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microsoft.com/office/2011/relationships/webextensiontaskpanes" Target="word/webextensions/taskpanes.xml"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2CFF" w14:textId="77777777" w:rsidR="008C4D6B" w:rsidRPr="00D37E84" w:rsidRDefault="008C4D6B" w:rsidP="008C4D6B">
      <w:pPr>
        <w:jc w:val="center"/>
        <w:rPr>
          <w:rFonts w:ascii="Times New Roman" w:hAnsi="Times New Roman" w:cs="Times New Roman"/>
          <w:u w:val="single"/>
        </w:rPr>
      </w:pPr>
      <w:r w:rsidRPr="00D37E84">
        <w:rPr>
          <w:rFonts w:ascii="Times New Roman" w:hAnsi="Times New Roman" w:cs="Times New Roman"/>
          <w:u w:val="single"/>
        </w:rPr>
        <w:t>LEMBARAN KERJA MAHASISWA (LKM)</w:t>
      </w:r>
    </w:p>
    <w:p w14:paraId="2E4025A7" w14:textId="77777777" w:rsidR="008C4D6B" w:rsidRPr="00D37E84" w:rsidRDefault="008C4D6B" w:rsidP="008C4D6B">
      <w:pPr>
        <w:rPr>
          <w:rFonts w:ascii="Times New Roman" w:hAnsi="Times New Roman" w:cs="Times New Roman"/>
        </w:rPr>
      </w:pPr>
    </w:p>
    <w:p w14:paraId="6DF14A9C" w14:textId="77777777" w:rsidR="008C4D6B" w:rsidRPr="00D37E84" w:rsidRDefault="008C4D6B" w:rsidP="008C4D6B">
      <w:pPr>
        <w:tabs>
          <w:tab w:val="left" w:pos="1985"/>
          <w:tab w:val="left" w:pos="2268"/>
        </w:tabs>
        <w:rPr>
          <w:rFonts w:ascii="Times New Roman" w:hAnsi="Times New Roman" w:cs="Times New Roman"/>
        </w:rPr>
      </w:pPr>
      <w:r w:rsidRPr="00D37E84">
        <w:rPr>
          <w:rFonts w:ascii="Times New Roman" w:hAnsi="Times New Roman" w:cs="Times New Roman"/>
        </w:rPr>
        <w:t>Mata Kuliah</w:t>
      </w:r>
      <w:r w:rsidRPr="00D37E84">
        <w:rPr>
          <w:rFonts w:ascii="Times New Roman" w:hAnsi="Times New Roman" w:cs="Times New Roman"/>
        </w:rPr>
        <w:tab/>
        <w:t>:</w:t>
      </w:r>
      <w:r w:rsidRPr="00D37E84">
        <w:rPr>
          <w:rFonts w:ascii="Times New Roman" w:hAnsi="Times New Roman" w:cs="Times New Roman"/>
        </w:rPr>
        <w:tab/>
        <w:t>Manajemen Sumber Daya Manusia-1</w:t>
      </w:r>
    </w:p>
    <w:p w14:paraId="5CC845CC" w14:textId="77777777" w:rsidR="008C4D6B" w:rsidRPr="00D37E84" w:rsidRDefault="008C4D6B" w:rsidP="008C4D6B">
      <w:pPr>
        <w:tabs>
          <w:tab w:val="left" w:pos="1985"/>
          <w:tab w:val="left" w:pos="2268"/>
        </w:tabs>
        <w:rPr>
          <w:rFonts w:ascii="Times New Roman" w:hAnsi="Times New Roman" w:cs="Times New Roman"/>
        </w:rPr>
      </w:pPr>
      <w:r w:rsidRPr="00D37E84">
        <w:rPr>
          <w:rFonts w:ascii="Times New Roman" w:hAnsi="Times New Roman" w:cs="Times New Roman"/>
        </w:rPr>
        <w:t>Nama</w:t>
      </w:r>
      <w:r w:rsidRPr="00D37E84">
        <w:rPr>
          <w:rFonts w:ascii="Times New Roman" w:hAnsi="Times New Roman" w:cs="Times New Roman"/>
        </w:rPr>
        <w:tab/>
        <w:t>:</w:t>
      </w:r>
      <w:r w:rsidRPr="00D37E84">
        <w:rPr>
          <w:rFonts w:ascii="Times New Roman" w:hAnsi="Times New Roman" w:cs="Times New Roman"/>
        </w:rPr>
        <w:tab/>
        <w:t>Chici Trisia Nada</w:t>
      </w:r>
    </w:p>
    <w:p w14:paraId="0A2A7828" w14:textId="77777777" w:rsidR="008C4D6B" w:rsidRPr="00D37E84" w:rsidRDefault="008C4D6B" w:rsidP="008C4D6B">
      <w:pPr>
        <w:tabs>
          <w:tab w:val="left" w:pos="1985"/>
          <w:tab w:val="left" w:pos="2268"/>
        </w:tabs>
        <w:rPr>
          <w:rFonts w:ascii="Times New Roman" w:hAnsi="Times New Roman" w:cs="Times New Roman"/>
        </w:rPr>
      </w:pPr>
      <w:r w:rsidRPr="00D37E84">
        <w:rPr>
          <w:rFonts w:ascii="Times New Roman" w:hAnsi="Times New Roman" w:cs="Times New Roman"/>
        </w:rPr>
        <w:t>NPM</w:t>
      </w:r>
      <w:r w:rsidRPr="00D37E84">
        <w:rPr>
          <w:rFonts w:ascii="Times New Roman" w:hAnsi="Times New Roman" w:cs="Times New Roman"/>
        </w:rPr>
        <w:tab/>
        <w:t>:</w:t>
      </w:r>
      <w:r w:rsidRPr="00D37E84">
        <w:rPr>
          <w:rFonts w:ascii="Times New Roman" w:hAnsi="Times New Roman" w:cs="Times New Roman"/>
        </w:rPr>
        <w:tab/>
        <w:t>200214872</w:t>
      </w:r>
    </w:p>
    <w:p w14:paraId="1A50503B" w14:textId="77777777" w:rsidR="008C4D6B" w:rsidRPr="00D37E84" w:rsidRDefault="008C4D6B" w:rsidP="008C4D6B">
      <w:pPr>
        <w:tabs>
          <w:tab w:val="left" w:pos="1985"/>
          <w:tab w:val="left" w:pos="2268"/>
        </w:tabs>
        <w:rPr>
          <w:rFonts w:ascii="Times New Roman" w:hAnsi="Times New Roman" w:cs="Times New Roman"/>
        </w:rPr>
      </w:pPr>
      <w:r w:rsidRPr="00D37E84">
        <w:rPr>
          <w:rFonts w:ascii="Times New Roman" w:hAnsi="Times New Roman" w:cs="Times New Roman"/>
        </w:rPr>
        <w:t>Kelas</w:t>
      </w:r>
      <w:r w:rsidRPr="00D37E84">
        <w:rPr>
          <w:rFonts w:ascii="Times New Roman" w:hAnsi="Times New Roman" w:cs="Times New Roman"/>
        </w:rPr>
        <w:tab/>
        <w:t>:</w:t>
      </w:r>
      <w:r w:rsidRPr="00D37E84">
        <w:rPr>
          <w:rFonts w:ascii="Times New Roman" w:hAnsi="Times New Roman" w:cs="Times New Roman"/>
        </w:rPr>
        <w:tab/>
        <w:t>5 (lima) A</w:t>
      </w:r>
    </w:p>
    <w:p w14:paraId="162295AB" w14:textId="77777777" w:rsidR="008C4D6B" w:rsidRPr="00D37E84" w:rsidRDefault="008C4D6B" w:rsidP="008C4D6B">
      <w:pPr>
        <w:tabs>
          <w:tab w:val="left" w:pos="1985"/>
          <w:tab w:val="left" w:pos="2268"/>
        </w:tabs>
        <w:rPr>
          <w:rFonts w:ascii="Times New Roman" w:hAnsi="Times New Roman" w:cs="Times New Roman"/>
        </w:rPr>
      </w:pPr>
      <w:r w:rsidRPr="00D37E84">
        <w:rPr>
          <w:rFonts w:ascii="Times New Roman" w:hAnsi="Times New Roman" w:cs="Times New Roman"/>
        </w:rPr>
        <w:t>Tanggal</w:t>
      </w:r>
      <w:r w:rsidRPr="00D37E84">
        <w:rPr>
          <w:rFonts w:ascii="Times New Roman" w:hAnsi="Times New Roman" w:cs="Times New Roman"/>
        </w:rPr>
        <w:tab/>
        <w:t>:</w:t>
      </w:r>
      <w:r w:rsidRPr="00D37E84">
        <w:rPr>
          <w:rFonts w:ascii="Times New Roman" w:hAnsi="Times New Roman" w:cs="Times New Roman"/>
        </w:rPr>
        <w:tab/>
        <w:t>7 Desember 2022</w:t>
      </w:r>
    </w:p>
    <w:p w14:paraId="47D4775E" w14:textId="3C07E728" w:rsidR="008C4D6B" w:rsidRPr="00D37E84" w:rsidRDefault="008C4D6B" w:rsidP="008C4D6B">
      <w:pPr>
        <w:tabs>
          <w:tab w:val="left" w:pos="1985"/>
          <w:tab w:val="left" w:pos="2268"/>
        </w:tabs>
        <w:rPr>
          <w:rFonts w:ascii="Times New Roman" w:hAnsi="Times New Roman" w:cs="Times New Roman"/>
        </w:rPr>
      </w:pPr>
      <w:r w:rsidRPr="00D37E84">
        <w:rPr>
          <w:rFonts w:ascii="Times New Roman" w:hAnsi="Times New Roman" w:cs="Times New Roman"/>
        </w:rPr>
        <w:t>Dosen Pembina</w:t>
      </w:r>
      <w:r w:rsidRPr="00D37E84">
        <w:rPr>
          <w:rFonts w:ascii="Times New Roman" w:hAnsi="Times New Roman" w:cs="Times New Roman"/>
        </w:rPr>
        <w:tab/>
        <w:t>:</w:t>
      </w:r>
      <w:r w:rsidRPr="00D37E84">
        <w:rPr>
          <w:rFonts w:ascii="Times New Roman" w:hAnsi="Times New Roman" w:cs="Times New Roman"/>
        </w:rPr>
        <w:tab/>
        <w:t>Syahruddin. S, S.E.,M.Si</w:t>
      </w:r>
    </w:p>
    <w:p w14:paraId="420CDFFE" w14:textId="515E2CAD" w:rsidR="00356F31" w:rsidRPr="003F7C5B" w:rsidRDefault="00356F31" w:rsidP="003F7C5B">
      <w:pPr>
        <w:tabs>
          <w:tab w:val="left" w:pos="1985"/>
          <w:tab w:val="left" w:pos="2268"/>
        </w:tabs>
        <w:rPr>
          <w:rFonts w:ascii="Times New Roman" w:hAnsi="Times New Roman" w:cs="Times New Roman"/>
        </w:rPr>
      </w:pPr>
    </w:p>
    <w:p w14:paraId="3CF43E78" w14:textId="77777777" w:rsidR="008C4D6B" w:rsidRPr="00D37E84" w:rsidRDefault="008C4D6B" w:rsidP="008C4D6B">
      <w:pPr>
        <w:tabs>
          <w:tab w:val="left" w:pos="1985"/>
          <w:tab w:val="left" w:pos="2268"/>
        </w:tabs>
        <w:rPr>
          <w:rFonts w:ascii="Times New Roman" w:hAnsi="Times New Roman" w:cs="Times New Roman"/>
        </w:rPr>
      </w:pPr>
    </w:p>
    <w:p w14:paraId="010D5BF6" w14:textId="77777777" w:rsidR="008C4D6B" w:rsidRPr="00D37E84" w:rsidRDefault="008C4D6B" w:rsidP="008C4D6B">
      <w:pPr>
        <w:pStyle w:val="DaftarParagraf"/>
        <w:numPr>
          <w:ilvl w:val="0"/>
          <w:numId w:val="5"/>
        </w:numPr>
        <w:spacing w:line="276" w:lineRule="auto"/>
        <w:ind w:left="567" w:hanging="567"/>
        <w:rPr>
          <w:rFonts w:ascii="Times New Roman" w:hAnsi="Times New Roman" w:cs="Times New Roman"/>
        </w:rPr>
      </w:pPr>
      <w:r w:rsidRPr="00D37E84">
        <w:rPr>
          <w:rFonts w:ascii="Times New Roman" w:hAnsi="Times New Roman" w:cs="Times New Roman"/>
        </w:rPr>
        <w:t>TUJUAN:</w:t>
      </w:r>
    </w:p>
    <w:p w14:paraId="788DA216" w14:textId="77777777" w:rsidR="008C4D6B" w:rsidRPr="00D37E84" w:rsidRDefault="008C4D6B" w:rsidP="008C4D6B">
      <w:pPr>
        <w:pStyle w:val="DaftarParagraf"/>
        <w:ind w:left="567"/>
        <w:jc w:val="both"/>
        <w:rPr>
          <w:rFonts w:ascii="Times New Roman" w:hAnsi="Times New Roman" w:cs="Times New Roman"/>
        </w:rPr>
      </w:pPr>
      <w:r w:rsidRPr="00D37E84">
        <w:rPr>
          <w:rFonts w:ascii="Times New Roman" w:hAnsi="Times New Roman" w:cs="Times New Roman"/>
        </w:rPr>
        <w:t>Mahasiswa diharapkan mampu mendefinisikan ruang lingkup materi MSDM-1 yang sudah disampaikan oleh Dosen Pembina Matakuliah, dan apa saja masalah-masalah yang ada dalam Manajemen Sumber Daya Manusia melalui Manajer dan karyawan.</w:t>
      </w:r>
    </w:p>
    <w:p w14:paraId="6C902F42" w14:textId="77777777" w:rsidR="008C4D6B" w:rsidRPr="00D37E84" w:rsidRDefault="008C4D6B" w:rsidP="008C4D6B">
      <w:pPr>
        <w:pStyle w:val="DaftarParagraf"/>
        <w:ind w:left="567"/>
        <w:rPr>
          <w:rFonts w:ascii="Times New Roman" w:hAnsi="Times New Roman" w:cs="Times New Roman"/>
        </w:rPr>
      </w:pPr>
    </w:p>
    <w:p w14:paraId="7271F9B9" w14:textId="77777777" w:rsidR="008C4D6B" w:rsidRPr="00D37E84" w:rsidRDefault="008C4D6B" w:rsidP="008C4D6B">
      <w:pPr>
        <w:pStyle w:val="DaftarParagraf"/>
        <w:numPr>
          <w:ilvl w:val="0"/>
          <w:numId w:val="5"/>
        </w:numPr>
        <w:spacing w:line="276" w:lineRule="auto"/>
        <w:ind w:left="567" w:hanging="567"/>
        <w:rPr>
          <w:rFonts w:ascii="Times New Roman" w:hAnsi="Times New Roman" w:cs="Times New Roman"/>
        </w:rPr>
      </w:pPr>
      <w:r w:rsidRPr="00D37E84">
        <w:rPr>
          <w:rFonts w:ascii="Times New Roman" w:hAnsi="Times New Roman" w:cs="Times New Roman"/>
        </w:rPr>
        <w:t>ALAT DAN BAHAN:</w:t>
      </w:r>
    </w:p>
    <w:p w14:paraId="19862D10" w14:textId="77777777" w:rsidR="008C4D6B" w:rsidRPr="00D37E84" w:rsidRDefault="008C4D6B" w:rsidP="008C4D6B">
      <w:pPr>
        <w:pStyle w:val="DaftarParagraf"/>
        <w:numPr>
          <w:ilvl w:val="0"/>
          <w:numId w:val="6"/>
        </w:numPr>
        <w:spacing w:line="276" w:lineRule="auto"/>
        <w:ind w:left="1134" w:hanging="567"/>
        <w:rPr>
          <w:rFonts w:ascii="Times New Roman" w:hAnsi="Times New Roman" w:cs="Times New Roman"/>
        </w:rPr>
      </w:pPr>
      <w:r w:rsidRPr="00D37E84">
        <w:rPr>
          <w:rFonts w:ascii="Times New Roman" w:hAnsi="Times New Roman" w:cs="Times New Roman"/>
        </w:rPr>
        <w:t>Buku Teks Manajemen SDM-1</w:t>
      </w:r>
    </w:p>
    <w:p w14:paraId="4B7B8638" w14:textId="77777777" w:rsidR="008C4D6B" w:rsidRPr="00D37E84" w:rsidRDefault="008C4D6B" w:rsidP="008C4D6B">
      <w:pPr>
        <w:pStyle w:val="DaftarParagraf"/>
        <w:numPr>
          <w:ilvl w:val="0"/>
          <w:numId w:val="6"/>
        </w:numPr>
        <w:spacing w:line="276" w:lineRule="auto"/>
        <w:ind w:left="1134" w:hanging="567"/>
        <w:rPr>
          <w:rFonts w:ascii="Times New Roman" w:hAnsi="Times New Roman" w:cs="Times New Roman"/>
        </w:rPr>
      </w:pPr>
      <w:r w:rsidRPr="00D37E84">
        <w:rPr>
          <w:rFonts w:ascii="Times New Roman" w:hAnsi="Times New Roman" w:cs="Times New Roman"/>
        </w:rPr>
        <w:t>Laktop</w:t>
      </w:r>
    </w:p>
    <w:p w14:paraId="5CD8F027" w14:textId="77777777" w:rsidR="008C4D6B" w:rsidRPr="00D37E84" w:rsidRDefault="008C4D6B" w:rsidP="008C4D6B">
      <w:pPr>
        <w:pStyle w:val="DaftarParagraf"/>
        <w:numPr>
          <w:ilvl w:val="0"/>
          <w:numId w:val="6"/>
        </w:numPr>
        <w:spacing w:line="276" w:lineRule="auto"/>
        <w:ind w:left="1134" w:hanging="567"/>
        <w:rPr>
          <w:rFonts w:ascii="Times New Roman" w:hAnsi="Times New Roman" w:cs="Times New Roman"/>
        </w:rPr>
      </w:pPr>
      <w:r w:rsidRPr="00D37E84">
        <w:rPr>
          <w:rFonts w:ascii="Times New Roman" w:hAnsi="Times New Roman" w:cs="Times New Roman"/>
        </w:rPr>
        <w:t>Internet/wifi</w:t>
      </w:r>
    </w:p>
    <w:p w14:paraId="0981F1E5" w14:textId="77777777" w:rsidR="008C4D6B" w:rsidRPr="00D37E84" w:rsidRDefault="008C4D6B" w:rsidP="008C4D6B">
      <w:pPr>
        <w:pStyle w:val="DaftarParagraf"/>
        <w:ind w:left="1134"/>
        <w:rPr>
          <w:rFonts w:ascii="Times New Roman" w:hAnsi="Times New Roman" w:cs="Times New Roman"/>
        </w:rPr>
      </w:pPr>
    </w:p>
    <w:p w14:paraId="59299CFB" w14:textId="77777777" w:rsidR="008C4D6B" w:rsidRPr="00D37E84" w:rsidRDefault="008C4D6B" w:rsidP="008C4D6B">
      <w:pPr>
        <w:pStyle w:val="DaftarParagraf"/>
        <w:numPr>
          <w:ilvl w:val="0"/>
          <w:numId w:val="5"/>
        </w:numPr>
        <w:spacing w:line="276" w:lineRule="auto"/>
        <w:ind w:left="567" w:hanging="567"/>
        <w:rPr>
          <w:rFonts w:ascii="Times New Roman" w:hAnsi="Times New Roman" w:cs="Times New Roman"/>
        </w:rPr>
      </w:pPr>
      <w:r w:rsidRPr="00D37E84">
        <w:rPr>
          <w:rFonts w:ascii="Times New Roman" w:hAnsi="Times New Roman" w:cs="Times New Roman"/>
        </w:rPr>
        <w:t>CARA KERJA:</w:t>
      </w:r>
    </w:p>
    <w:p w14:paraId="2C782B44" w14:textId="77777777" w:rsidR="008C4D6B" w:rsidRPr="00D37E84" w:rsidRDefault="008C4D6B" w:rsidP="008C4D6B">
      <w:pPr>
        <w:pStyle w:val="DaftarParagraf"/>
        <w:numPr>
          <w:ilvl w:val="0"/>
          <w:numId w:val="7"/>
        </w:numPr>
        <w:spacing w:line="276" w:lineRule="auto"/>
        <w:ind w:hanging="720"/>
        <w:jc w:val="both"/>
        <w:rPr>
          <w:rFonts w:ascii="Times New Roman" w:hAnsi="Times New Roman" w:cs="Times New Roman"/>
        </w:rPr>
      </w:pPr>
      <w:r w:rsidRPr="00D37E84">
        <w:rPr>
          <w:rFonts w:ascii="Times New Roman" w:hAnsi="Times New Roman" w:cs="Times New Roman"/>
        </w:rPr>
        <w:t>Bacalah definisi dari Manajemen SDM-1 yang sudah disampaikan dosen pembina MSDM-1</w:t>
      </w:r>
    </w:p>
    <w:p w14:paraId="1920A0A1" w14:textId="77777777" w:rsidR="008C4D6B" w:rsidRPr="00D37E84" w:rsidRDefault="008C4D6B" w:rsidP="008C4D6B">
      <w:pPr>
        <w:pStyle w:val="DaftarParagraf"/>
        <w:numPr>
          <w:ilvl w:val="0"/>
          <w:numId w:val="7"/>
        </w:numPr>
        <w:spacing w:line="276" w:lineRule="auto"/>
        <w:ind w:hanging="720"/>
        <w:jc w:val="both"/>
        <w:rPr>
          <w:rFonts w:ascii="Times New Roman" w:hAnsi="Times New Roman" w:cs="Times New Roman"/>
        </w:rPr>
      </w:pPr>
      <w:r w:rsidRPr="00D37E84">
        <w:rPr>
          <w:rFonts w:ascii="Times New Roman" w:hAnsi="Times New Roman" w:cs="Times New Roman"/>
        </w:rPr>
        <w:t>Carilah definisi ruang lingkup MSDM melalui Buku Teks MSDM dan internet, serta masalah apa saja yang ada dalam Manajemen Sumber Daya Manusia melalui Manajer dan karyawan.</w:t>
      </w:r>
    </w:p>
    <w:p w14:paraId="13BEFA90" w14:textId="77777777" w:rsidR="008C4D6B" w:rsidRPr="00D37E84" w:rsidRDefault="008C4D6B" w:rsidP="008C4D6B">
      <w:pPr>
        <w:pStyle w:val="DaftarParagraf"/>
        <w:numPr>
          <w:ilvl w:val="0"/>
          <w:numId w:val="7"/>
        </w:numPr>
        <w:spacing w:line="276" w:lineRule="auto"/>
        <w:ind w:hanging="720"/>
        <w:jc w:val="both"/>
        <w:rPr>
          <w:rFonts w:ascii="Times New Roman" w:hAnsi="Times New Roman" w:cs="Times New Roman"/>
        </w:rPr>
      </w:pPr>
      <w:r w:rsidRPr="00D37E84">
        <w:rPr>
          <w:rFonts w:ascii="Times New Roman" w:hAnsi="Times New Roman" w:cs="Times New Roman"/>
        </w:rPr>
        <w:t>Buatlah ke dalam tabel yang tersedia</w:t>
      </w:r>
    </w:p>
    <w:p w14:paraId="209F1106" w14:textId="77777777" w:rsidR="008C4D6B" w:rsidRPr="00D37E84" w:rsidRDefault="008C4D6B" w:rsidP="008C4D6B">
      <w:pPr>
        <w:pStyle w:val="DaftarParagraf"/>
        <w:ind w:left="1287"/>
        <w:rPr>
          <w:rFonts w:ascii="Times New Roman" w:hAnsi="Times New Roman" w:cs="Times New Roman"/>
        </w:rPr>
      </w:pPr>
    </w:p>
    <w:p w14:paraId="115CDB30" w14:textId="77777777" w:rsidR="008C4D6B" w:rsidRPr="00D37E84" w:rsidRDefault="008C4D6B" w:rsidP="008C4D6B">
      <w:pPr>
        <w:pStyle w:val="DaftarParagraf"/>
        <w:numPr>
          <w:ilvl w:val="0"/>
          <w:numId w:val="5"/>
        </w:numPr>
        <w:spacing w:line="276" w:lineRule="auto"/>
        <w:ind w:left="567" w:hanging="567"/>
        <w:rPr>
          <w:rFonts w:ascii="Times New Roman" w:hAnsi="Times New Roman" w:cs="Times New Roman"/>
        </w:rPr>
      </w:pPr>
      <w:r w:rsidRPr="00D37E84">
        <w:rPr>
          <w:rFonts w:ascii="Times New Roman" w:hAnsi="Times New Roman" w:cs="Times New Roman"/>
        </w:rPr>
        <w:t>ISILAH TABEL DIBAWAH INI:</w:t>
      </w:r>
    </w:p>
    <w:p w14:paraId="32518945" w14:textId="77777777" w:rsidR="008C4D6B" w:rsidRPr="00D37E84" w:rsidRDefault="008C4D6B" w:rsidP="008C4D6B">
      <w:pPr>
        <w:pStyle w:val="DaftarParagraf"/>
        <w:numPr>
          <w:ilvl w:val="0"/>
          <w:numId w:val="8"/>
        </w:numPr>
        <w:spacing w:line="276" w:lineRule="auto"/>
        <w:ind w:hanging="720"/>
        <w:rPr>
          <w:rFonts w:ascii="Times New Roman" w:hAnsi="Times New Roman" w:cs="Times New Roman"/>
        </w:rPr>
      </w:pPr>
      <w:r w:rsidRPr="00D37E84">
        <w:rPr>
          <w:rFonts w:ascii="Times New Roman" w:hAnsi="Times New Roman" w:cs="Times New Roman"/>
        </w:rPr>
        <w:t>Definisi ruang lingkup materi Manajemen SDM-1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29"/>
        <w:gridCol w:w="5066"/>
        <w:gridCol w:w="886"/>
      </w:tblGrid>
      <w:tr w:rsidR="008C4D6B" w:rsidRPr="00D37E84" w14:paraId="6D556CC0" w14:textId="77777777" w:rsidTr="0067400C">
        <w:tc>
          <w:tcPr>
            <w:tcW w:w="567" w:type="dxa"/>
            <w:vAlign w:val="center"/>
          </w:tcPr>
          <w:p w14:paraId="7D0BE4D2" w14:textId="77777777" w:rsidR="008C4D6B" w:rsidRPr="00D37E84" w:rsidRDefault="008C4D6B" w:rsidP="0067400C">
            <w:pPr>
              <w:pStyle w:val="DaftarParagraf"/>
              <w:ind w:left="0"/>
              <w:jc w:val="center"/>
              <w:rPr>
                <w:rFonts w:ascii="Times New Roman" w:hAnsi="Times New Roman" w:cs="Times New Roman"/>
              </w:rPr>
            </w:pPr>
            <w:r w:rsidRPr="00D37E84">
              <w:rPr>
                <w:rFonts w:ascii="Times New Roman" w:hAnsi="Times New Roman" w:cs="Times New Roman"/>
              </w:rPr>
              <w:t>No</w:t>
            </w:r>
          </w:p>
        </w:tc>
        <w:tc>
          <w:tcPr>
            <w:tcW w:w="1701" w:type="dxa"/>
            <w:vAlign w:val="center"/>
          </w:tcPr>
          <w:p w14:paraId="4C563470" w14:textId="77777777" w:rsidR="008C4D6B" w:rsidRPr="00D37E84" w:rsidRDefault="008C4D6B" w:rsidP="0067400C">
            <w:pPr>
              <w:pStyle w:val="DaftarParagraf"/>
              <w:ind w:left="0"/>
              <w:jc w:val="center"/>
              <w:rPr>
                <w:rFonts w:ascii="Times New Roman" w:hAnsi="Times New Roman" w:cs="Times New Roman"/>
              </w:rPr>
            </w:pPr>
            <w:r w:rsidRPr="00D37E84">
              <w:rPr>
                <w:rFonts w:ascii="Times New Roman" w:hAnsi="Times New Roman" w:cs="Times New Roman"/>
              </w:rPr>
              <w:t>Ruang Lingkup Materi</w:t>
            </w:r>
          </w:p>
        </w:tc>
        <w:tc>
          <w:tcPr>
            <w:tcW w:w="5387" w:type="dxa"/>
            <w:vAlign w:val="center"/>
          </w:tcPr>
          <w:p w14:paraId="2226991C" w14:textId="77777777" w:rsidR="008C4D6B" w:rsidRPr="00D37E84" w:rsidRDefault="008C4D6B" w:rsidP="0067400C">
            <w:pPr>
              <w:pStyle w:val="DaftarParagraf"/>
              <w:ind w:left="0"/>
              <w:jc w:val="center"/>
              <w:rPr>
                <w:rFonts w:ascii="Times New Roman" w:hAnsi="Times New Roman" w:cs="Times New Roman"/>
              </w:rPr>
            </w:pPr>
            <w:r w:rsidRPr="00D37E84">
              <w:rPr>
                <w:rFonts w:ascii="Times New Roman" w:hAnsi="Times New Roman" w:cs="Times New Roman"/>
              </w:rPr>
              <w:t>Definisi</w:t>
            </w:r>
          </w:p>
        </w:tc>
        <w:tc>
          <w:tcPr>
            <w:tcW w:w="912" w:type="dxa"/>
            <w:vAlign w:val="center"/>
          </w:tcPr>
          <w:p w14:paraId="3DCC9AA4" w14:textId="77777777" w:rsidR="008C4D6B" w:rsidRPr="00D37E84" w:rsidRDefault="008C4D6B" w:rsidP="0067400C">
            <w:pPr>
              <w:pStyle w:val="DaftarParagraf"/>
              <w:ind w:left="0"/>
              <w:jc w:val="center"/>
              <w:rPr>
                <w:rFonts w:ascii="Times New Roman" w:hAnsi="Times New Roman" w:cs="Times New Roman"/>
              </w:rPr>
            </w:pPr>
            <w:r w:rsidRPr="00D37E84">
              <w:rPr>
                <w:rFonts w:ascii="Times New Roman" w:hAnsi="Times New Roman" w:cs="Times New Roman"/>
              </w:rPr>
              <w:t>Skor Nilai</w:t>
            </w:r>
          </w:p>
        </w:tc>
      </w:tr>
      <w:tr w:rsidR="008C4D6B" w:rsidRPr="00D37E84" w14:paraId="6E0B709F" w14:textId="77777777" w:rsidTr="0067400C">
        <w:tc>
          <w:tcPr>
            <w:tcW w:w="567" w:type="dxa"/>
          </w:tcPr>
          <w:p w14:paraId="013A0687" w14:textId="77777777" w:rsidR="008C4D6B" w:rsidRPr="00D37E84" w:rsidRDefault="008C4D6B" w:rsidP="0067400C">
            <w:pPr>
              <w:pStyle w:val="DaftarParagraf"/>
              <w:spacing w:before="600" w:after="840"/>
              <w:ind w:left="0"/>
              <w:jc w:val="center"/>
              <w:rPr>
                <w:rFonts w:ascii="Times New Roman" w:hAnsi="Times New Roman" w:cs="Times New Roman"/>
              </w:rPr>
            </w:pPr>
            <w:r w:rsidRPr="00D37E84">
              <w:rPr>
                <w:rFonts w:ascii="Times New Roman" w:hAnsi="Times New Roman" w:cs="Times New Roman"/>
              </w:rPr>
              <w:t>1</w:t>
            </w:r>
          </w:p>
        </w:tc>
        <w:tc>
          <w:tcPr>
            <w:tcW w:w="1701" w:type="dxa"/>
          </w:tcPr>
          <w:p w14:paraId="2A19176D" w14:textId="77777777" w:rsidR="008C4D6B" w:rsidRPr="00D37E84" w:rsidRDefault="008C4D6B" w:rsidP="0067400C">
            <w:pPr>
              <w:pStyle w:val="DaftarParagraf"/>
              <w:spacing w:before="600" w:after="840"/>
              <w:ind w:left="0"/>
              <w:jc w:val="both"/>
              <w:rPr>
                <w:rFonts w:ascii="Times New Roman" w:hAnsi="Times New Roman" w:cs="Times New Roman"/>
              </w:rPr>
            </w:pPr>
            <w:r w:rsidRPr="00D37E84">
              <w:rPr>
                <w:rFonts w:ascii="Times New Roman" w:hAnsi="Times New Roman" w:cs="Times New Roman"/>
              </w:rPr>
              <w:t>Orientansi (referensi)</w:t>
            </w:r>
          </w:p>
        </w:tc>
        <w:tc>
          <w:tcPr>
            <w:tcW w:w="5387" w:type="dxa"/>
          </w:tcPr>
          <w:p w14:paraId="1FA474C9" w14:textId="77777777" w:rsidR="008C4D6B" w:rsidRPr="00D37E84" w:rsidRDefault="008C4D6B" w:rsidP="0067400C">
            <w:pPr>
              <w:pStyle w:val="DaftarParagraf"/>
              <w:ind w:left="0"/>
              <w:jc w:val="both"/>
              <w:rPr>
                <w:rFonts w:ascii="Times New Roman" w:hAnsi="Times New Roman" w:cs="Times New Roman"/>
              </w:rPr>
            </w:pPr>
            <w:r w:rsidRPr="00D37E84">
              <w:rPr>
                <w:rFonts w:ascii="Times New Roman" w:hAnsi="Times New Roman" w:cs="Times New Roman"/>
              </w:rPr>
              <w:t>Orientasi adalah pengenalan dan adaptasi terhadap suatu situasi atau lingkungan. Dimaksud orientasi disini adalah pengembangan dan pelatihan awal bagi para karyawan baru yang memberi merka informasi bagi perusahaan, pekerjaan, maupun kelompok kerja.</w:t>
            </w:r>
          </w:p>
          <w:p w14:paraId="03210D3D" w14:textId="77777777" w:rsidR="008C4D6B" w:rsidRPr="00D37E84" w:rsidRDefault="008C4D6B" w:rsidP="008C4D6B">
            <w:pPr>
              <w:pStyle w:val="DaftarParagraf"/>
              <w:numPr>
                <w:ilvl w:val="0"/>
                <w:numId w:val="13"/>
              </w:numPr>
              <w:ind w:left="310" w:hanging="310"/>
              <w:jc w:val="both"/>
              <w:rPr>
                <w:rFonts w:ascii="Times New Roman" w:hAnsi="Times New Roman" w:cs="Times New Roman"/>
              </w:rPr>
            </w:pPr>
            <w:r w:rsidRPr="00D37E84">
              <w:rPr>
                <w:rFonts w:ascii="Times New Roman" w:hAnsi="Times New Roman" w:cs="Times New Roman"/>
                <w:shd w:val="clear" w:color="auto" w:fill="FFFFFF"/>
              </w:rPr>
              <w:t>Orientasi adalah usaha membantu para pekerja agar mengenali secara baik dan mampu  beradaptasi dengan suatu situasi atau suatu lingkungan/iklim bisnis suatu organisasi/perusahaan. (H. Hadari Nawawi 2008:208)</w:t>
            </w:r>
          </w:p>
          <w:p w14:paraId="2605A08F" w14:textId="77777777" w:rsidR="008C4D6B" w:rsidRPr="00D37E84" w:rsidRDefault="008C4D6B" w:rsidP="008C4D6B">
            <w:pPr>
              <w:pStyle w:val="DaftarParagraf"/>
              <w:numPr>
                <w:ilvl w:val="0"/>
                <w:numId w:val="13"/>
              </w:numPr>
              <w:ind w:left="310" w:hanging="310"/>
              <w:jc w:val="both"/>
              <w:rPr>
                <w:rFonts w:ascii="Times New Roman" w:hAnsi="Times New Roman" w:cs="Times New Roman"/>
              </w:rPr>
            </w:pPr>
            <w:r w:rsidRPr="00D37E84">
              <w:rPr>
                <w:rFonts w:ascii="Times New Roman" w:hAnsi="Times New Roman" w:cs="Times New Roman"/>
              </w:rPr>
              <w:t xml:space="preserve">Orientasi adalah sikap dan tingkah laku pegawai, merupakan suatu konsep yang dapat menciptakan harmoni dalam bekerja dan sehingga dapat menyebabkan peningkatan kinerja pegawai secara individu dalam sebuah perusahaan. (Ingham 2012:132) </w:t>
            </w:r>
          </w:p>
        </w:tc>
        <w:tc>
          <w:tcPr>
            <w:tcW w:w="912" w:type="dxa"/>
          </w:tcPr>
          <w:p w14:paraId="40ED6368" w14:textId="77777777" w:rsidR="008C4D6B" w:rsidRPr="00D37E84" w:rsidRDefault="008C4D6B" w:rsidP="0067400C">
            <w:pPr>
              <w:pStyle w:val="DaftarParagraf"/>
              <w:spacing w:before="600" w:after="840"/>
              <w:ind w:left="0"/>
              <w:jc w:val="center"/>
              <w:rPr>
                <w:rFonts w:ascii="Times New Roman" w:hAnsi="Times New Roman" w:cs="Times New Roman"/>
              </w:rPr>
            </w:pPr>
          </w:p>
        </w:tc>
      </w:tr>
      <w:tr w:rsidR="008C4D6B" w:rsidRPr="00D37E84" w14:paraId="5F0E3C92" w14:textId="77777777" w:rsidTr="0067400C">
        <w:tc>
          <w:tcPr>
            <w:tcW w:w="567" w:type="dxa"/>
          </w:tcPr>
          <w:p w14:paraId="47EC7235" w14:textId="77777777" w:rsidR="008C4D6B" w:rsidRPr="00D37E84" w:rsidRDefault="008C4D6B" w:rsidP="0067400C">
            <w:pPr>
              <w:pStyle w:val="DaftarParagraf"/>
              <w:ind w:left="0"/>
              <w:jc w:val="center"/>
              <w:rPr>
                <w:rFonts w:ascii="Times New Roman" w:hAnsi="Times New Roman" w:cs="Times New Roman"/>
              </w:rPr>
            </w:pPr>
            <w:r w:rsidRPr="00D37E84">
              <w:rPr>
                <w:rFonts w:ascii="Times New Roman" w:hAnsi="Times New Roman" w:cs="Times New Roman"/>
              </w:rPr>
              <w:t>2</w:t>
            </w:r>
          </w:p>
        </w:tc>
        <w:tc>
          <w:tcPr>
            <w:tcW w:w="1701" w:type="dxa"/>
          </w:tcPr>
          <w:p w14:paraId="54E62B34" w14:textId="77777777" w:rsidR="008C4D6B" w:rsidRPr="00D37E84" w:rsidRDefault="008C4D6B" w:rsidP="0067400C">
            <w:pPr>
              <w:pStyle w:val="DaftarParagraf"/>
              <w:ind w:left="0"/>
              <w:jc w:val="both"/>
              <w:rPr>
                <w:rFonts w:ascii="Times New Roman" w:hAnsi="Times New Roman" w:cs="Times New Roman"/>
              </w:rPr>
            </w:pPr>
            <w:r w:rsidRPr="00D37E84">
              <w:rPr>
                <w:rFonts w:ascii="Times New Roman" w:hAnsi="Times New Roman" w:cs="Times New Roman"/>
              </w:rPr>
              <w:t>Pelatihan (referensi)</w:t>
            </w:r>
          </w:p>
        </w:tc>
        <w:tc>
          <w:tcPr>
            <w:tcW w:w="5387" w:type="dxa"/>
          </w:tcPr>
          <w:p w14:paraId="1D143C77" w14:textId="77777777" w:rsidR="008C4D6B" w:rsidRPr="00D37E84" w:rsidRDefault="008C4D6B" w:rsidP="0067400C">
            <w:pPr>
              <w:pStyle w:val="DaftarParagraf"/>
              <w:ind w:left="0"/>
              <w:jc w:val="both"/>
              <w:rPr>
                <w:rFonts w:ascii="Times New Roman" w:hAnsi="Times New Roman" w:cs="Times New Roman"/>
              </w:rPr>
            </w:pPr>
            <w:r w:rsidRPr="00D37E84">
              <w:rPr>
                <w:rFonts w:ascii="Times New Roman" w:hAnsi="Times New Roman" w:cs="Times New Roman"/>
              </w:rPr>
              <w:t>Pelatihan SDM merupakan usaha yang dilakukan untuk membentuk personal yang berkualitas dengan memiliki keterampilan, kemampuan kerja, dan loyalitas kerja kepada suatu perusahaan ataupun organisasi.</w:t>
            </w:r>
          </w:p>
          <w:p w14:paraId="2C605B27" w14:textId="77777777" w:rsidR="008C4D6B" w:rsidRPr="00D37E84" w:rsidRDefault="008C4D6B" w:rsidP="008C4D6B">
            <w:pPr>
              <w:pStyle w:val="DaftarParagraf"/>
              <w:numPr>
                <w:ilvl w:val="0"/>
                <w:numId w:val="11"/>
              </w:numPr>
              <w:ind w:left="322" w:hanging="322"/>
              <w:jc w:val="both"/>
              <w:rPr>
                <w:rFonts w:ascii="Times New Roman" w:hAnsi="Times New Roman" w:cs="Times New Roman"/>
              </w:rPr>
            </w:pPr>
            <w:r w:rsidRPr="00D37E84">
              <w:rPr>
                <w:rFonts w:ascii="Times New Roman" w:hAnsi="Times New Roman" w:cs="Times New Roman"/>
              </w:rPr>
              <w:t>Pelatihan adalah suatu usaha untuk meningkatkan pengetahuan dan kemampuan karyawan dalam melaksanakan pekerjaannya lebih efektif dan efisien. (Rae dalam sofyandi 2008:113)</w:t>
            </w:r>
          </w:p>
          <w:p w14:paraId="0795AA4F" w14:textId="77777777" w:rsidR="008C4D6B" w:rsidRPr="00D37E84" w:rsidRDefault="008C4D6B" w:rsidP="008C4D6B">
            <w:pPr>
              <w:pStyle w:val="DaftarParagraf"/>
              <w:numPr>
                <w:ilvl w:val="0"/>
                <w:numId w:val="11"/>
              </w:numPr>
              <w:ind w:left="322" w:hanging="322"/>
              <w:jc w:val="both"/>
              <w:rPr>
                <w:rFonts w:ascii="Times New Roman" w:hAnsi="Times New Roman" w:cs="Times New Roman"/>
              </w:rPr>
            </w:pPr>
            <w:r w:rsidRPr="00D37E84">
              <w:rPr>
                <w:rFonts w:ascii="Times New Roman" w:hAnsi="Times New Roman" w:cs="Times New Roman"/>
              </w:rPr>
              <w:t>pelatihan (training) adalah suatu proses pendidikan jangka pendek yang mempergunakan prosedur sistematis dan terorganisir dimana 12 pegawai non managerial mempelajari pengetahuan dan keterampilan teknik dalam tujuan terbatas. (Andrew E. Sikula dalam Mangkunegara 2001:44)</w:t>
            </w:r>
          </w:p>
        </w:tc>
        <w:tc>
          <w:tcPr>
            <w:tcW w:w="912" w:type="dxa"/>
          </w:tcPr>
          <w:p w14:paraId="13B34296" w14:textId="77777777" w:rsidR="008C4D6B" w:rsidRPr="00D37E84" w:rsidRDefault="008C4D6B" w:rsidP="0067400C">
            <w:pPr>
              <w:pStyle w:val="DaftarParagraf"/>
              <w:ind w:left="0"/>
              <w:jc w:val="center"/>
              <w:rPr>
                <w:rFonts w:ascii="Times New Roman" w:hAnsi="Times New Roman" w:cs="Times New Roman"/>
              </w:rPr>
            </w:pPr>
          </w:p>
        </w:tc>
      </w:tr>
      <w:tr w:rsidR="008C4D6B" w:rsidRPr="00D37E84" w14:paraId="5A45BE9A" w14:textId="77777777" w:rsidTr="0067400C">
        <w:tc>
          <w:tcPr>
            <w:tcW w:w="567" w:type="dxa"/>
          </w:tcPr>
          <w:p w14:paraId="4036A334" w14:textId="77777777" w:rsidR="008C4D6B" w:rsidRPr="00D37E84" w:rsidRDefault="008C4D6B" w:rsidP="0067400C">
            <w:pPr>
              <w:pStyle w:val="DaftarParagraf"/>
              <w:spacing w:before="600" w:after="840"/>
              <w:ind w:left="0"/>
              <w:jc w:val="center"/>
              <w:rPr>
                <w:rFonts w:ascii="Times New Roman" w:hAnsi="Times New Roman" w:cs="Times New Roman"/>
              </w:rPr>
            </w:pPr>
            <w:r w:rsidRPr="00D37E84">
              <w:rPr>
                <w:rFonts w:ascii="Times New Roman" w:hAnsi="Times New Roman" w:cs="Times New Roman"/>
              </w:rPr>
              <w:t>3</w:t>
            </w:r>
          </w:p>
        </w:tc>
        <w:tc>
          <w:tcPr>
            <w:tcW w:w="1701" w:type="dxa"/>
          </w:tcPr>
          <w:p w14:paraId="0B1FC687" w14:textId="77777777" w:rsidR="008C4D6B" w:rsidRPr="00D37E84" w:rsidRDefault="008C4D6B" w:rsidP="0067400C">
            <w:pPr>
              <w:pStyle w:val="DaftarParagraf"/>
              <w:spacing w:before="600" w:after="840"/>
              <w:ind w:left="0"/>
              <w:jc w:val="both"/>
              <w:rPr>
                <w:rFonts w:ascii="Times New Roman" w:hAnsi="Times New Roman" w:cs="Times New Roman"/>
              </w:rPr>
            </w:pPr>
            <w:r w:rsidRPr="00D37E84">
              <w:rPr>
                <w:rFonts w:ascii="Times New Roman" w:hAnsi="Times New Roman" w:cs="Times New Roman"/>
              </w:rPr>
              <w:t>Penempatan (referensi)</w:t>
            </w:r>
          </w:p>
        </w:tc>
        <w:tc>
          <w:tcPr>
            <w:tcW w:w="5387" w:type="dxa"/>
          </w:tcPr>
          <w:p w14:paraId="5D0FEB34" w14:textId="77777777" w:rsidR="008C4D6B" w:rsidRPr="00D37E84" w:rsidRDefault="008C4D6B" w:rsidP="0067400C">
            <w:pPr>
              <w:pStyle w:val="DaftarParagraf"/>
              <w:ind w:left="0"/>
              <w:jc w:val="both"/>
              <w:rPr>
                <w:rFonts w:ascii="Times New Roman" w:hAnsi="Times New Roman" w:cs="Times New Roman"/>
              </w:rPr>
            </w:pPr>
            <w:r w:rsidRPr="00D37E84">
              <w:rPr>
                <w:rFonts w:ascii="Times New Roman" w:hAnsi="Times New Roman" w:cs="Times New Roman"/>
                <w:bCs/>
                <w:shd w:val="clear" w:color="auto" w:fill="FFFFFF"/>
              </w:rPr>
              <w:t>Penempatan SDM</w:t>
            </w:r>
            <w:r w:rsidRPr="00D37E84">
              <w:rPr>
                <w:rFonts w:ascii="Times New Roman" w:hAnsi="Times New Roman" w:cs="Times New Roman"/>
                <w:shd w:val="clear" w:color="auto" w:fill="FFFFFF"/>
              </w:rPr>
              <w:t> yaitu suatu usaha untuk menyalurkan kemampuan </w:t>
            </w:r>
            <w:r w:rsidRPr="00D37E84">
              <w:rPr>
                <w:rFonts w:ascii="Times New Roman" w:hAnsi="Times New Roman" w:cs="Times New Roman"/>
                <w:bCs/>
                <w:shd w:val="clear" w:color="auto" w:fill="FFFFFF"/>
              </w:rPr>
              <w:t>sumber daya manusia</w:t>
            </w:r>
            <w:r w:rsidRPr="00D37E84">
              <w:rPr>
                <w:rFonts w:ascii="Times New Roman" w:hAnsi="Times New Roman" w:cs="Times New Roman"/>
                <w:shd w:val="clear" w:color="auto" w:fill="FFFFFF"/>
              </w:rPr>
              <w:t> sebaik-baiknya dengan jalan menempatkan </w:t>
            </w:r>
            <w:r w:rsidRPr="00D37E84">
              <w:rPr>
                <w:rFonts w:ascii="Times New Roman" w:hAnsi="Times New Roman" w:cs="Times New Roman"/>
                <w:bCs/>
                <w:shd w:val="clear" w:color="auto" w:fill="FFFFFF"/>
              </w:rPr>
              <w:t>sumber daya manusia</w:t>
            </w:r>
            <w:r w:rsidRPr="00D37E84">
              <w:rPr>
                <w:rFonts w:ascii="Times New Roman" w:hAnsi="Times New Roman" w:cs="Times New Roman"/>
                <w:shd w:val="clear" w:color="auto" w:fill="FFFFFF"/>
              </w:rPr>
              <w:t> pada posisi atau jabatan yang paling sesuai untuk memperoleh prestasi kerja yang optimal.</w:t>
            </w:r>
          </w:p>
          <w:p w14:paraId="46BF12A4" w14:textId="77777777" w:rsidR="008C4D6B" w:rsidRPr="00D37E84" w:rsidRDefault="008C4D6B" w:rsidP="008C4D6B">
            <w:pPr>
              <w:pStyle w:val="DaftarParagraf"/>
              <w:numPr>
                <w:ilvl w:val="0"/>
                <w:numId w:val="11"/>
              </w:numPr>
              <w:spacing w:line="276" w:lineRule="auto"/>
              <w:ind w:left="317"/>
              <w:jc w:val="both"/>
              <w:rPr>
                <w:rFonts w:ascii="Times New Roman" w:hAnsi="Times New Roman" w:cs="Times New Roman"/>
              </w:rPr>
            </w:pPr>
            <w:r w:rsidRPr="00D37E84">
              <w:rPr>
                <w:rFonts w:ascii="Times New Roman" w:hAnsi="Times New Roman" w:cs="Times New Roman"/>
                <w:shd w:val="clear" w:color="auto" w:fill="FFFFFF"/>
              </w:rPr>
              <w:t>Penempatan adalah menempatkan posisi seseeorang ke posisi  pekerjaan yang tepat, seberapa baik seorang karyawan cocok dengan pekerjaanya akan mempengaruhi jumlah dan kualitas pekerjaan. (Mathis &amp; Jackson 2006)</w:t>
            </w:r>
          </w:p>
          <w:p w14:paraId="2B3AF4DF" w14:textId="77777777" w:rsidR="008C4D6B" w:rsidRPr="00D37E84" w:rsidRDefault="008C4D6B" w:rsidP="008C4D6B">
            <w:pPr>
              <w:pStyle w:val="DaftarParagraf"/>
              <w:numPr>
                <w:ilvl w:val="0"/>
                <w:numId w:val="11"/>
              </w:numPr>
              <w:spacing w:line="276" w:lineRule="auto"/>
              <w:ind w:left="317" w:hanging="317"/>
              <w:jc w:val="both"/>
              <w:rPr>
                <w:rFonts w:ascii="Times New Roman" w:hAnsi="Times New Roman" w:cs="Times New Roman"/>
              </w:rPr>
            </w:pPr>
            <w:r w:rsidRPr="00D37E84">
              <w:rPr>
                <w:rFonts w:ascii="Times New Roman" w:hAnsi="Times New Roman" w:cs="Times New Roman"/>
                <w:shd w:val="clear" w:color="auto" w:fill="FFFFFF"/>
              </w:rPr>
              <w:t>Penempatan merupakan proses penugasan/ pengisian jabatan atau penugasan kembali pegawai pada tugas/ jabatan baru atau jabatan yang berbeda. (T. E. Hariandja 2005)</w:t>
            </w:r>
          </w:p>
        </w:tc>
        <w:tc>
          <w:tcPr>
            <w:tcW w:w="912" w:type="dxa"/>
          </w:tcPr>
          <w:p w14:paraId="0FD0D9F1" w14:textId="77777777" w:rsidR="008C4D6B" w:rsidRPr="00D37E84" w:rsidRDefault="008C4D6B" w:rsidP="0067400C">
            <w:pPr>
              <w:pStyle w:val="DaftarParagraf"/>
              <w:spacing w:before="600" w:after="840"/>
              <w:ind w:left="0"/>
              <w:jc w:val="center"/>
              <w:rPr>
                <w:rFonts w:ascii="Times New Roman" w:hAnsi="Times New Roman" w:cs="Times New Roman"/>
              </w:rPr>
            </w:pPr>
          </w:p>
        </w:tc>
      </w:tr>
      <w:tr w:rsidR="008C4D6B" w:rsidRPr="00D37E84" w14:paraId="0E7883D6" w14:textId="77777777" w:rsidTr="0067400C">
        <w:tc>
          <w:tcPr>
            <w:tcW w:w="567" w:type="dxa"/>
          </w:tcPr>
          <w:p w14:paraId="40AE01CC" w14:textId="77777777" w:rsidR="008C4D6B" w:rsidRPr="00D37E84" w:rsidRDefault="008C4D6B" w:rsidP="0067400C">
            <w:pPr>
              <w:pStyle w:val="DaftarParagraf"/>
              <w:spacing w:after="840"/>
              <w:ind w:left="0"/>
              <w:jc w:val="center"/>
              <w:rPr>
                <w:rFonts w:ascii="Times New Roman" w:hAnsi="Times New Roman" w:cs="Times New Roman"/>
              </w:rPr>
            </w:pPr>
            <w:r w:rsidRPr="00D37E84">
              <w:rPr>
                <w:rFonts w:ascii="Times New Roman" w:hAnsi="Times New Roman" w:cs="Times New Roman"/>
              </w:rPr>
              <w:t>4</w:t>
            </w:r>
          </w:p>
        </w:tc>
        <w:tc>
          <w:tcPr>
            <w:tcW w:w="1701" w:type="dxa"/>
          </w:tcPr>
          <w:p w14:paraId="6E87BF81" w14:textId="77777777" w:rsidR="008C4D6B" w:rsidRPr="00D37E84" w:rsidRDefault="008C4D6B" w:rsidP="0067400C">
            <w:pPr>
              <w:pStyle w:val="DaftarParagraf"/>
              <w:spacing w:after="840"/>
              <w:ind w:left="0"/>
              <w:jc w:val="both"/>
              <w:rPr>
                <w:rFonts w:ascii="Times New Roman" w:hAnsi="Times New Roman" w:cs="Times New Roman"/>
              </w:rPr>
            </w:pPr>
            <w:r w:rsidRPr="00D37E84">
              <w:rPr>
                <w:rFonts w:ascii="Times New Roman" w:hAnsi="Times New Roman" w:cs="Times New Roman"/>
              </w:rPr>
              <w:t>Perencanaan Karir (referensi)</w:t>
            </w:r>
          </w:p>
        </w:tc>
        <w:tc>
          <w:tcPr>
            <w:tcW w:w="5387" w:type="dxa"/>
          </w:tcPr>
          <w:p w14:paraId="68CAB43E" w14:textId="77777777" w:rsidR="008C4D6B" w:rsidRPr="00D37E84" w:rsidRDefault="008C4D6B" w:rsidP="0067400C">
            <w:pPr>
              <w:pStyle w:val="DaftarParagraf"/>
              <w:ind w:left="0"/>
              <w:jc w:val="both"/>
              <w:rPr>
                <w:rFonts w:ascii="Times New Roman" w:hAnsi="Times New Roman" w:cs="Times New Roman"/>
              </w:rPr>
            </w:pPr>
            <w:r w:rsidRPr="00D37E84">
              <w:rPr>
                <w:rFonts w:ascii="Times New Roman" w:hAnsi="Times New Roman" w:cs="Times New Roman"/>
                <w:shd w:val="clear" w:color="auto" w:fill="FFFFFF"/>
              </w:rPr>
              <w:t>Perencanaan karier adalah suatu </w:t>
            </w:r>
            <w:r w:rsidRPr="00D37E84">
              <w:rPr>
                <w:rFonts w:ascii="Times New Roman" w:hAnsi="Times New Roman" w:cs="Times New Roman"/>
                <w:bCs/>
                <w:shd w:val="clear" w:color="auto" w:fill="FFFFFF"/>
              </w:rPr>
              <w:t>perencanaan tentang kemungkinan seorang karyawan suatu organisasi atau perusahaan sebagai individu meniti proses kenaikan pangkat atau jabatan sesuai persyaratan dan kemampuannya</w:t>
            </w:r>
            <w:r w:rsidRPr="00D37E84">
              <w:rPr>
                <w:rFonts w:ascii="Times New Roman" w:hAnsi="Times New Roman" w:cs="Times New Roman"/>
                <w:shd w:val="clear" w:color="auto" w:fill="FFFFFF"/>
              </w:rPr>
              <w:t>.</w:t>
            </w:r>
          </w:p>
          <w:p w14:paraId="43719C71" w14:textId="77777777" w:rsidR="008C4D6B" w:rsidRPr="00D37E84" w:rsidRDefault="008C4D6B" w:rsidP="0067400C">
            <w:pPr>
              <w:pStyle w:val="DaftarParagraf"/>
              <w:numPr>
                <w:ilvl w:val="0"/>
                <w:numId w:val="9"/>
              </w:numPr>
              <w:ind w:left="322"/>
              <w:jc w:val="both"/>
              <w:rPr>
                <w:rFonts w:ascii="Times New Roman" w:hAnsi="Times New Roman" w:cs="Times New Roman"/>
              </w:rPr>
            </w:pPr>
            <w:r w:rsidRPr="00D37E84">
              <w:rPr>
                <w:rFonts w:ascii="Times New Roman" w:hAnsi="Times New Roman" w:cs="Times New Roman"/>
              </w:rPr>
              <w:t>Karier (career) adalah serangkaian posisi yang diduduki oleh seseorang selama perjalanan usianya, dan berhubungihan dengan pekerjaan, yang membantu seseorang bertumbuh dalam keterampilan, keberhasilan dan pemenuhan kerja (Dessler, 1998;46, Robbins, 1996;255).</w:t>
            </w:r>
          </w:p>
          <w:p w14:paraId="788B86CB" w14:textId="77777777" w:rsidR="008C4D6B" w:rsidRPr="00D37E84" w:rsidRDefault="008C4D6B" w:rsidP="0067400C">
            <w:pPr>
              <w:pStyle w:val="DaftarParagraf"/>
              <w:numPr>
                <w:ilvl w:val="0"/>
                <w:numId w:val="9"/>
              </w:numPr>
              <w:ind w:left="322"/>
              <w:jc w:val="both"/>
              <w:rPr>
                <w:rFonts w:ascii="Times New Roman" w:hAnsi="Times New Roman" w:cs="Times New Roman"/>
              </w:rPr>
            </w:pPr>
            <w:r w:rsidRPr="00D37E84">
              <w:rPr>
                <w:rFonts w:ascii="Times New Roman" w:hAnsi="Times New Roman" w:cs="Times New Roman"/>
              </w:rPr>
              <w:t>Karir selama ini diartikan sebagai suatu rangkaian tau urut-urutan kerja seorang pegawai dan perilaku-perilaku yang terkait dengan kerja, sikap, nilai dan aspirasi-aspirasi sepanjang kehidupan kerjanya (Cascio, 1978:133;Brown, 1984:10).</w:t>
            </w:r>
          </w:p>
        </w:tc>
        <w:tc>
          <w:tcPr>
            <w:tcW w:w="912" w:type="dxa"/>
          </w:tcPr>
          <w:p w14:paraId="1BBF2198" w14:textId="77777777" w:rsidR="008C4D6B" w:rsidRPr="00D37E84" w:rsidRDefault="008C4D6B" w:rsidP="0067400C">
            <w:pPr>
              <w:pStyle w:val="DaftarParagraf"/>
              <w:spacing w:after="840"/>
              <w:ind w:left="0"/>
              <w:jc w:val="center"/>
              <w:rPr>
                <w:rFonts w:ascii="Times New Roman" w:hAnsi="Times New Roman" w:cs="Times New Roman"/>
              </w:rPr>
            </w:pPr>
          </w:p>
        </w:tc>
      </w:tr>
      <w:tr w:rsidR="008C4D6B" w:rsidRPr="00D37E84" w14:paraId="033FDB9C" w14:textId="77777777" w:rsidTr="0067400C">
        <w:tc>
          <w:tcPr>
            <w:tcW w:w="567" w:type="dxa"/>
          </w:tcPr>
          <w:p w14:paraId="40666463" w14:textId="77777777" w:rsidR="008C4D6B" w:rsidRPr="00D37E84" w:rsidRDefault="008C4D6B" w:rsidP="0067400C">
            <w:pPr>
              <w:pStyle w:val="DaftarParagraf"/>
              <w:spacing w:after="840"/>
              <w:ind w:left="0"/>
              <w:jc w:val="center"/>
              <w:rPr>
                <w:rFonts w:ascii="Times New Roman" w:hAnsi="Times New Roman" w:cs="Times New Roman"/>
              </w:rPr>
            </w:pPr>
            <w:r w:rsidRPr="00D37E84">
              <w:rPr>
                <w:rFonts w:ascii="Times New Roman" w:hAnsi="Times New Roman" w:cs="Times New Roman"/>
              </w:rPr>
              <w:t>5</w:t>
            </w:r>
          </w:p>
        </w:tc>
        <w:tc>
          <w:tcPr>
            <w:tcW w:w="1701" w:type="dxa"/>
          </w:tcPr>
          <w:p w14:paraId="3325F3EC" w14:textId="77777777" w:rsidR="008C4D6B" w:rsidRPr="00D37E84" w:rsidRDefault="008C4D6B" w:rsidP="0067400C">
            <w:pPr>
              <w:pStyle w:val="DaftarParagraf"/>
              <w:spacing w:after="840"/>
              <w:ind w:left="0"/>
              <w:jc w:val="both"/>
              <w:rPr>
                <w:rFonts w:ascii="Times New Roman" w:hAnsi="Times New Roman" w:cs="Times New Roman"/>
              </w:rPr>
            </w:pPr>
            <w:r w:rsidRPr="00D37E84">
              <w:rPr>
                <w:rFonts w:ascii="Times New Roman" w:hAnsi="Times New Roman" w:cs="Times New Roman"/>
              </w:rPr>
              <w:t>Penilaian Prestasi (referensi)</w:t>
            </w:r>
          </w:p>
        </w:tc>
        <w:tc>
          <w:tcPr>
            <w:tcW w:w="5387" w:type="dxa"/>
          </w:tcPr>
          <w:p w14:paraId="520B62ED" w14:textId="77777777" w:rsidR="008C4D6B" w:rsidRPr="00D37E84" w:rsidRDefault="008C4D6B" w:rsidP="0067400C">
            <w:pPr>
              <w:pStyle w:val="DaftarParagraf"/>
              <w:ind w:left="0"/>
              <w:jc w:val="both"/>
              <w:rPr>
                <w:rFonts w:ascii="Times New Roman" w:hAnsi="Times New Roman" w:cs="Times New Roman"/>
              </w:rPr>
            </w:pPr>
            <w:r w:rsidRPr="00D37E84">
              <w:rPr>
                <w:rFonts w:ascii="Times New Roman" w:hAnsi="Times New Roman" w:cs="Times New Roman"/>
                <w:bCs/>
                <w:shd w:val="clear" w:color="auto" w:fill="FFFFFF"/>
              </w:rPr>
              <w:t>Penilaian prestasi kerja</w:t>
            </w:r>
            <w:r w:rsidRPr="00D37E84">
              <w:rPr>
                <w:rFonts w:ascii="Times New Roman" w:hAnsi="Times New Roman" w:cs="Times New Roman"/>
                <w:shd w:val="clear" w:color="auto" w:fill="FFFFFF"/>
              </w:rPr>
              <w:t> merupakan alat </w:t>
            </w:r>
            <w:r w:rsidRPr="00D37E84">
              <w:rPr>
                <w:rFonts w:ascii="Times New Roman" w:hAnsi="Times New Roman" w:cs="Times New Roman"/>
                <w:bCs/>
                <w:shd w:val="clear" w:color="auto" w:fill="FFFFFF"/>
              </w:rPr>
              <w:t>manajemen sumber daya manusia</w:t>
            </w:r>
            <w:r w:rsidRPr="00D37E84">
              <w:rPr>
                <w:rFonts w:ascii="Times New Roman" w:hAnsi="Times New Roman" w:cs="Times New Roman"/>
                <w:shd w:val="clear" w:color="auto" w:fill="FFFFFF"/>
              </w:rPr>
              <w:t> yang digunakan untuk mengukur kualitas </w:t>
            </w:r>
            <w:r w:rsidRPr="00D37E84">
              <w:rPr>
                <w:rFonts w:ascii="Times New Roman" w:hAnsi="Times New Roman" w:cs="Times New Roman"/>
                <w:bCs/>
                <w:shd w:val="clear" w:color="auto" w:fill="FFFFFF"/>
              </w:rPr>
              <w:t>sumber daya manusia</w:t>
            </w:r>
            <w:r w:rsidRPr="00D37E84">
              <w:rPr>
                <w:rFonts w:ascii="Times New Roman" w:hAnsi="Times New Roman" w:cs="Times New Roman"/>
                <w:shd w:val="clear" w:color="auto" w:fill="FFFFFF"/>
              </w:rPr>
              <w:t> yang dimiliki oleh perusahaan pada suatu periode tertentu, sekaligus untuk mengetahui tingkat kesesuaiannya dengan kebutuhan </w:t>
            </w:r>
            <w:r w:rsidRPr="00D37E84">
              <w:rPr>
                <w:rFonts w:ascii="Times New Roman" w:hAnsi="Times New Roman" w:cs="Times New Roman"/>
                <w:bCs/>
                <w:shd w:val="clear" w:color="auto" w:fill="FFFFFF"/>
              </w:rPr>
              <w:t>sumber daya manusia</w:t>
            </w:r>
            <w:r w:rsidRPr="00D37E84">
              <w:rPr>
                <w:rFonts w:ascii="Times New Roman" w:hAnsi="Times New Roman" w:cs="Times New Roman"/>
                <w:shd w:val="clear" w:color="auto" w:fill="FFFFFF"/>
              </w:rPr>
              <w:t> pada periode yang sama.</w:t>
            </w:r>
          </w:p>
          <w:p w14:paraId="19DEEECC" w14:textId="77777777" w:rsidR="008C4D6B" w:rsidRPr="00D37E84" w:rsidRDefault="008C4D6B" w:rsidP="0067400C">
            <w:pPr>
              <w:pStyle w:val="DaftarParagraf"/>
              <w:ind w:left="0"/>
              <w:rPr>
                <w:rFonts w:ascii="Times New Roman" w:hAnsi="Times New Roman" w:cs="Times New Roman"/>
              </w:rPr>
            </w:pPr>
            <w:r w:rsidRPr="00D37E84">
              <w:rPr>
                <w:rFonts w:ascii="Times New Roman" w:hAnsi="Times New Roman" w:cs="Times New Roman"/>
              </w:rPr>
              <w:t>Menurut Nawawi (2003:395) penilaian pelaksanaan pekerjaan yang bersifat komprehensip meliputi :</w:t>
            </w:r>
          </w:p>
          <w:p w14:paraId="187BD3A4" w14:textId="77777777" w:rsidR="008C4D6B" w:rsidRPr="00D37E84" w:rsidRDefault="008C4D6B" w:rsidP="008C4D6B">
            <w:pPr>
              <w:pStyle w:val="DaftarParagraf"/>
              <w:numPr>
                <w:ilvl w:val="0"/>
                <w:numId w:val="14"/>
              </w:numPr>
              <w:ind w:left="317"/>
              <w:jc w:val="both"/>
              <w:rPr>
                <w:rFonts w:ascii="Times New Roman" w:hAnsi="Times New Roman" w:cs="Times New Roman"/>
              </w:rPr>
            </w:pPr>
            <w:r w:rsidRPr="00D37E84">
              <w:rPr>
                <w:rFonts w:ascii="Times New Roman" w:hAnsi="Times New Roman" w:cs="Times New Roman"/>
              </w:rPr>
              <w:t>Penilaian kinerja adalah usaha mengidentifikasi, mengukur atau menilai &amp; mengelola pelaksaanaan pekerjaan oleh para pegawai /karyawan.</w:t>
            </w:r>
          </w:p>
          <w:p w14:paraId="6172F1A6" w14:textId="77777777" w:rsidR="008C4D6B" w:rsidRPr="00D37E84" w:rsidRDefault="008C4D6B" w:rsidP="008C4D6B">
            <w:pPr>
              <w:pStyle w:val="DaftarParagraf"/>
              <w:numPr>
                <w:ilvl w:val="0"/>
                <w:numId w:val="14"/>
              </w:numPr>
              <w:ind w:left="317"/>
              <w:jc w:val="both"/>
              <w:rPr>
                <w:rFonts w:ascii="Times New Roman" w:hAnsi="Times New Roman" w:cs="Times New Roman"/>
              </w:rPr>
            </w:pPr>
            <w:r w:rsidRPr="00D37E84">
              <w:rPr>
                <w:rFonts w:ascii="Times New Roman" w:hAnsi="Times New Roman" w:cs="Times New Roman"/>
              </w:rPr>
              <w:t>Peniaian kinerja adalah usaha mengidentifikasi dan menilai aspek-aspek pelaksanaan pekerjaan yang berpengaruh kepada kesuksesan organisasi non profit dalam mencapai tujuannya.</w:t>
            </w:r>
          </w:p>
          <w:p w14:paraId="11AD5A8E" w14:textId="77777777" w:rsidR="008C4D6B" w:rsidRPr="00D37E84" w:rsidRDefault="008C4D6B" w:rsidP="008C4D6B">
            <w:pPr>
              <w:pStyle w:val="DaftarParagraf"/>
              <w:numPr>
                <w:ilvl w:val="0"/>
                <w:numId w:val="14"/>
              </w:numPr>
              <w:ind w:left="317"/>
              <w:jc w:val="both"/>
              <w:rPr>
                <w:rFonts w:ascii="Times New Roman" w:hAnsi="Times New Roman" w:cs="Times New Roman"/>
              </w:rPr>
            </w:pPr>
            <w:r w:rsidRPr="00D37E84">
              <w:rPr>
                <w:rFonts w:ascii="Times New Roman" w:hAnsi="Times New Roman" w:cs="Times New Roman"/>
              </w:rPr>
              <w:t xml:space="preserve">Penilaian kinerja adalah kegiatan mengukur/menilai untuk menetapkan seorang pegawai/karyawan sukses atau gagal dalam elaksanakan pekerjaannta dengan mempergunakan standar pekerjaan sebagai tolak ukurnya. </w:t>
            </w:r>
          </w:p>
        </w:tc>
        <w:tc>
          <w:tcPr>
            <w:tcW w:w="912" w:type="dxa"/>
          </w:tcPr>
          <w:p w14:paraId="4277A69E" w14:textId="77777777" w:rsidR="008C4D6B" w:rsidRPr="00D37E84" w:rsidRDefault="008C4D6B" w:rsidP="0067400C">
            <w:pPr>
              <w:pStyle w:val="DaftarParagraf"/>
              <w:spacing w:after="840"/>
              <w:ind w:left="0"/>
              <w:jc w:val="center"/>
              <w:rPr>
                <w:rFonts w:ascii="Times New Roman" w:hAnsi="Times New Roman" w:cs="Times New Roman"/>
              </w:rPr>
            </w:pPr>
          </w:p>
        </w:tc>
      </w:tr>
      <w:tr w:rsidR="008C4D6B" w:rsidRPr="00D37E84" w14:paraId="01D79933" w14:textId="77777777" w:rsidTr="0067400C">
        <w:tc>
          <w:tcPr>
            <w:tcW w:w="567" w:type="dxa"/>
          </w:tcPr>
          <w:p w14:paraId="43D8ABD7" w14:textId="77777777" w:rsidR="008C4D6B" w:rsidRPr="00D37E84" w:rsidRDefault="008C4D6B" w:rsidP="0067400C">
            <w:pPr>
              <w:pStyle w:val="DaftarParagraf"/>
              <w:ind w:left="0"/>
              <w:jc w:val="center"/>
              <w:rPr>
                <w:rFonts w:ascii="Times New Roman" w:hAnsi="Times New Roman" w:cs="Times New Roman"/>
              </w:rPr>
            </w:pPr>
            <w:r w:rsidRPr="00D37E84">
              <w:rPr>
                <w:rFonts w:ascii="Times New Roman" w:hAnsi="Times New Roman" w:cs="Times New Roman"/>
              </w:rPr>
              <w:t>6</w:t>
            </w:r>
          </w:p>
        </w:tc>
        <w:tc>
          <w:tcPr>
            <w:tcW w:w="1701" w:type="dxa"/>
          </w:tcPr>
          <w:p w14:paraId="6A452B7A" w14:textId="77777777" w:rsidR="008C4D6B" w:rsidRPr="00D37E84" w:rsidRDefault="008C4D6B" w:rsidP="0067400C">
            <w:pPr>
              <w:pStyle w:val="DaftarParagraf"/>
              <w:ind w:left="0"/>
              <w:jc w:val="both"/>
              <w:rPr>
                <w:rFonts w:ascii="Times New Roman" w:hAnsi="Times New Roman" w:cs="Times New Roman"/>
              </w:rPr>
            </w:pPr>
            <w:r w:rsidRPr="00D37E84">
              <w:rPr>
                <w:rFonts w:ascii="Times New Roman" w:hAnsi="Times New Roman" w:cs="Times New Roman"/>
              </w:rPr>
              <w:t>Kompensasi (referensi)</w:t>
            </w:r>
          </w:p>
        </w:tc>
        <w:tc>
          <w:tcPr>
            <w:tcW w:w="5387" w:type="dxa"/>
          </w:tcPr>
          <w:p w14:paraId="7AA1C607" w14:textId="77777777" w:rsidR="008C4D6B" w:rsidRPr="00D37E84" w:rsidRDefault="008C4D6B" w:rsidP="0067400C">
            <w:pPr>
              <w:pStyle w:val="DaftarParagraf"/>
              <w:ind w:left="0"/>
              <w:jc w:val="both"/>
              <w:rPr>
                <w:rFonts w:ascii="Times New Roman" w:hAnsi="Times New Roman" w:cs="Times New Roman"/>
              </w:rPr>
            </w:pPr>
            <w:r w:rsidRPr="00D37E84">
              <w:rPr>
                <w:rFonts w:ascii="Times New Roman" w:hAnsi="Times New Roman" w:cs="Times New Roman"/>
                <w:shd w:val="clear" w:color="auto" w:fill="FFFFFF"/>
              </w:rPr>
              <w:t>Kompensasi adalah </w:t>
            </w:r>
            <w:r w:rsidRPr="00D37E84">
              <w:rPr>
                <w:rFonts w:ascii="Times New Roman" w:hAnsi="Times New Roman" w:cs="Times New Roman"/>
                <w:bCs/>
                <w:shd w:val="clear" w:color="auto" w:fill="FFFFFF"/>
              </w:rPr>
              <w:t>fungsi perusahaan dalam memberikan balas jasa kepada karyawan atas apa yang telah diberikan kepada karyawan kepada perusahaan berupa hasil kerja yang baik</w:t>
            </w:r>
            <w:r w:rsidRPr="00D37E84">
              <w:rPr>
                <w:rFonts w:ascii="Times New Roman" w:hAnsi="Times New Roman" w:cs="Times New Roman"/>
                <w:shd w:val="clear" w:color="auto" w:fill="FFFFFF"/>
              </w:rPr>
              <w:t>.</w:t>
            </w:r>
          </w:p>
          <w:p w14:paraId="2B36EB29" w14:textId="77777777" w:rsidR="008C4D6B" w:rsidRPr="00D37E84" w:rsidRDefault="008C4D6B" w:rsidP="008C4D6B">
            <w:pPr>
              <w:pStyle w:val="DaftarParagraf"/>
              <w:numPr>
                <w:ilvl w:val="0"/>
                <w:numId w:val="12"/>
              </w:numPr>
              <w:ind w:left="322" w:hanging="322"/>
              <w:jc w:val="both"/>
              <w:rPr>
                <w:rFonts w:ascii="Times New Roman" w:hAnsi="Times New Roman" w:cs="Times New Roman"/>
              </w:rPr>
            </w:pPr>
            <w:r w:rsidRPr="00D37E84">
              <w:rPr>
                <w:rFonts w:ascii="Times New Roman" w:hAnsi="Times New Roman" w:cs="Times New Roman"/>
                <w:shd w:val="clear" w:color="auto" w:fill="FFFFFF"/>
              </w:rPr>
              <w:t>kompensasi adalah segala sesuatu yang diterima para karyawan sebagai balas jasa untuk kerja mereka. (T. Hani Handoko 2001:155)</w:t>
            </w:r>
          </w:p>
          <w:p w14:paraId="74E85E08" w14:textId="77777777" w:rsidR="008C4D6B" w:rsidRPr="00D37E84" w:rsidRDefault="008C4D6B" w:rsidP="008C4D6B">
            <w:pPr>
              <w:pStyle w:val="DaftarParagraf"/>
              <w:numPr>
                <w:ilvl w:val="0"/>
                <w:numId w:val="12"/>
              </w:numPr>
              <w:ind w:left="322" w:hanging="322"/>
              <w:jc w:val="both"/>
              <w:rPr>
                <w:rFonts w:ascii="Times New Roman" w:hAnsi="Times New Roman" w:cs="Times New Roman"/>
              </w:rPr>
            </w:pPr>
            <w:r w:rsidRPr="00D37E84">
              <w:rPr>
                <w:rFonts w:ascii="Times New Roman" w:hAnsi="Times New Roman" w:cs="Times New Roman"/>
                <w:shd w:val="clear" w:color="auto" w:fill="FFFFFF"/>
              </w:rPr>
              <w:t>kompensasi adalah suatu balas jasa yang diberikan oleh perusahaan kepada para karyawannya yang dapat dinilai dengan uang dan mempunyai kecenderungan diberikan secara tetap. (Alex S. Nitisemito 1986:149)</w:t>
            </w:r>
          </w:p>
        </w:tc>
        <w:tc>
          <w:tcPr>
            <w:tcW w:w="912" w:type="dxa"/>
          </w:tcPr>
          <w:p w14:paraId="116C4674" w14:textId="77777777" w:rsidR="008C4D6B" w:rsidRPr="00D37E84" w:rsidRDefault="008C4D6B" w:rsidP="0067400C">
            <w:pPr>
              <w:pStyle w:val="DaftarParagraf"/>
              <w:ind w:left="0"/>
              <w:jc w:val="center"/>
              <w:rPr>
                <w:rFonts w:ascii="Times New Roman" w:hAnsi="Times New Roman" w:cs="Times New Roman"/>
              </w:rPr>
            </w:pPr>
          </w:p>
        </w:tc>
      </w:tr>
      <w:tr w:rsidR="008C4D6B" w:rsidRPr="00D37E84" w14:paraId="03C08B82" w14:textId="77777777" w:rsidTr="0067400C">
        <w:tc>
          <w:tcPr>
            <w:tcW w:w="567" w:type="dxa"/>
          </w:tcPr>
          <w:p w14:paraId="471CF0D3" w14:textId="77777777" w:rsidR="008C4D6B" w:rsidRPr="00D37E84" w:rsidRDefault="008C4D6B" w:rsidP="0067400C">
            <w:pPr>
              <w:pStyle w:val="DaftarParagraf"/>
              <w:spacing w:before="600" w:after="840"/>
              <w:ind w:left="0"/>
              <w:jc w:val="center"/>
              <w:rPr>
                <w:rFonts w:ascii="Times New Roman" w:hAnsi="Times New Roman" w:cs="Times New Roman"/>
              </w:rPr>
            </w:pPr>
            <w:r w:rsidRPr="00D37E84">
              <w:rPr>
                <w:rFonts w:ascii="Times New Roman" w:hAnsi="Times New Roman" w:cs="Times New Roman"/>
              </w:rPr>
              <w:t>7</w:t>
            </w:r>
          </w:p>
        </w:tc>
        <w:tc>
          <w:tcPr>
            <w:tcW w:w="1701" w:type="dxa"/>
          </w:tcPr>
          <w:p w14:paraId="3C4FAA71" w14:textId="77777777" w:rsidR="008C4D6B" w:rsidRPr="00D37E84" w:rsidRDefault="008C4D6B" w:rsidP="0067400C">
            <w:pPr>
              <w:pStyle w:val="DaftarParagraf"/>
              <w:spacing w:before="600" w:after="840"/>
              <w:ind w:left="0"/>
              <w:jc w:val="both"/>
              <w:rPr>
                <w:rFonts w:ascii="Times New Roman" w:hAnsi="Times New Roman" w:cs="Times New Roman"/>
              </w:rPr>
            </w:pPr>
            <w:r w:rsidRPr="00D37E84">
              <w:rPr>
                <w:rFonts w:ascii="Times New Roman" w:hAnsi="Times New Roman" w:cs="Times New Roman"/>
              </w:rPr>
              <w:t>Kepuasan Kerja (referensi)</w:t>
            </w:r>
          </w:p>
        </w:tc>
        <w:tc>
          <w:tcPr>
            <w:tcW w:w="5387" w:type="dxa"/>
          </w:tcPr>
          <w:p w14:paraId="574A8F16" w14:textId="77777777" w:rsidR="008C4D6B" w:rsidRPr="00D37E84" w:rsidRDefault="008C4D6B" w:rsidP="0067400C">
            <w:pPr>
              <w:pStyle w:val="DaftarParagraf"/>
              <w:ind w:left="0"/>
              <w:jc w:val="both"/>
              <w:rPr>
                <w:rFonts w:ascii="Times New Roman" w:hAnsi="Times New Roman" w:cs="Times New Roman"/>
              </w:rPr>
            </w:pPr>
            <w:r w:rsidRPr="00D37E84">
              <w:rPr>
                <w:rFonts w:ascii="Times New Roman" w:hAnsi="Times New Roman" w:cs="Times New Roman"/>
                <w:shd w:val="clear" w:color="auto" w:fill="FFFFFF"/>
              </w:rPr>
              <w:t>Kepuasan kerja karyawan merupakan </w:t>
            </w:r>
            <w:r w:rsidRPr="00D37E84">
              <w:rPr>
                <w:rFonts w:ascii="Times New Roman" w:hAnsi="Times New Roman" w:cs="Times New Roman"/>
                <w:bCs/>
                <w:shd w:val="clear" w:color="auto" w:fill="FFFFFF"/>
              </w:rPr>
              <w:t>sikap positif seorang karyawan pada pekerjaannya</w:t>
            </w:r>
            <w:r w:rsidRPr="00D37E84">
              <w:rPr>
                <w:rFonts w:ascii="Times New Roman" w:hAnsi="Times New Roman" w:cs="Times New Roman"/>
                <w:shd w:val="clear" w:color="auto" w:fill="FFFFFF"/>
              </w:rPr>
              <w:t>. Kepuasan kerja karyawan didapatkan oleh perusahaan, apabila perusahaan dapat memenuhi semua kebutuhan yang diinginkan oleh karyawan di perusahaan tersebut, baik itu kebutuhan materil atau non materil.</w:t>
            </w:r>
          </w:p>
          <w:p w14:paraId="62601742" w14:textId="77777777" w:rsidR="008C4D6B" w:rsidRPr="00D37E84" w:rsidRDefault="008C4D6B" w:rsidP="0067400C">
            <w:pPr>
              <w:pStyle w:val="DaftarParagraf"/>
              <w:numPr>
                <w:ilvl w:val="0"/>
                <w:numId w:val="10"/>
              </w:numPr>
              <w:ind w:left="322"/>
              <w:jc w:val="both"/>
              <w:rPr>
                <w:rFonts w:ascii="Times New Roman" w:hAnsi="Times New Roman" w:cs="Times New Roman"/>
              </w:rPr>
            </w:pPr>
            <w:r w:rsidRPr="00D37E84">
              <w:rPr>
                <w:rFonts w:ascii="Times New Roman" w:hAnsi="Times New Roman" w:cs="Times New Roman"/>
              </w:rPr>
              <w:t>Kepuasan kerja adalah penilaian/ceriman dari perasaan pekerja terhadap pekerjaannya (Handoko:1987, Asa’ad:1987, Umar:1999)</w:t>
            </w:r>
          </w:p>
          <w:p w14:paraId="1B6917C5" w14:textId="77777777" w:rsidR="008C4D6B" w:rsidRPr="00D37E84" w:rsidRDefault="008C4D6B" w:rsidP="0067400C">
            <w:pPr>
              <w:pStyle w:val="DaftarParagraf"/>
              <w:numPr>
                <w:ilvl w:val="0"/>
                <w:numId w:val="10"/>
              </w:numPr>
              <w:ind w:left="322"/>
              <w:jc w:val="both"/>
              <w:rPr>
                <w:rFonts w:ascii="Times New Roman" w:hAnsi="Times New Roman" w:cs="Times New Roman"/>
              </w:rPr>
            </w:pPr>
            <w:r w:rsidRPr="00D37E84">
              <w:rPr>
                <w:rFonts w:ascii="Times New Roman" w:hAnsi="Times New Roman" w:cs="Times New Roman"/>
              </w:rPr>
              <w:t>Kepuasan kerja adalah suatu sikap dan perasaan karyawan terhadap pekerjaannya (Wexley &amp; Yuki, 1977:98, Davis, 1985:96, Gibson, Ivancevich, Donnelly, 1996:150).</w:t>
            </w:r>
          </w:p>
        </w:tc>
        <w:tc>
          <w:tcPr>
            <w:tcW w:w="912" w:type="dxa"/>
          </w:tcPr>
          <w:p w14:paraId="29C19D69" w14:textId="77777777" w:rsidR="008C4D6B" w:rsidRPr="00D37E84" w:rsidRDefault="008C4D6B" w:rsidP="0067400C">
            <w:pPr>
              <w:pStyle w:val="DaftarParagraf"/>
              <w:spacing w:before="600" w:after="840"/>
              <w:ind w:left="0"/>
              <w:jc w:val="center"/>
              <w:rPr>
                <w:rFonts w:ascii="Times New Roman" w:hAnsi="Times New Roman" w:cs="Times New Roman"/>
              </w:rPr>
            </w:pPr>
          </w:p>
        </w:tc>
      </w:tr>
      <w:tr w:rsidR="008C4D6B" w:rsidRPr="00D37E84" w14:paraId="4EDC40A0" w14:textId="77777777" w:rsidTr="0067400C">
        <w:tc>
          <w:tcPr>
            <w:tcW w:w="567" w:type="dxa"/>
          </w:tcPr>
          <w:p w14:paraId="0CB49CD9" w14:textId="77777777" w:rsidR="008C4D6B" w:rsidRPr="00D37E84" w:rsidRDefault="008C4D6B" w:rsidP="0067400C">
            <w:pPr>
              <w:pStyle w:val="DaftarParagraf"/>
              <w:spacing w:before="600" w:after="840"/>
              <w:ind w:left="0"/>
              <w:jc w:val="center"/>
              <w:rPr>
                <w:rFonts w:ascii="Times New Roman" w:hAnsi="Times New Roman" w:cs="Times New Roman"/>
              </w:rPr>
            </w:pPr>
            <w:r w:rsidRPr="00D37E84">
              <w:rPr>
                <w:rFonts w:ascii="Times New Roman" w:hAnsi="Times New Roman" w:cs="Times New Roman"/>
              </w:rPr>
              <w:t>8</w:t>
            </w:r>
          </w:p>
        </w:tc>
        <w:tc>
          <w:tcPr>
            <w:tcW w:w="1701" w:type="dxa"/>
          </w:tcPr>
          <w:p w14:paraId="07F1E12A" w14:textId="77777777" w:rsidR="008C4D6B" w:rsidRPr="00D37E84" w:rsidRDefault="008C4D6B" w:rsidP="0067400C">
            <w:pPr>
              <w:pStyle w:val="DaftarParagraf"/>
              <w:spacing w:before="600" w:after="840"/>
              <w:ind w:left="0"/>
              <w:jc w:val="both"/>
              <w:rPr>
                <w:rFonts w:ascii="Times New Roman" w:hAnsi="Times New Roman" w:cs="Times New Roman"/>
              </w:rPr>
            </w:pPr>
            <w:r w:rsidRPr="00D37E84">
              <w:rPr>
                <w:rFonts w:ascii="Times New Roman" w:hAnsi="Times New Roman" w:cs="Times New Roman"/>
              </w:rPr>
              <w:t>Kesuksesan organisasi</w:t>
            </w:r>
          </w:p>
        </w:tc>
        <w:tc>
          <w:tcPr>
            <w:tcW w:w="5387" w:type="dxa"/>
          </w:tcPr>
          <w:p w14:paraId="6557C1CD" w14:textId="4C14CC4C" w:rsidR="008C4D6B" w:rsidRPr="00D37E84" w:rsidRDefault="008C4D6B" w:rsidP="0067400C">
            <w:pPr>
              <w:pStyle w:val="DaftarParagraf"/>
              <w:ind w:left="0"/>
              <w:jc w:val="both"/>
              <w:rPr>
                <w:rFonts w:ascii="Times New Roman" w:hAnsi="Times New Roman" w:cs="Times New Roman"/>
                <w:shd w:val="clear" w:color="auto" w:fill="FFFFFF"/>
              </w:rPr>
            </w:pPr>
            <w:r w:rsidRPr="00D37E84">
              <w:rPr>
                <w:rFonts w:ascii="Times New Roman" w:hAnsi="Times New Roman" w:cs="Times New Roman"/>
              </w:rPr>
              <w:t>Kesuksesan organisasi sangat ditentukan oleh pemberdayaan manusia itu sendiri, hal ini menjadikan pengelolaan sumber daya manusia bukan sebagai pilihan tetapi sebagai kebutuhan bagi suatu organisasi untuk berkembang.</w:t>
            </w:r>
            <w:sdt>
              <w:sdtPr>
                <w:rPr>
                  <w:rFonts w:ascii="Times New Roman" w:hAnsi="Times New Roman" w:cs="Times New Roman"/>
                  <w:color w:val="000000"/>
                </w:rPr>
                <w:tag w:val="MENDELEY_CITATION_v3_eyJjaXRhdGlvbklEIjoiTUVOREVMRVlfQ0lUQVRJT05fODFlMjViYTEtYmM2NS00ZTA4LThjN2YtNDlhM2ZkMjgzMjg1IiwicHJvcGVydGllcyI6eyJub3RlSW5kZXgiOjB9LCJpc0VkaXRlZCI6ZmFsc2UsIm1hbnVhbE92ZXJyaWRlIjp7ImlzTWFudWFsbHlPdmVycmlkZGVuIjpmYWxzZSwiY2l0ZXByb2NUZXh0IjoiKElza2FuZGFyIGV0IGFsLiwgMjAxOSkiLCJtYW51YWxPdmVycmlkZVRleHQiOiIifSwiY2l0YXRpb25JdGVtcyI6W3siaWQiOiJlZTg0OTU3NS0wODY2LTMxOTktYTVhMS1kNjVkZTU4NzRjZTYiLCJpdGVtRGF0YSI6eyJ0eXBlIjoiYXJ0aWNsZS1qb3VybmFsIiwiaWQiOiJlZTg0OTU3NS0wODY2LTMxOTktYTVhMS1kNjVkZTU4NzRjZTY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
                <w:id w:val="-1299295902"/>
                <w:placeholder>
                  <w:docPart w:val="DefaultPlaceholder_-1854013440"/>
                </w:placeholder>
              </w:sdtPr>
              <w:sdtContent>
                <w:r w:rsidR="00877B79" w:rsidRPr="00877B79">
                  <w:rPr>
                    <w:rFonts w:ascii="Times New Roman" w:hAnsi="Times New Roman" w:cs="Times New Roman"/>
                    <w:color w:val="000000"/>
                  </w:rPr>
                  <w:t>(Iskandar et al., 2019)</w:t>
                </w:r>
              </w:sdtContent>
            </w:sdt>
          </w:p>
        </w:tc>
        <w:tc>
          <w:tcPr>
            <w:tcW w:w="912" w:type="dxa"/>
          </w:tcPr>
          <w:p w14:paraId="72B2C27E" w14:textId="77777777" w:rsidR="008C4D6B" w:rsidRPr="00D37E84" w:rsidRDefault="008C4D6B" w:rsidP="0067400C">
            <w:pPr>
              <w:pStyle w:val="DaftarParagraf"/>
              <w:spacing w:before="600" w:after="840"/>
              <w:ind w:left="0"/>
              <w:jc w:val="center"/>
              <w:rPr>
                <w:rFonts w:ascii="Times New Roman" w:hAnsi="Times New Roman" w:cs="Times New Roman"/>
              </w:rPr>
            </w:pPr>
          </w:p>
        </w:tc>
      </w:tr>
      <w:tr w:rsidR="008C4D6B" w:rsidRPr="00D37E84" w14:paraId="60D5D11E" w14:textId="77777777" w:rsidTr="0067400C">
        <w:tc>
          <w:tcPr>
            <w:tcW w:w="567" w:type="dxa"/>
          </w:tcPr>
          <w:p w14:paraId="72A826D8" w14:textId="77777777" w:rsidR="008C4D6B" w:rsidRPr="00D37E84" w:rsidRDefault="008C4D6B" w:rsidP="0067400C">
            <w:pPr>
              <w:pStyle w:val="DaftarParagraf"/>
              <w:spacing w:before="600" w:after="840"/>
              <w:ind w:left="0"/>
              <w:jc w:val="center"/>
              <w:rPr>
                <w:rFonts w:ascii="Times New Roman" w:hAnsi="Times New Roman" w:cs="Times New Roman"/>
              </w:rPr>
            </w:pPr>
            <w:r w:rsidRPr="00D37E84">
              <w:rPr>
                <w:rFonts w:ascii="Times New Roman" w:hAnsi="Times New Roman" w:cs="Times New Roman"/>
              </w:rPr>
              <w:t>9</w:t>
            </w:r>
          </w:p>
        </w:tc>
        <w:tc>
          <w:tcPr>
            <w:tcW w:w="1701" w:type="dxa"/>
          </w:tcPr>
          <w:p w14:paraId="37E71BD0" w14:textId="65E25EB9" w:rsidR="008C4D6B" w:rsidRPr="00D37E84" w:rsidRDefault="00B76059" w:rsidP="0067400C">
            <w:pPr>
              <w:pStyle w:val="DaftarParagraf"/>
              <w:spacing w:before="600" w:after="840"/>
              <w:ind w:left="0"/>
              <w:jc w:val="both"/>
              <w:rPr>
                <w:rFonts w:ascii="Times New Roman" w:hAnsi="Times New Roman" w:cs="Times New Roman"/>
              </w:rPr>
            </w:pPr>
            <w:r w:rsidRPr="00D37E84">
              <w:rPr>
                <w:rFonts w:ascii="Times New Roman" w:hAnsi="Times New Roman" w:cs="Times New Roman"/>
              </w:rPr>
              <w:t>M</w:t>
            </w:r>
            <w:r w:rsidR="00E44675" w:rsidRPr="00D37E84">
              <w:rPr>
                <w:rFonts w:ascii="Times New Roman" w:hAnsi="Times New Roman" w:cs="Times New Roman"/>
              </w:rPr>
              <w:t>odel Endogenous Growth</w:t>
            </w:r>
          </w:p>
        </w:tc>
        <w:tc>
          <w:tcPr>
            <w:tcW w:w="5387" w:type="dxa"/>
          </w:tcPr>
          <w:p w14:paraId="3822D168" w14:textId="67E162B0" w:rsidR="008C4D6B" w:rsidRPr="00D37E84" w:rsidRDefault="00B76059" w:rsidP="0067400C">
            <w:pPr>
              <w:pStyle w:val="DaftarParagraf"/>
              <w:ind w:left="0"/>
              <w:jc w:val="both"/>
              <w:rPr>
                <w:rFonts w:ascii="Times New Roman" w:hAnsi="Times New Roman" w:cs="Times New Roman"/>
                <w:shd w:val="clear" w:color="auto" w:fill="FFFFFF"/>
              </w:rPr>
            </w:pPr>
            <w:r w:rsidRPr="00D37E84">
              <w:rPr>
                <w:rFonts w:ascii="Times New Roman" w:hAnsi="Times New Roman" w:cs="Times New Roman"/>
              </w:rPr>
              <w:t>M</w:t>
            </w:r>
            <w:r w:rsidR="00E44675" w:rsidRPr="00D37E84">
              <w:rPr>
                <w:rFonts w:ascii="Times New Roman" w:hAnsi="Times New Roman" w:cs="Times New Roman"/>
              </w:rPr>
              <w:t>odel Endogenous Growth yang kami perkirakan tidak mempertimbangkan kausalitas terbalik ini, muncul kecenderungan bahwa tidak semua daerah dengan tingkat pendidikan di atas rata-rata memiliki pendapatan yang tinggi.</w:t>
            </w:r>
            <w:sdt>
              <w:sdtPr>
                <w:rPr>
                  <w:rFonts w:ascii="Times New Roman" w:hAnsi="Times New Roman" w:cs="Times New Roman"/>
                  <w:color w:val="000000"/>
                </w:rPr>
                <w:tag w:val="MENDELEY_CITATION_v3_eyJjaXRhdGlvbklEIjoiTUVOREVMRVlfQ0lUQVRJT05fMjU5MzllZjktMmFiZi00MTUxLTljZWMtMTZkMTU1MWUwMTY5IiwicHJvcGVydGllcyI6eyJub3RlSW5kZXgiOjB9LCJpc0VkaXRlZCI6ZmFsc2UsIm1hbnVhbE92ZXJyaWRlIjp7ImlzTWFudWFsbHlPdmVycmlkZGVuIjpmYWxzZSwiY2l0ZXByb2NUZXh0IjoiKFNvZWdpYXJ0byBldCBhbC4sIDIwMjIpIiwibWFudWFsT3ZlcnJpZGVUZXh0IjoiIn0sImNpdGF0aW9uSXRlbXMiOlt7ImlkIjoiM2QzMjkwZDMtMzViNi0zNGRhLWI5OGYtNWJmZDFmZDhkZTI4IiwiaXRlbURhdGEiOnsidHlwZSI6InJlcG9ydCIsImlkIjoiM2QzMjkwZDMtMzViNi0zNGRhLWI5OGYtNWJmZDFmZDhkZTI4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lVSTCI6Imh0dHA6Ly93d3cud2Vib2xvZ3kub3JnIiwiaXNzdWVkIjp7ImRhdGUtcGFydHMiOltbMjAyMl1dfSwibnVtYmVyLW9mLXBhZ2VzIjoiMjAyMiI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
                <w:id w:val="1975406922"/>
                <w:placeholder>
                  <w:docPart w:val="DefaultPlaceholder_-1854013440"/>
                </w:placeholder>
              </w:sdtPr>
              <w:sdtContent>
                <w:r w:rsidR="00877B79" w:rsidRPr="00877B79">
                  <w:rPr>
                    <w:rFonts w:ascii="Times New Roman" w:hAnsi="Times New Roman" w:cs="Times New Roman"/>
                    <w:color w:val="000000"/>
                  </w:rPr>
                  <w:t>(Soegiarto et al., 2022)</w:t>
                </w:r>
              </w:sdtContent>
            </w:sdt>
          </w:p>
        </w:tc>
        <w:tc>
          <w:tcPr>
            <w:tcW w:w="912" w:type="dxa"/>
          </w:tcPr>
          <w:p w14:paraId="2AC84A44" w14:textId="77777777" w:rsidR="008C4D6B" w:rsidRPr="00D37E84" w:rsidRDefault="008C4D6B" w:rsidP="0067400C">
            <w:pPr>
              <w:pStyle w:val="DaftarParagraf"/>
              <w:spacing w:before="600" w:after="840"/>
              <w:ind w:left="0"/>
              <w:jc w:val="center"/>
              <w:rPr>
                <w:rFonts w:ascii="Times New Roman" w:hAnsi="Times New Roman" w:cs="Times New Roman"/>
              </w:rPr>
            </w:pPr>
          </w:p>
        </w:tc>
      </w:tr>
      <w:tr w:rsidR="008C4D6B" w:rsidRPr="00D37E84" w14:paraId="2C645DEF" w14:textId="77777777" w:rsidTr="0067400C">
        <w:tc>
          <w:tcPr>
            <w:tcW w:w="567" w:type="dxa"/>
          </w:tcPr>
          <w:p w14:paraId="05C45181" w14:textId="77777777" w:rsidR="008C4D6B" w:rsidRPr="00D37E84" w:rsidRDefault="008C4D6B" w:rsidP="0067400C">
            <w:pPr>
              <w:pStyle w:val="DaftarParagraf"/>
              <w:spacing w:before="600" w:after="840"/>
              <w:ind w:left="0"/>
              <w:jc w:val="center"/>
              <w:rPr>
                <w:rFonts w:ascii="Times New Roman" w:hAnsi="Times New Roman" w:cs="Times New Roman"/>
              </w:rPr>
            </w:pPr>
            <w:r w:rsidRPr="00D37E84">
              <w:rPr>
                <w:rFonts w:ascii="Times New Roman" w:hAnsi="Times New Roman" w:cs="Times New Roman"/>
              </w:rPr>
              <w:t>10</w:t>
            </w:r>
          </w:p>
        </w:tc>
        <w:tc>
          <w:tcPr>
            <w:tcW w:w="1701" w:type="dxa"/>
          </w:tcPr>
          <w:p w14:paraId="57778107" w14:textId="35FECCA8" w:rsidR="008C4D6B" w:rsidRPr="00D37E84" w:rsidRDefault="00B76059" w:rsidP="0067400C">
            <w:pPr>
              <w:pStyle w:val="DaftarParagraf"/>
              <w:spacing w:before="600" w:after="840"/>
              <w:ind w:left="0"/>
              <w:jc w:val="both"/>
              <w:rPr>
                <w:rFonts w:ascii="Times New Roman" w:hAnsi="Times New Roman" w:cs="Times New Roman"/>
              </w:rPr>
            </w:pPr>
            <w:r w:rsidRPr="00D37E84">
              <w:rPr>
                <w:rFonts w:ascii="Times New Roman" w:hAnsi="Times New Roman" w:cs="Times New Roman"/>
              </w:rPr>
              <w:t>P</w:t>
            </w:r>
            <w:r w:rsidR="00E44675" w:rsidRPr="00D37E84">
              <w:rPr>
                <w:rFonts w:ascii="Times New Roman" w:hAnsi="Times New Roman" w:cs="Times New Roman"/>
              </w:rPr>
              <w:t>artisipasi</w:t>
            </w:r>
          </w:p>
        </w:tc>
        <w:tc>
          <w:tcPr>
            <w:tcW w:w="5387" w:type="dxa"/>
          </w:tcPr>
          <w:p w14:paraId="1E9DC81B" w14:textId="7F37B0FB" w:rsidR="008C4D6B" w:rsidRPr="00D37E84" w:rsidRDefault="00B76059" w:rsidP="0067400C">
            <w:pPr>
              <w:pStyle w:val="DaftarParagraf"/>
              <w:ind w:left="0"/>
              <w:jc w:val="both"/>
              <w:rPr>
                <w:rFonts w:ascii="Times New Roman" w:hAnsi="Times New Roman" w:cs="Times New Roman"/>
                <w:shd w:val="clear" w:color="auto" w:fill="FFFFFF"/>
              </w:rPr>
            </w:pPr>
            <w:r w:rsidRPr="00D37E84">
              <w:rPr>
                <w:rFonts w:ascii="Times New Roman" w:hAnsi="Times New Roman" w:cs="Times New Roman"/>
              </w:rPr>
              <w:t>P</w:t>
            </w:r>
            <w:r w:rsidR="00E44675" w:rsidRPr="00D37E84">
              <w:rPr>
                <w:rFonts w:ascii="Times New Roman" w:hAnsi="Times New Roman" w:cs="Times New Roman"/>
              </w:rPr>
              <w:t>artisipasi dalam kegiatan manajemen memberi karyawan pengetahuan baru, kesempatan untuk memecahkan masalah organisasi dan menjadi lebih disiplin.</w:t>
            </w:r>
            <w:sdt>
              <w:sdtPr>
                <w:rPr>
                  <w:rFonts w:ascii="Times New Roman" w:hAnsi="Times New Roman" w:cs="Times New Roman"/>
                  <w:color w:val="000000"/>
                </w:rPr>
                <w:tag w:val="MENDELEY_CITATION_v3_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"/>
                <w:id w:val="679705849"/>
                <w:placeholder>
                  <w:docPart w:val="DefaultPlaceholder_-1854013440"/>
                </w:placeholder>
              </w:sdtPr>
              <w:sdtContent>
                <w:r w:rsidR="00877B79" w:rsidRPr="00877B79">
                  <w:rPr>
                    <w:rFonts w:ascii="Times New Roman" w:hAnsi="Times New Roman" w:cs="Times New Roman"/>
                    <w:color w:val="000000"/>
                  </w:rPr>
                  <w:t>(Ekowati et al., 2021)</w:t>
                </w:r>
              </w:sdtContent>
            </w:sdt>
          </w:p>
        </w:tc>
        <w:tc>
          <w:tcPr>
            <w:tcW w:w="912" w:type="dxa"/>
          </w:tcPr>
          <w:p w14:paraId="26127021" w14:textId="77777777" w:rsidR="008C4D6B" w:rsidRPr="00D37E84" w:rsidRDefault="008C4D6B" w:rsidP="0067400C">
            <w:pPr>
              <w:pStyle w:val="DaftarParagraf"/>
              <w:spacing w:before="600" w:after="840"/>
              <w:ind w:left="0"/>
              <w:jc w:val="center"/>
              <w:rPr>
                <w:rFonts w:ascii="Times New Roman" w:hAnsi="Times New Roman" w:cs="Times New Roman"/>
              </w:rPr>
            </w:pPr>
          </w:p>
        </w:tc>
      </w:tr>
      <w:tr w:rsidR="008C4D6B" w:rsidRPr="00D37E84" w14:paraId="68080099" w14:textId="77777777" w:rsidTr="0067400C">
        <w:tc>
          <w:tcPr>
            <w:tcW w:w="567" w:type="dxa"/>
          </w:tcPr>
          <w:p w14:paraId="2174594A" w14:textId="77777777" w:rsidR="008C4D6B" w:rsidRPr="00D37E84" w:rsidRDefault="008C4D6B" w:rsidP="0067400C">
            <w:pPr>
              <w:pStyle w:val="DaftarParagraf"/>
              <w:spacing w:before="600" w:after="840"/>
              <w:ind w:left="0"/>
              <w:jc w:val="center"/>
              <w:rPr>
                <w:rFonts w:ascii="Times New Roman" w:hAnsi="Times New Roman" w:cs="Times New Roman"/>
              </w:rPr>
            </w:pPr>
            <w:r w:rsidRPr="00D37E84">
              <w:rPr>
                <w:rFonts w:ascii="Times New Roman" w:hAnsi="Times New Roman" w:cs="Times New Roman"/>
              </w:rPr>
              <w:t>11</w:t>
            </w:r>
          </w:p>
        </w:tc>
        <w:tc>
          <w:tcPr>
            <w:tcW w:w="1701" w:type="dxa"/>
          </w:tcPr>
          <w:p w14:paraId="07923FF5" w14:textId="45687F05" w:rsidR="008C4D6B" w:rsidRPr="00D37E84" w:rsidRDefault="00B76059" w:rsidP="0067400C">
            <w:pPr>
              <w:pStyle w:val="DaftarParagraf"/>
              <w:spacing w:before="600" w:after="840"/>
              <w:ind w:left="0"/>
              <w:jc w:val="both"/>
              <w:rPr>
                <w:rFonts w:ascii="Times New Roman" w:hAnsi="Times New Roman" w:cs="Times New Roman"/>
              </w:rPr>
            </w:pPr>
            <w:r w:rsidRPr="00D37E84">
              <w:rPr>
                <w:rFonts w:ascii="Times New Roman" w:hAnsi="Times New Roman" w:cs="Times New Roman"/>
              </w:rPr>
              <w:t>Kepemimpinan transformasional dan transaksional.</w:t>
            </w:r>
          </w:p>
        </w:tc>
        <w:tc>
          <w:tcPr>
            <w:tcW w:w="5387" w:type="dxa"/>
          </w:tcPr>
          <w:p w14:paraId="10AC45D7" w14:textId="1CF78C82" w:rsidR="008C4D6B" w:rsidRPr="00D37E84" w:rsidRDefault="00B76059" w:rsidP="0067400C">
            <w:pPr>
              <w:pStyle w:val="DaftarParagraf"/>
              <w:ind w:left="0"/>
              <w:jc w:val="both"/>
              <w:rPr>
                <w:rFonts w:ascii="Times New Roman" w:hAnsi="Times New Roman" w:cs="Times New Roman"/>
                <w:shd w:val="clear" w:color="auto" w:fill="FFFFFF"/>
              </w:rPr>
            </w:pPr>
            <w:r w:rsidRPr="00D37E84">
              <w:rPr>
                <w:rFonts w:ascii="Times New Roman" w:hAnsi="Times New Roman" w:cs="Times New Roman"/>
              </w:rPr>
              <w:t>kepemimpinan transformasional, kepemimpinan transaksional, kualitas kehidupan kerja, CWB, dan pemberdayaan psikologis, diperoleh dengan mencari akar kuadrat dari rata-rata varians (ÿAVE</w:t>
            </w:r>
            <w:r w:rsidR="00356F31" w:rsidRPr="00D37E84">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NGE5NDc5ZGItZjY1ZS00YmM1LWE2Y2YtYTA4OGIxNTM0OTM1IiwicHJvcGVydGllcyI6eyJub3RlSW5kZXgiOjB9LCJpc0VkaXRlZCI6ZmFsc2UsIm1hbnVhbE92ZXJyaWRlIjp7ImlzTWFudWFsbHlPdmVycmlkZGVuIjpmYWxzZSwiY2l0ZXByb2NUZXh0IjoiKFNhYnJhbiBldCBhbC4sIDIwMjIpIiwibWFudWFsT3ZlcnJpZGVUZXh0IjoiIn0sImNpdGF0aW9uSXRlbXMiOlt7ImlkIjoiMmIxMmYyMTctNDA3ZS0zNWRhLWFlZWMtZGRmNTZjMWNlZmVkIiwiaXRlbURhdGEiOnsidHlwZSI6ImFydGljbGUtam91cm5hbCIsImlkIjoiMmIxMmYyMTctNDA3ZS0zNWRhLWFlZWMtZGRmNTZjMWNlZmVk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
                <w:id w:val="-2077578762"/>
                <w:placeholder>
                  <w:docPart w:val="DefaultPlaceholder_-1854013440"/>
                </w:placeholder>
              </w:sdtPr>
              <w:sdtContent>
                <w:r w:rsidR="00877B79" w:rsidRPr="00877B79">
                  <w:rPr>
                    <w:rFonts w:ascii="Times New Roman" w:hAnsi="Times New Roman" w:cs="Times New Roman"/>
                    <w:color w:val="000000"/>
                  </w:rPr>
                  <w:t>(Sabran et al., 2022)</w:t>
                </w:r>
              </w:sdtContent>
            </w:sdt>
          </w:p>
        </w:tc>
        <w:tc>
          <w:tcPr>
            <w:tcW w:w="912" w:type="dxa"/>
          </w:tcPr>
          <w:p w14:paraId="3C00068C" w14:textId="77777777" w:rsidR="008C4D6B" w:rsidRPr="00D37E84" w:rsidRDefault="008C4D6B" w:rsidP="0067400C">
            <w:pPr>
              <w:pStyle w:val="DaftarParagraf"/>
              <w:spacing w:before="600" w:after="840"/>
              <w:ind w:left="0"/>
              <w:jc w:val="center"/>
              <w:rPr>
                <w:rFonts w:ascii="Times New Roman" w:hAnsi="Times New Roman" w:cs="Times New Roman"/>
              </w:rPr>
            </w:pPr>
          </w:p>
        </w:tc>
      </w:tr>
      <w:tr w:rsidR="008C4D6B" w:rsidRPr="00D37E84" w14:paraId="6C3C9756" w14:textId="77777777" w:rsidTr="0067400C">
        <w:tc>
          <w:tcPr>
            <w:tcW w:w="567" w:type="dxa"/>
          </w:tcPr>
          <w:p w14:paraId="160BE253" w14:textId="77777777" w:rsidR="008C4D6B" w:rsidRPr="00D37E84" w:rsidRDefault="008C4D6B" w:rsidP="0067400C">
            <w:pPr>
              <w:pStyle w:val="DaftarParagraf"/>
              <w:spacing w:before="600" w:after="840"/>
              <w:ind w:left="0"/>
              <w:jc w:val="center"/>
              <w:rPr>
                <w:rFonts w:ascii="Times New Roman" w:hAnsi="Times New Roman" w:cs="Times New Roman"/>
              </w:rPr>
            </w:pPr>
            <w:r w:rsidRPr="00D37E84">
              <w:rPr>
                <w:rFonts w:ascii="Times New Roman" w:hAnsi="Times New Roman" w:cs="Times New Roman"/>
              </w:rPr>
              <w:t>12</w:t>
            </w:r>
          </w:p>
        </w:tc>
        <w:tc>
          <w:tcPr>
            <w:tcW w:w="1701" w:type="dxa"/>
          </w:tcPr>
          <w:p w14:paraId="60F63D7A" w14:textId="7F8B50AD" w:rsidR="008C4D6B" w:rsidRPr="00D37E84" w:rsidRDefault="00B76059" w:rsidP="0067400C">
            <w:pPr>
              <w:pStyle w:val="DaftarParagraf"/>
              <w:spacing w:before="600" w:after="840"/>
              <w:ind w:left="0"/>
              <w:jc w:val="both"/>
              <w:rPr>
                <w:rFonts w:ascii="Times New Roman" w:hAnsi="Times New Roman" w:cs="Times New Roman"/>
              </w:rPr>
            </w:pPr>
            <w:r w:rsidRPr="00D37E84">
              <w:rPr>
                <w:rFonts w:ascii="Times New Roman" w:hAnsi="Times New Roman" w:cs="Times New Roman"/>
              </w:rPr>
              <w:t>Elastisitas harga</w:t>
            </w:r>
          </w:p>
        </w:tc>
        <w:tc>
          <w:tcPr>
            <w:tcW w:w="5387" w:type="dxa"/>
          </w:tcPr>
          <w:p w14:paraId="61A15B6B" w14:textId="4E78A58F" w:rsidR="008C4D6B" w:rsidRPr="00D37E84" w:rsidRDefault="00B76059" w:rsidP="0067400C">
            <w:pPr>
              <w:pStyle w:val="DaftarParagraf"/>
              <w:ind w:left="0"/>
              <w:jc w:val="both"/>
              <w:rPr>
                <w:rFonts w:ascii="Times New Roman" w:hAnsi="Times New Roman" w:cs="Times New Roman"/>
                <w:shd w:val="clear" w:color="auto" w:fill="FFFFFF"/>
              </w:rPr>
            </w:pPr>
            <w:r w:rsidRPr="00D37E84">
              <w:rPr>
                <w:rFonts w:ascii="Times New Roman" w:hAnsi="Times New Roman" w:cs="Times New Roman"/>
              </w:rPr>
              <w:t>Elastisitas harga pada dasarnya merupakan respon rumah tangga dalam mengkonsumsi barang pada saat terjadi kenaikan harga barang tersebut.</w:t>
            </w:r>
            <w:sdt>
              <w:sdtPr>
                <w:rPr>
                  <w:rFonts w:ascii="Times New Roman" w:hAnsi="Times New Roman" w:cs="Times New Roman"/>
                </w:rPr>
                <w:tag w:val="MENDELEY_CITATION_v3_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"/>
                <w:id w:val="-710812160"/>
                <w:placeholder>
                  <w:docPart w:val="DefaultPlaceholder_-1854013440"/>
                </w:placeholder>
              </w:sdtPr>
              <w:sdtContent>
                <w:r w:rsidR="00877B79">
                  <w:rPr>
                    <w:rFonts w:eastAsia="Times New Roman"/>
                  </w:rPr>
                  <w:t>(Sari &amp; Adawiyah, 2019)</w:t>
                </w:r>
              </w:sdtContent>
            </w:sdt>
          </w:p>
        </w:tc>
        <w:tc>
          <w:tcPr>
            <w:tcW w:w="912" w:type="dxa"/>
          </w:tcPr>
          <w:p w14:paraId="063CF982" w14:textId="77777777" w:rsidR="008C4D6B" w:rsidRPr="00D37E84" w:rsidRDefault="008C4D6B" w:rsidP="0067400C">
            <w:pPr>
              <w:pStyle w:val="DaftarParagraf"/>
              <w:spacing w:before="600" w:after="840"/>
              <w:ind w:left="0"/>
              <w:jc w:val="center"/>
              <w:rPr>
                <w:rFonts w:ascii="Times New Roman" w:hAnsi="Times New Roman" w:cs="Times New Roman"/>
              </w:rPr>
            </w:pPr>
          </w:p>
        </w:tc>
      </w:tr>
    </w:tbl>
    <w:p w14:paraId="6B86B766" w14:textId="77777777" w:rsidR="008C4D6B" w:rsidRPr="00D37E84" w:rsidRDefault="008C4D6B" w:rsidP="008C4D6B">
      <w:pPr>
        <w:pStyle w:val="DaftarParagraf"/>
        <w:ind w:left="1287"/>
        <w:rPr>
          <w:rFonts w:ascii="Times New Roman" w:hAnsi="Times New Roman" w:cs="Times New Roman"/>
        </w:rPr>
      </w:pPr>
    </w:p>
    <w:p w14:paraId="2A36B952" w14:textId="77777777" w:rsidR="008C4D6B" w:rsidRPr="00D37E84" w:rsidRDefault="008C4D6B" w:rsidP="008C4D6B">
      <w:pPr>
        <w:pStyle w:val="DaftarParagraf"/>
        <w:numPr>
          <w:ilvl w:val="0"/>
          <w:numId w:val="8"/>
        </w:numPr>
        <w:spacing w:line="276" w:lineRule="auto"/>
        <w:ind w:hanging="720"/>
        <w:jc w:val="both"/>
        <w:rPr>
          <w:rFonts w:ascii="Times New Roman" w:hAnsi="Times New Roman" w:cs="Times New Roman"/>
        </w:rPr>
      </w:pPr>
      <w:r w:rsidRPr="00D37E84">
        <w:rPr>
          <w:rFonts w:ascii="Times New Roman" w:hAnsi="Times New Roman" w:cs="Times New Roman"/>
        </w:rPr>
        <w:t>Sebutkan dan jelaskan tujuan Orientasi dan Pelatihan dalam Manajemen SDM: (maksimal 20 baris, skor nilai 10)</w:t>
      </w:r>
    </w:p>
    <w:p w14:paraId="10703C9C" w14:textId="77777777" w:rsidR="008C4D6B" w:rsidRPr="00D37E84" w:rsidRDefault="008C4D6B" w:rsidP="008C4D6B">
      <w:pPr>
        <w:pStyle w:val="DaftarParagraf"/>
        <w:numPr>
          <w:ilvl w:val="0"/>
          <w:numId w:val="15"/>
        </w:numPr>
        <w:spacing w:line="276" w:lineRule="auto"/>
        <w:rPr>
          <w:rFonts w:ascii="Times New Roman" w:hAnsi="Times New Roman" w:cs="Times New Roman"/>
        </w:rPr>
      </w:pPr>
      <w:r w:rsidRPr="00D37E84">
        <w:rPr>
          <w:rFonts w:ascii="Times New Roman" w:hAnsi="Times New Roman" w:cs="Times New Roman"/>
        </w:rPr>
        <w:t xml:space="preserve">Tujuan Orientasi </w:t>
      </w:r>
    </w:p>
    <w:p w14:paraId="3CD1DA87" w14:textId="77777777" w:rsidR="008C4D6B" w:rsidRPr="00D37E84" w:rsidRDefault="008C4D6B" w:rsidP="008C4D6B">
      <w:pPr>
        <w:pStyle w:val="DaftarParagraf"/>
        <w:numPr>
          <w:ilvl w:val="0"/>
          <w:numId w:val="16"/>
        </w:numPr>
        <w:spacing w:line="276" w:lineRule="auto"/>
        <w:rPr>
          <w:rFonts w:ascii="Times New Roman" w:hAnsi="Times New Roman" w:cs="Times New Roman"/>
        </w:rPr>
      </w:pPr>
      <w:r w:rsidRPr="00D37E84">
        <w:rPr>
          <w:rFonts w:ascii="Times New Roman" w:hAnsi="Times New Roman" w:cs="Times New Roman"/>
        </w:rPr>
        <w:t>Berkinerja lebih baik, dengan menyajikan informasi tentang aturan dan praktek organisasi</w:t>
      </w:r>
    </w:p>
    <w:p w14:paraId="59B94D2D" w14:textId="77777777" w:rsidR="008C4D6B" w:rsidRPr="00D37E84" w:rsidRDefault="008C4D6B" w:rsidP="008C4D6B">
      <w:pPr>
        <w:pStyle w:val="DaftarParagraf"/>
        <w:numPr>
          <w:ilvl w:val="0"/>
          <w:numId w:val="16"/>
        </w:numPr>
        <w:spacing w:line="276" w:lineRule="auto"/>
        <w:rPr>
          <w:rFonts w:ascii="Times New Roman" w:hAnsi="Times New Roman" w:cs="Times New Roman"/>
        </w:rPr>
      </w:pPr>
      <w:r w:rsidRPr="00D37E84">
        <w:rPr>
          <w:rFonts w:ascii="Times New Roman" w:hAnsi="Times New Roman" w:cs="Times New Roman"/>
        </w:rPr>
        <w:t>Mengurangi kegugupan di hari-hari pertama kerja, yaitu keadaan yang merupakan akibat dari kesenjangan antara apa yang diharapkan atau dibayangkan oleh karyawan baru dengan kenyataan yang ada.</w:t>
      </w:r>
    </w:p>
    <w:p w14:paraId="34D292E9" w14:textId="77777777" w:rsidR="008C4D6B" w:rsidRPr="00D37E84" w:rsidRDefault="008C4D6B" w:rsidP="008C4D6B">
      <w:pPr>
        <w:pStyle w:val="DaftarParagraf"/>
        <w:numPr>
          <w:ilvl w:val="0"/>
          <w:numId w:val="15"/>
        </w:numPr>
        <w:spacing w:line="276" w:lineRule="auto"/>
        <w:rPr>
          <w:rFonts w:ascii="Times New Roman" w:hAnsi="Times New Roman" w:cs="Times New Roman"/>
        </w:rPr>
      </w:pPr>
      <w:r w:rsidRPr="00D37E84">
        <w:rPr>
          <w:rFonts w:ascii="Times New Roman" w:hAnsi="Times New Roman" w:cs="Times New Roman"/>
        </w:rPr>
        <w:t>Tujuan Pelatihan</w:t>
      </w:r>
    </w:p>
    <w:p w14:paraId="0D5ACD23" w14:textId="77777777" w:rsidR="008C4D6B" w:rsidRPr="00D37E84" w:rsidRDefault="008C4D6B" w:rsidP="008C4D6B">
      <w:pPr>
        <w:pStyle w:val="DaftarParagraf"/>
        <w:numPr>
          <w:ilvl w:val="0"/>
          <w:numId w:val="17"/>
        </w:numPr>
        <w:spacing w:line="276" w:lineRule="auto"/>
        <w:rPr>
          <w:rFonts w:ascii="Times New Roman" w:hAnsi="Times New Roman" w:cs="Times New Roman"/>
        </w:rPr>
      </w:pPr>
      <w:r w:rsidRPr="00D37E84">
        <w:rPr>
          <w:rFonts w:ascii="Times New Roman" w:hAnsi="Times New Roman" w:cs="Times New Roman"/>
        </w:rPr>
        <w:t>Menghindari kecelakaan kerja, melatih SDM juga mampu mengurangi tingkat kecelakaan keryawan, sehingga jumlah biaya pengobatan yang dilakukan perusahaan berkurang</w:t>
      </w:r>
    </w:p>
    <w:p w14:paraId="6F7C7F0B" w14:textId="77777777" w:rsidR="008C4D6B" w:rsidRPr="00D37E84" w:rsidRDefault="008C4D6B" w:rsidP="008C4D6B">
      <w:pPr>
        <w:pStyle w:val="DaftarParagraf"/>
        <w:numPr>
          <w:ilvl w:val="0"/>
          <w:numId w:val="17"/>
        </w:numPr>
        <w:spacing w:line="276" w:lineRule="auto"/>
        <w:rPr>
          <w:rFonts w:ascii="Times New Roman" w:hAnsi="Times New Roman" w:cs="Times New Roman"/>
        </w:rPr>
      </w:pPr>
      <w:r w:rsidRPr="00D37E84">
        <w:rPr>
          <w:rFonts w:ascii="Times New Roman" w:hAnsi="Times New Roman" w:cs="Times New Roman"/>
        </w:rPr>
        <w:t>Produktivitas kerja, dengan pelatihan SDM produktivitas kerja karyawan akan meningkat kualitas dan kuantitas produksi semakin baik, karena technical skill, human skill, dan managerial skill karyawan semakin baik.</w:t>
      </w:r>
    </w:p>
    <w:p w14:paraId="1622C634" w14:textId="77777777" w:rsidR="008C4D6B" w:rsidRPr="00D37E84" w:rsidRDefault="008C4D6B" w:rsidP="008C4D6B">
      <w:pPr>
        <w:pStyle w:val="DaftarParagraf"/>
        <w:ind w:left="2727"/>
        <w:rPr>
          <w:rFonts w:ascii="Times New Roman" w:hAnsi="Times New Roman" w:cs="Times New Roman"/>
        </w:rPr>
      </w:pPr>
    </w:p>
    <w:p w14:paraId="4F1A8072" w14:textId="77777777" w:rsidR="008C4D6B" w:rsidRPr="00D37E84" w:rsidRDefault="008C4D6B" w:rsidP="008C4D6B">
      <w:pPr>
        <w:pStyle w:val="DaftarParagraf"/>
        <w:numPr>
          <w:ilvl w:val="0"/>
          <w:numId w:val="8"/>
        </w:numPr>
        <w:spacing w:line="276" w:lineRule="auto"/>
        <w:ind w:hanging="720"/>
        <w:jc w:val="both"/>
        <w:rPr>
          <w:rFonts w:ascii="Times New Roman" w:hAnsi="Times New Roman" w:cs="Times New Roman"/>
        </w:rPr>
      </w:pPr>
      <w:r w:rsidRPr="00D37E84">
        <w:rPr>
          <w:rFonts w:ascii="Times New Roman" w:hAnsi="Times New Roman" w:cs="Times New Roman"/>
        </w:rPr>
        <w:t>Kebijakan apa saja yang dilakukan seorang Manajer, dan Karyawan dalam Manajemen Sumber Daya Manusia (MSDM): (maksimal 20 baris, skor nilai 10)</w:t>
      </w:r>
    </w:p>
    <w:p w14:paraId="46BE8129" w14:textId="77777777" w:rsidR="008C4D6B" w:rsidRPr="00D37E84" w:rsidRDefault="008C4D6B" w:rsidP="008C4D6B">
      <w:pPr>
        <w:pStyle w:val="DaftarParagraf"/>
        <w:numPr>
          <w:ilvl w:val="0"/>
          <w:numId w:val="18"/>
        </w:numPr>
        <w:spacing w:line="276" w:lineRule="auto"/>
        <w:jc w:val="both"/>
        <w:rPr>
          <w:rFonts w:ascii="Times New Roman" w:hAnsi="Times New Roman" w:cs="Times New Roman"/>
        </w:rPr>
      </w:pPr>
      <w:r w:rsidRPr="00D37E84">
        <w:rPr>
          <w:rFonts w:ascii="Times New Roman" w:hAnsi="Times New Roman" w:cs="Times New Roman"/>
        </w:rPr>
        <w:t>Para Manajer SDM bertanggung jawab untuk mengevaluasi karyawan yang menjadi bawahannya dan departemen sumber daya manusia untuk mengembangkan penilaiankerja secara lebih efektif serta memastikan jika penilaian kinerja tersebut dapat dilakukan oleh seluruh karyawan perusahaan. Tugas dan jobdesk manajer SDM antara lain : mendesain tugas dan struktur dala organisasi, menilai kinerja karyawan, mengembangkan karyawan, mengatur penghargaan karyaan, dll.</w:t>
      </w:r>
    </w:p>
    <w:p w14:paraId="156DE361" w14:textId="77777777" w:rsidR="008C4D6B" w:rsidRPr="00D37E84" w:rsidRDefault="008C4D6B" w:rsidP="008C4D6B">
      <w:pPr>
        <w:pStyle w:val="DaftarParagraf"/>
        <w:numPr>
          <w:ilvl w:val="0"/>
          <w:numId w:val="18"/>
        </w:numPr>
        <w:spacing w:line="276" w:lineRule="auto"/>
        <w:jc w:val="both"/>
        <w:rPr>
          <w:rFonts w:ascii="Times New Roman" w:hAnsi="Times New Roman" w:cs="Times New Roman"/>
        </w:rPr>
      </w:pPr>
      <w:r w:rsidRPr="00D37E84">
        <w:rPr>
          <w:rFonts w:ascii="Times New Roman" w:hAnsi="Times New Roman" w:cs="Times New Roman"/>
        </w:rPr>
        <w:t>Karyawan merupakan kekayaan dalam suatu perusahaan, aktivitas perusaaan tidak dapat berjalan jika tanpa adanya keikutsertaan karyawan. Salah satu yang harus dilakukan karyawan dalam melakukan pekerjaannya yaitu komunikasi karyawan dalam perusahaan memiliki fungsi dan peranan yang harus dilaksanakan diantaranya : melaksanakan pekerjaan sesuai dengan tugas dan perintah yang dberikan, menjaga ketertiban dan keamanan di lingkup perusahaan demi keberlangsungan perusahaan,bertanggung jawab atas pekerjaan yang dikerjakan, dll.</w:t>
      </w:r>
    </w:p>
    <w:p w14:paraId="33B8BFC7" w14:textId="77777777" w:rsidR="008C4D6B" w:rsidRPr="00D37E84" w:rsidRDefault="008C4D6B" w:rsidP="008C4D6B">
      <w:pPr>
        <w:pStyle w:val="DaftarParagraf"/>
        <w:numPr>
          <w:ilvl w:val="0"/>
          <w:numId w:val="18"/>
        </w:numPr>
        <w:spacing w:line="276" w:lineRule="auto"/>
        <w:jc w:val="both"/>
        <w:rPr>
          <w:rFonts w:ascii="Times New Roman" w:hAnsi="Times New Roman" w:cs="Times New Roman"/>
        </w:rPr>
      </w:pPr>
      <w:r w:rsidRPr="00D37E84">
        <w:rPr>
          <w:rFonts w:ascii="Times New Roman" w:hAnsi="Times New Roman" w:cs="Times New Roman"/>
        </w:rPr>
        <w:t>Terdapat empat kebijakan utama dalam manajemen SDM, yakni employee influence, human resource flow, rewards systems, dan work systems. Keempat fokus kebijakan tersebut dipahami Guest sebagai sebuah satu kesatuan strategi agar dapat mempengaruhi para pekerja guna mengarahkannya pada tujuan organisasi.</w:t>
      </w:r>
    </w:p>
    <w:p w14:paraId="51A21055" w14:textId="77777777" w:rsidR="008C4D6B" w:rsidRPr="00D37E84" w:rsidRDefault="008C4D6B" w:rsidP="008C4D6B">
      <w:pPr>
        <w:pStyle w:val="DaftarParagraf"/>
        <w:ind w:left="1647"/>
        <w:jc w:val="both"/>
        <w:rPr>
          <w:rFonts w:ascii="Times New Roman" w:hAnsi="Times New Roman" w:cs="Times New Roman"/>
        </w:rPr>
      </w:pPr>
    </w:p>
    <w:p w14:paraId="51595AF4" w14:textId="77777777" w:rsidR="008C4D6B" w:rsidRPr="00D37E84" w:rsidRDefault="008C4D6B" w:rsidP="008C4D6B">
      <w:pPr>
        <w:pStyle w:val="DaftarParagraf"/>
        <w:ind w:left="2007"/>
        <w:jc w:val="both"/>
        <w:rPr>
          <w:rFonts w:ascii="Times New Roman" w:hAnsi="Times New Roman" w:cs="Times New Roman"/>
        </w:rPr>
      </w:pPr>
    </w:p>
    <w:p w14:paraId="6C0326D1" w14:textId="77777777" w:rsidR="008C4D6B" w:rsidRPr="00D37E84" w:rsidRDefault="008C4D6B" w:rsidP="008C4D6B">
      <w:pPr>
        <w:pStyle w:val="DaftarParagraf"/>
        <w:numPr>
          <w:ilvl w:val="0"/>
          <w:numId w:val="8"/>
        </w:numPr>
        <w:spacing w:line="276" w:lineRule="auto"/>
        <w:ind w:hanging="720"/>
        <w:jc w:val="both"/>
        <w:rPr>
          <w:rFonts w:ascii="Times New Roman" w:hAnsi="Times New Roman" w:cs="Times New Roman"/>
        </w:rPr>
      </w:pPr>
      <w:r w:rsidRPr="00D37E84">
        <w:rPr>
          <w:rFonts w:ascii="Times New Roman" w:hAnsi="Times New Roman" w:cs="Times New Roman"/>
        </w:rPr>
        <w:t>Buatkan Daftar Gaji dan tunjangan lainnya sesuai dengan golongan, pangkat, jabatan (dia seorang kepala Bidang/pimpinan/Ketua) khususnya untuk Apatur Sipil Negara (ASN) di tempat kamu tinggal/berada: (buat dalam bentul tabel/Referensi dari mana saja, skor nilai 10)</w:t>
      </w:r>
    </w:p>
    <w:p w14:paraId="4FF51A82" w14:textId="77777777" w:rsidR="008C4D6B" w:rsidRPr="00D37E84" w:rsidRDefault="008C4D6B" w:rsidP="008C4D6B">
      <w:pPr>
        <w:pStyle w:val="DaftarParagraf"/>
        <w:ind w:left="1287"/>
        <w:jc w:val="both"/>
        <w:rPr>
          <w:rFonts w:ascii="Times New Roman" w:hAnsi="Times New Roman" w:cs="Times New Roman"/>
        </w:rPr>
      </w:pPr>
    </w:p>
    <w:tbl>
      <w:tblPr>
        <w:tblW w:w="0" w:type="auto"/>
        <w:tblInd w:w="2129" w:type="dxa"/>
        <w:tblLayout w:type="fixed"/>
        <w:tblCellMar>
          <w:left w:w="0" w:type="dxa"/>
          <w:right w:w="0" w:type="dxa"/>
        </w:tblCellMar>
        <w:tblLook w:val="01E0" w:firstRow="1" w:lastRow="1" w:firstColumn="1" w:lastColumn="1" w:noHBand="0" w:noVBand="0"/>
      </w:tblPr>
      <w:tblGrid>
        <w:gridCol w:w="766"/>
        <w:gridCol w:w="4011"/>
      </w:tblGrid>
      <w:tr w:rsidR="008C4D6B" w:rsidRPr="00D37E84" w14:paraId="65011DFB" w14:textId="77777777" w:rsidTr="0067400C">
        <w:trPr>
          <w:trHeight w:hRule="exact" w:val="329"/>
        </w:trPr>
        <w:tc>
          <w:tcPr>
            <w:tcW w:w="4777" w:type="dxa"/>
            <w:gridSpan w:val="2"/>
            <w:tcBorders>
              <w:top w:val="single" w:sz="5" w:space="0" w:color="000000"/>
              <w:left w:val="single" w:sz="5" w:space="0" w:color="000000"/>
              <w:bottom w:val="single" w:sz="5" w:space="0" w:color="000000"/>
              <w:right w:val="single" w:sz="5" w:space="0" w:color="000000"/>
            </w:tcBorders>
          </w:tcPr>
          <w:p w14:paraId="0906CD5D" w14:textId="77777777" w:rsidR="008C4D6B" w:rsidRPr="00D37E84" w:rsidRDefault="008C4D6B" w:rsidP="0067400C">
            <w:pPr>
              <w:spacing w:line="260" w:lineRule="exact"/>
              <w:ind w:left="1278"/>
              <w:rPr>
                <w:rFonts w:ascii="Times New Roman" w:hAnsi="Times New Roman" w:cs="Times New Roman"/>
              </w:rPr>
            </w:pPr>
            <w:r w:rsidRPr="00D37E84">
              <w:rPr>
                <w:rFonts w:ascii="Times New Roman" w:eastAsia="Times New Roman" w:hAnsi="Times New Roman" w:cs="Times New Roman"/>
                <w:b/>
                <w:spacing w:val="-2"/>
              </w:rPr>
              <w:t>G</w:t>
            </w:r>
            <w:r w:rsidRPr="00D37E84">
              <w:rPr>
                <w:rFonts w:ascii="Times New Roman" w:eastAsia="Times New Roman" w:hAnsi="Times New Roman" w:cs="Times New Roman"/>
                <w:b/>
              </w:rPr>
              <w:t>a</w:t>
            </w:r>
            <w:r w:rsidRPr="00D37E84">
              <w:rPr>
                <w:rFonts w:ascii="Times New Roman" w:eastAsia="Times New Roman" w:hAnsi="Times New Roman" w:cs="Times New Roman"/>
                <w:b/>
                <w:spacing w:val="-1"/>
              </w:rPr>
              <w:t>j</w:t>
            </w:r>
            <w:r w:rsidRPr="00D37E84">
              <w:rPr>
                <w:rFonts w:ascii="Times New Roman" w:eastAsia="Times New Roman" w:hAnsi="Times New Roman" w:cs="Times New Roman"/>
                <w:b/>
              </w:rPr>
              <w:t>i</w:t>
            </w:r>
            <w:r w:rsidRPr="00D37E84">
              <w:rPr>
                <w:rFonts w:ascii="Times New Roman" w:eastAsia="Times New Roman" w:hAnsi="Times New Roman" w:cs="Times New Roman"/>
                <w:b/>
                <w:spacing w:val="3"/>
              </w:rPr>
              <w:t xml:space="preserve"> </w:t>
            </w:r>
            <w:r w:rsidRPr="00D37E84">
              <w:rPr>
                <w:rFonts w:ascii="Times New Roman" w:eastAsia="Times New Roman" w:hAnsi="Times New Roman" w:cs="Times New Roman"/>
                <w:b/>
                <w:spacing w:val="-3"/>
              </w:rPr>
              <w:t>P</w:t>
            </w:r>
            <w:r w:rsidRPr="00D37E84">
              <w:rPr>
                <w:rFonts w:ascii="Times New Roman" w:eastAsia="Times New Roman" w:hAnsi="Times New Roman" w:cs="Times New Roman"/>
                <w:b/>
              </w:rPr>
              <w:t>NS</w:t>
            </w:r>
            <w:r w:rsidRPr="00D37E84">
              <w:rPr>
                <w:rFonts w:ascii="Times New Roman" w:eastAsia="Times New Roman" w:hAnsi="Times New Roman" w:cs="Times New Roman"/>
                <w:b/>
                <w:spacing w:val="3"/>
              </w:rPr>
              <w:t xml:space="preserve"> </w:t>
            </w:r>
            <w:r w:rsidRPr="00D37E84">
              <w:rPr>
                <w:rFonts w:ascii="Times New Roman" w:eastAsia="Times New Roman" w:hAnsi="Times New Roman" w:cs="Times New Roman"/>
                <w:b/>
                <w:spacing w:val="-2"/>
              </w:rPr>
              <w:t>G</w:t>
            </w:r>
            <w:r w:rsidRPr="00D37E84">
              <w:rPr>
                <w:rFonts w:ascii="Times New Roman" w:eastAsia="Times New Roman" w:hAnsi="Times New Roman" w:cs="Times New Roman"/>
                <w:b/>
              </w:rPr>
              <w:t>olo</w:t>
            </w:r>
            <w:r w:rsidRPr="00D37E84">
              <w:rPr>
                <w:rFonts w:ascii="Times New Roman" w:eastAsia="Times New Roman" w:hAnsi="Times New Roman" w:cs="Times New Roman"/>
                <w:b/>
                <w:spacing w:val="1"/>
              </w:rPr>
              <w:t>n</w:t>
            </w:r>
            <w:r w:rsidRPr="00D37E84">
              <w:rPr>
                <w:rFonts w:ascii="Times New Roman" w:eastAsia="Times New Roman" w:hAnsi="Times New Roman" w:cs="Times New Roman"/>
                <w:b/>
              </w:rPr>
              <w:t>gan</w:t>
            </w:r>
            <w:r w:rsidRPr="00D37E84">
              <w:rPr>
                <w:rFonts w:ascii="Times New Roman" w:eastAsia="Times New Roman" w:hAnsi="Times New Roman" w:cs="Times New Roman"/>
                <w:b/>
                <w:spacing w:val="1"/>
              </w:rPr>
              <w:t xml:space="preserve"> </w:t>
            </w:r>
            <w:r w:rsidRPr="00D37E84">
              <w:rPr>
                <w:rFonts w:ascii="Times New Roman" w:eastAsia="Times New Roman" w:hAnsi="Times New Roman" w:cs="Times New Roman"/>
                <w:b/>
              </w:rPr>
              <w:t>1</w:t>
            </w:r>
          </w:p>
        </w:tc>
      </w:tr>
      <w:tr w:rsidR="008C4D6B" w:rsidRPr="00D37E84" w14:paraId="685B5592" w14:textId="77777777" w:rsidTr="0067400C">
        <w:trPr>
          <w:trHeight w:hRule="exact" w:val="326"/>
        </w:trPr>
        <w:tc>
          <w:tcPr>
            <w:tcW w:w="766" w:type="dxa"/>
            <w:tcBorders>
              <w:top w:val="single" w:sz="5" w:space="0" w:color="000000"/>
              <w:left w:val="single" w:sz="5" w:space="0" w:color="000000"/>
              <w:bottom w:val="single" w:sz="5" w:space="0" w:color="000000"/>
              <w:right w:val="single" w:sz="5" w:space="0" w:color="000000"/>
            </w:tcBorders>
          </w:tcPr>
          <w:p w14:paraId="76E82509" w14:textId="77777777" w:rsidR="008C4D6B" w:rsidRPr="00D37E84" w:rsidRDefault="008C4D6B" w:rsidP="0067400C">
            <w:pPr>
              <w:spacing w:line="260" w:lineRule="exact"/>
              <w:ind w:left="218" w:right="220"/>
              <w:jc w:val="center"/>
              <w:rPr>
                <w:rFonts w:ascii="Times New Roman" w:hAnsi="Times New Roman" w:cs="Times New Roman"/>
              </w:rPr>
            </w:pPr>
            <w:r w:rsidRPr="00D37E84">
              <w:rPr>
                <w:rFonts w:ascii="Times New Roman" w:eastAsia="Times New Roman" w:hAnsi="Times New Roman" w:cs="Times New Roman"/>
                <w:b/>
              </w:rPr>
              <w:t>1a</w:t>
            </w:r>
          </w:p>
        </w:tc>
        <w:tc>
          <w:tcPr>
            <w:tcW w:w="4011" w:type="dxa"/>
            <w:tcBorders>
              <w:top w:val="single" w:sz="5" w:space="0" w:color="000000"/>
              <w:left w:val="single" w:sz="5" w:space="0" w:color="000000"/>
              <w:bottom w:val="single" w:sz="5" w:space="0" w:color="000000"/>
              <w:right w:val="single" w:sz="5" w:space="0" w:color="000000"/>
            </w:tcBorders>
          </w:tcPr>
          <w:p w14:paraId="42E1B7F7" w14:textId="77777777" w:rsidR="008C4D6B" w:rsidRPr="00D37E84" w:rsidRDefault="008C4D6B" w:rsidP="0067400C">
            <w:pPr>
              <w:spacing w:line="260" w:lineRule="exact"/>
              <w:ind w:left="552"/>
              <w:rPr>
                <w:rFonts w:ascii="Times New Roman" w:hAnsi="Times New Roman" w:cs="Times New Roman"/>
              </w:rPr>
            </w:pPr>
            <w:r w:rsidRPr="00D37E84">
              <w:rPr>
                <w:rFonts w:ascii="Times New Roman" w:eastAsia="Times New Roman" w:hAnsi="Times New Roman" w:cs="Times New Roman"/>
                <w:b/>
              </w:rPr>
              <w:t>Rp 1.560.800 – Rp 2.335.800</w:t>
            </w:r>
          </w:p>
        </w:tc>
      </w:tr>
      <w:tr w:rsidR="008C4D6B" w:rsidRPr="00D37E84" w14:paraId="11917E58" w14:textId="77777777" w:rsidTr="0067400C">
        <w:trPr>
          <w:trHeight w:hRule="exact" w:val="326"/>
        </w:trPr>
        <w:tc>
          <w:tcPr>
            <w:tcW w:w="766" w:type="dxa"/>
            <w:tcBorders>
              <w:top w:val="single" w:sz="5" w:space="0" w:color="000000"/>
              <w:left w:val="single" w:sz="5" w:space="0" w:color="000000"/>
              <w:bottom w:val="single" w:sz="5" w:space="0" w:color="000000"/>
              <w:right w:val="single" w:sz="5" w:space="0" w:color="000000"/>
            </w:tcBorders>
          </w:tcPr>
          <w:p w14:paraId="12EEAFE3" w14:textId="77777777" w:rsidR="008C4D6B" w:rsidRPr="00D37E84" w:rsidRDefault="008C4D6B" w:rsidP="0067400C">
            <w:pPr>
              <w:spacing w:line="260" w:lineRule="exact"/>
              <w:ind w:left="249"/>
              <w:rPr>
                <w:rFonts w:ascii="Times New Roman" w:hAnsi="Times New Roman" w:cs="Times New Roman"/>
              </w:rPr>
            </w:pPr>
            <w:r w:rsidRPr="00D37E84">
              <w:rPr>
                <w:rFonts w:ascii="Times New Roman" w:eastAsia="Times New Roman" w:hAnsi="Times New Roman" w:cs="Times New Roman"/>
                <w:b/>
              </w:rPr>
              <w:t>1b</w:t>
            </w:r>
          </w:p>
        </w:tc>
        <w:tc>
          <w:tcPr>
            <w:tcW w:w="4011" w:type="dxa"/>
            <w:tcBorders>
              <w:top w:val="single" w:sz="5" w:space="0" w:color="000000"/>
              <w:left w:val="single" w:sz="5" w:space="0" w:color="000000"/>
              <w:bottom w:val="single" w:sz="5" w:space="0" w:color="000000"/>
              <w:right w:val="single" w:sz="5" w:space="0" w:color="000000"/>
            </w:tcBorders>
          </w:tcPr>
          <w:p w14:paraId="69DE55E1" w14:textId="77777777" w:rsidR="008C4D6B" w:rsidRPr="00D37E84" w:rsidRDefault="008C4D6B" w:rsidP="0067400C">
            <w:pPr>
              <w:spacing w:line="260" w:lineRule="exact"/>
              <w:ind w:left="552"/>
              <w:rPr>
                <w:rFonts w:ascii="Times New Roman" w:hAnsi="Times New Roman" w:cs="Times New Roman"/>
              </w:rPr>
            </w:pPr>
            <w:r w:rsidRPr="00D37E84">
              <w:rPr>
                <w:rFonts w:ascii="Times New Roman" w:eastAsia="Times New Roman" w:hAnsi="Times New Roman" w:cs="Times New Roman"/>
                <w:b/>
              </w:rPr>
              <w:t>Rp 1.704.500 – Rp 2.472.900</w:t>
            </w:r>
          </w:p>
        </w:tc>
      </w:tr>
      <w:tr w:rsidR="008C4D6B" w:rsidRPr="00D37E84" w14:paraId="35514853" w14:textId="77777777" w:rsidTr="0067400C">
        <w:trPr>
          <w:trHeight w:hRule="exact" w:val="329"/>
        </w:trPr>
        <w:tc>
          <w:tcPr>
            <w:tcW w:w="766" w:type="dxa"/>
            <w:tcBorders>
              <w:top w:val="single" w:sz="5" w:space="0" w:color="000000"/>
              <w:left w:val="single" w:sz="5" w:space="0" w:color="000000"/>
              <w:bottom w:val="single" w:sz="5" w:space="0" w:color="000000"/>
              <w:right w:val="single" w:sz="5" w:space="0" w:color="000000"/>
            </w:tcBorders>
          </w:tcPr>
          <w:p w14:paraId="15A8B523" w14:textId="77777777" w:rsidR="008C4D6B" w:rsidRPr="00D37E84" w:rsidRDefault="008C4D6B" w:rsidP="0067400C">
            <w:pPr>
              <w:ind w:left="225" w:right="226"/>
              <w:jc w:val="center"/>
              <w:rPr>
                <w:rFonts w:ascii="Times New Roman" w:hAnsi="Times New Roman" w:cs="Times New Roman"/>
              </w:rPr>
            </w:pPr>
            <w:r w:rsidRPr="00D37E84">
              <w:rPr>
                <w:rFonts w:ascii="Times New Roman" w:eastAsia="Times New Roman" w:hAnsi="Times New Roman" w:cs="Times New Roman"/>
                <w:b/>
              </w:rPr>
              <w:t>1c</w:t>
            </w:r>
          </w:p>
        </w:tc>
        <w:tc>
          <w:tcPr>
            <w:tcW w:w="4011" w:type="dxa"/>
            <w:tcBorders>
              <w:top w:val="single" w:sz="5" w:space="0" w:color="000000"/>
              <w:left w:val="single" w:sz="5" w:space="0" w:color="000000"/>
              <w:bottom w:val="single" w:sz="5" w:space="0" w:color="000000"/>
              <w:right w:val="single" w:sz="5" w:space="0" w:color="000000"/>
            </w:tcBorders>
          </w:tcPr>
          <w:p w14:paraId="0439B7EA" w14:textId="77777777" w:rsidR="008C4D6B" w:rsidRPr="00D37E84" w:rsidRDefault="008C4D6B" w:rsidP="0067400C">
            <w:pPr>
              <w:ind w:left="552"/>
              <w:rPr>
                <w:rFonts w:ascii="Times New Roman" w:hAnsi="Times New Roman" w:cs="Times New Roman"/>
              </w:rPr>
            </w:pPr>
            <w:r w:rsidRPr="00D37E84">
              <w:rPr>
                <w:rFonts w:ascii="Times New Roman" w:eastAsia="Times New Roman" w:hAnsi="Times New Roman" w:cs="Times New Roman"/>
                <w:b/>
              </w:rPr>
              <w:t>Rp 1.776.600 – Rp 2.577.500</w:t>
            </w:r>
          </w:p>
        </w:tc>
      </w:tr>
      <w:tr w:rsidR="008C4D6B" w:rsidRPr="00D37E84" w14:paraId="02BD50F4" w14:textId="77777777" w:rsidTr="0067400C">
        <w:trPr>
          <w:trHeight w:hRule="exact" w:val="326"/>
        </w:trPr>
        <w:tc>
          <w:tcPr>
            <w:tcW w:w="766" w:type="dxa"/>
            <w:tcBorders>
              <w:top w:val="single" w:sz="5" w:space="0" w:color="000000"/>
              <w:left w:val="single" w:sz="5" w:space="0" w:color="000000"/>
              <w:bottom w:val="single" w:sz="5" w:space="0" w:color="000000"/>
              <w:right w:val="single" w:sz="5" w:space="0" w:color="000000"/>
            </w:tcBorders>
          </w:tcPr>
          <w:p w14:paraId="0A507A76" w14:textId="77777777" w:rsidR="008C4D6B" w:rsidRPr="00D37E84" w:rsidRDefault="008C4D6B" w:rsidP="0067400C">
            <w:pPr>
              <w:spacing w:line="260" w:lineRule="exact"/>
              <w:ind w:left="249"/>
              <w:rPr>
                <w:rFonts w:ascii="Times New Roman" w:hAnsi="Times New Roman" w:cs="Times New Roman"/>
              </w:rPr>
            </w:pPr>
            <w:r w:rsidRPr="00D37E84">
              <w:rPr>
                <w:rFonts w:ascii="Times New Roman" w:eastAsia="Times New Roman" w:hAnsi="Times New Roman" w:cs="Times New Roman"/>
                <w:b/>
              </w:rPr>
              <w:t>1d</w:t>
            </w:r>
          </w:p>
        </w:tc>
        <w:tc>
          <w:tcPr>
            <w:tcW w:w="4011" w:type="dxa"/>
            <w:tcBorders>
              <w:top w:val="single" w:sz="5" w:space="0" w:color="000000"/>
              <w:left w:val="single" w:sz="5" w:space="0" w:color="000000"/>
              <w:bottom w:val="single" w:sz="5" w:space="0" w:color="000000"/>
              <w:right w:val="single" w:sz="5" w:space="0" w:color="000000"/>
            </w:tcBorders>
          </w:tcPr>
          <w:p w14:paraId="4C76C055" w14:textId="77777777" w:rsidR="008C4D6B" w:rsidRPr="00D37E84" w:rsidRDefault="008C4D6B" w:rsidP="0067400C">
            <w:pPr>
              <w:spacing w:line="260" w:lineRule="exact"/>
              <w:ind w:left="552"/>
              <w:rPr>
                <w:rFonts w:ascii="Times New Roman" w:hAnsi="Times New Roman" w:cs="Times New Roman"/>
              </w:rPr>
            </w:pPr>
            <w:r w:rsidRPr="00D37E84">
              <w:rPr>
                <w:rFonts w:ascii="Times New Roman" w:eastAsia="Times New Roman" w:hAnsi="Times New Roman" w:cs="Times New Roman"/>
                <w:b/>
              </w:rPr>
              <w:t>Rp 1.851.800 – Rp 2.686.500</w:t>
            </w:r>
          </w:p>
        </w:tc>
      </w:tr>
    </w:tbl>
    <w:p w14:paraId="33D74C7A" w14:textId="77777777" w:rsidR="008C4D6B" w:rsidRPr="00D37E84" w:rsidRDefault="008C4D6B" w:rsidP="008C4D6B">
      <w:pPr>
        <w:pStyle w:val="DaftarParagraf"/>
        <w:ind w:left="1287"/>
        <w:jc w:val="both"/>
        <w:rPr>
          <w:rFonts w:ascii="Times New Roman" w:hAnsi="Times New Roman" w:cs="Times New Roman"/>
        </w:rPr>
      </w:pPr>
    </w:p>
    <w:tbl>
      <w:tblPr>
        <w:tblW w:w="0" w:type="auto"/>
        <w:tblInd w:w="2129" w:type="dxa"/>
        <w:tblLayout w:type="fixed"/>
        <w:tblCellMar>
          <w:left w:w="0" w:type="dxa"/>
          <w:right w:w="0" w:type="dxa"/>
        </w:tblCellMar>
        <w:tblLook w:val="01E0" w:firstRow="1" w:lastRow="1" w:firstColumn="1" w:lastColumn="1" w:noHBand="0" w:noVBand="0"/>
      </w:tblPr>
      <w:tblGrid>
        <w:gridCol w:w="766"/>
        <w:gridCol w:w="4011"/>
      </w:tblGrid>
      <w:tr w:rsidR="008C4D6B" w:rsidRPr="00D37E84" w14:paraId="6B53A495" w14:textId="77777777" w:rsidTr="0067400C">
        <w:trPr>
          <w:trHeight w:hRule="exact" w:val="326"/>
        </w:trPr>
        <w:tc>
          <w:tcPr>
            <w:tcW w:w="4777" w:type="dxa"/>
            <w:gridSpan w:val="2"/>
            <w:tcBorders>
              <w:top w:val="single" w:sz="5" w:space="0" w:color="000000"/>
              <w:left w:val="single" w:sz="5" w:space="0" w:color="000000"/>
              <w:bottom w:val="single" w:sz="5" w:space="0" w:color="000000"/>
              <w:right w:val="single" w:sz="5" w:space="0" w:color="000000"/>
            </w:tcBorders>
          </w:tcPr>
          <w:p w14:paraId="659DA1C3" w14:textId="77777777" w:rsidR="008C4D6B" w:rsidRPr="00D37E84" w:rsidRDefault="008C4D6B" w:rsidP="0067400C">
            <w:pPr>
              <w:spacing w:line="260" w:lineRule="exact"/>
              <w:ind w:left="1278"/>
              <w:rPr>
                <w:rFonts w:ascii="Times New Roman" w:hAnsi="Times New Roman" w:cs="Times New Roman"/>
              </w:rPr>
            </w:pPr>
            <w:r w:rsidRPr="00D37E84">
              <w:rPr>
                <w:rFonts w:ascii="Times New Roman" w:eastAsia="Times New Roman" w:hAnsi="Times New Roman" w:cs="Times New Roman"/>
                <w:b/>
                <w:spacing w:val="-2"/>
              </w:rPr>
              <w:t>G</w:t>
            </w:r>
            <w:r w:rsidRPr="00D37E84">
              <w:rPr>
                <w:rFonts w:ascii="Times New Roman" w:eastAsia="Times New Roman" w:hAnsi="Times New Roman" w:cs="Times New Roman"/>
                <w:b/>
              </w:rPr>
              <w:t>a</w:t>
            </w:r>
            <w:r w:rsidRPr="00D37E84">
              <w:rPr>
                <w:rFonts w:ascii="Times New Roman" w:eastAsia="Times New Roman" w:hAnsi="Times New Roman" w:cs="Times New Roman"/>
                <w:b/>
                <w:spacing w:val="-1"/>
              </w:rPr>
              <w:t>j</w:t>
            </w:r>
            <w:r w:rsidRPr="00D37E84">
              <w:rPr>
                <w:rFonts w:ascii="Times New Roman" w:eastAsia="Times New Roman" w:hAnsi="Times New Roman" w:cs="Times New Roman"/>
                <w:b/>
              </w:rPr>
              <w:t>i</w:t>
            </w:r>
            <w:r w:rsidRPr="00D37E84">
              <w:rPr>
                <w:rFonts w:ascii="Times New Roman" w:eastAsia="Times New Roman" w:hAnsi="Times New Roman" w:cs="Times New Roman"/>
                <w:b/>
                <w:spacing w:val="3"/>
              </w:rPr>
              <w:t xml:space="preserve"> </w:t>
            </w:r>
            <w:r w:rsidRPr="00D37E84">
              <w:rPr>
                <w:rFonts w:ascii="Times New Roman" w:eastAsia="Times New Roman" w:hAnsi="Times New Roman" w:cs="Times New Roman"/>
                <w:b/>
                <w:spacing w:val="-3"/>
              </w:rPr>
              <w:t>P</w:t>
            </w:r>
            <w:r w:rsidRPr="00D37E84">
              <w:rPr>
                <w:rFonts w:ascii="Times New Roman" w:eastAsia="Times New Roman" w:hAnsi="Times New Roman" w:cs="Times New Roman"/>
                <w:b/>
              </w:rPr>
              <w:t>NS</w:t>
            </w:r>
            <w:r w:rsidRPr="00D37E84">
              <w:rPr>
                <w:rFonts w:ascii="Times New Roman" w:eastAsia="Times New Roman" w:hAnsi="Times New Roman" w:cs="Times New Roman"/>
                <w:b/>
                <w:spacing w:val="3"/>
              </w:rPr>
              <w:t xml:space="preserve"> </w:t>
            </w:r>
            <w:r w:rsidRPr="00D37E84">
              <w:rPr>
                <w:rFonts w:ascii="Times New Roman" w:eastAsia="Times New Roman" w:hAnsi="Times New Roman" w:cs="Times New Roman"/>
                <w:b/>
                <w:spacing w:val="-2"/>
              </w:rPr>
              <w:t>G</w:t>
            </w:r>
            <w:r w:rsidRPr="00D37E84">
              <w:rPr>
                <w:rFonts w:ascii="Times New Roman" w:eastAsia="Times New Roman" w:hAnsi="Times New Roman" w:cs="Times New Roman"/>
                <w:b/>
              </w:rPr>
              <w:t>olo</w:t>
            </w:r>
            <w:r w:rsidRPr="00D37E84">
              <w:rPr>
                <w:rFonts w:ascii="Times New Roman" w:eastAsia="Times New Roman" w:hAnsi="Times New Roman" w:cs="Times New Roman"/>
                <w:b/>
                <w:spacing w:val="1"/>
              </w:rPr>
              <w:t>n</w:t>
            </w:r>
            <w:r w:rsidRPr="00D37E84">
              <w:rPr>
                <w:rFonts w:ascii="Times New Roman" w:eastAsia="Times New Roman" w:hAnsi="Times New Roman" w:cs="Times New Roman"/>
                <w:b/>
              </w:rPr>
              <w:t>gan</w:t>
            </w:r>
            <w:r w:rsidRPr="00D37E84">
              <w:rPr>
                <w:rFonts w:ascii="Times New Roman" w:eastAsia="Times New Roman" w:hAnsi="Times New Roman" w:cs="Times New Roman"/>
                <w:b/>
                <w:spacing w:val="1"/>
              </w:rPr>
              <w:t xml:space="preserve"> </w:t>
            </w:r>
            <w:r w:rsidRPr="00D37E84">
              <w:rPr>
                <w:rFonts w:ascii="Times New Roman" w:eastAsia="Times New Roman" w:hAnsi="Times New Roman" w:cs="Times New Roman"/>
                <w:b/>
              </w:rPr>
              <w:t>2</w:t>
            </w:r>
          </w:p>
        </w:tc>
      </w:tr>
      <w:tr w:rsidR="008C4D6B" w:rsidRPr="00D37E84" w14:paraId="63A74271" w14:textId="77777777" w:rsidTr="0067400C">
        <w:trPr>
          <w:trHeight w:hRule="exact" w:val="326"/>
        </w:trPr>
        <w:tc>
          <w:tcPr>
            <w:tcW w:w="766" w:type="dxa"/>
            <w:tcBorders>
              <w:top w:val="single" w:sz="5" w:space="0" w:color="000000"/>
              <w:left w:val="single" w:sz="5" w:space="0" w:color="000000"/>
              <w:bottom w:val="single" w:sz="5" w:space="0" w:color="000000"/>
              <w:right w:val="single" w:sz="5" w:space="0" w:color="000000"/>
            </w:tcBorders>
          </w:tcPr>
          <w:p w14:paraId="02DDD3CE" w14:textId="77777777" w:rsidR="008C4D6B" w:rsidRPr="00D37E84" w:rsidRDefault="008C4D6B" w:rsidP="0067400C">
            <w:pPr>
              <w:spacing w:line="260" w:lineRule="exact"/>
              <w:ind w:left="218" w:right="220"/>
              <w:jc w:val="center"/>
              <w:rPr>
                <w:rFonts w:ascii="Times New Roman" w:hAnsi="Times New Roman" w:cs="Times New Roman"/>
              </w:rPr>
            </w:pPr>
            <w:r w:rsidRPr="00D37E84">
              <w:rPr>
                <w:rFonts w:ascii="Times New Roman" w:eastAsia="Times New Roman" w:hAnsi="Times New Roman" w:cs="Times New Roman"/>
                <w:b/>
              </w:rPr>
              <w:t>2a</w:t>
            </w:r>
          </w:p>
        </w:tc>
        <w:tc>
          <w:tcPr>
            <w:tcW w:w="4011" w:type="dxa"/>
            <w:tcBorders>
              <w:top w:val="single" w:sz="5" w:space="0" w:color="000000"/>
              <w:left w:val="single" w:sz="5" w:space="0" w:color="000000"/>
              <w:bottom w:val="single" w:sz="5" w:space="0" w:color="000000"/>
              <w:right w:val="single" w:sz="5" w:space="0" w:color="000000"/>
            </w:tcBorders>
          </w:tcPr>
          <w:p w14:paraId="13133A10" w14:textId="77777777" w:rsidR="008C4D6B" w:rsidRPr="00D37E84" w:rsidRDefault="008C4D6B" w:rsidP="0067400C">
            <w:pPr>
              <w:spacing w:line="260" w:lineRule="exact"/>
              <w:ind w:left="552"/>
              <w:rPr>
                <w:rFonts w:ascii="Times New Roman" w:hAnsi="Times New Roman" w:cs="Times New Roman"/>
              </w:rPr>
            </w:pPr>
            <w:r w:rsidRPr="00D37E84">
              <w:rPr>
                <w:rFonts w:ascii="Times New Roman" w:eastAsia="Times New Roman" w:hAnsi="Times New Roman" w:cs="Times New Roman"/>
                <w:b/>
              </w:rPr>
              <w:t>Rp 2.022.200 – Rp 3.373.600</w:t>
            </w:r>
          </w:p>
        </w:tc>
      </w:tr>
      <w:tr w:rsidR="008C4D6B" w:rsidRPr="00D37E84" w14:paraId="41CEAF22" w14:textId="77777777" w:rsidTr="0067400C">
        <w:trPr>
          <w:trHeight w:hRule="exact" w:val="329"/>
        </w:trPr>
        <w:tc>
          <w:tcPr>
            <w:tcW w:w="766" w:type="dxa"/>
            <w:tcBorders>
              <w:top w:val="single" w:sz="5" w:space="0" w:color="000000"/>
              <w:left w:val="single" w:sz="5" w:space="0" w:color="000000"/>
              <w:bottom w:val="single" w:sz="5" w:space="0" w:color="000000"/>
              <w:right w:val="single" w:sz="5" w:space="0" w:color="000000"/>
            </w:tcBorders>
          </w:tcPr>
          <w:p w14:paraId="22ACD699" w14:textId="77777777" w:rsidR="008C4D6B" w:rsidRPr="00D37E84" w:rsidRDefault="008C4D6B" w:rsidP="0067400C">
            <w:pPr>
              <w:ind w:left="249"/>
              <w:rPr>
                <w:rFonts w:ascii="Times New Roman" w:hAnsi="Times New Roman" w:cs="Times New Roman"/>
              </w:rPr>
            </w:pPr>
            <w:r w:rsidRPr="00D37E84">
              <w:rPr>
                <w:rFonts w:ascii="Times New Roman" w:eastAsia="Times New Roman" w:hAnsi="Times New Roman" w:cs="Times New Roman"/>
                <w:b/>
              </w:rPr>
              <w:t>2b</w:t>
            </w:r>
          </w:p>
        </w:tc>
        <w:tc>
          <w:tcPr>
            <w:tcW w:w="4011" w:type="dxa"/>
            <w:tcBorders>
              <w:top w:val="single" w:sz="5" w:space="0" w:color="000000"/>
              <w:left w:val="single" w:sz="5" w:space="0" w:color="000000"/>
              <w:bottom w:val="single" w:sz="5" w:space="0" w:color="000000"/>
              <w:right w:val="single" w:sz="5" w:space="0" w:color="000000"/>
            </w:tcBorders>
          </w:tcPr>
          <w:p w14:paraId="5BB1747C" w14:textId="77777777" w:rsidR="008C4D6B" w:rsidRPr="00D37E84" w:rsidRDefault="008C4D6B" w:rsidP="0067400C">
            <w:pPr>
              <w:ind w:left="552"/>
              <w:rPr>
                <w:rFonts w:ascii="Times New Roman" w:hAnsi="Times New Roman" w:cs="Times New Roman"/>
              </w:rPr>
            </w:pPr>
            <w:r w:rsidRPr="00D37E84">
              <w:rPr>
                <w:rFonts w:ascii="Times New Roman" w:eastAsia="Times New Roman" w:hAnsi="Times New Roman" w:cs="Times New Roman"/>
                <w:b/>
              </w:rPr>
              <w:t>Rp 2.208.400 – Rp 3.516.300</w:t>
            </w:r>
          </w:p>
        </w:tc>
      </w:tr>
      <w:tr w:rsidR="008C4D6B" w:rsidRPr="00D37E84" w14:paraId="12728E7B" w14:textId="77777777" w:rsidTr="0067400C">
        <w:trPr>
          <w:trHeight w:hRule="exact" w:val="326"/>
        </w:trPr>
        <w:tc>
          <w:tcPr>
            <w:tcW w:w="766" w:type="dxa"/>
            <w:tcBorders>
              <w:top w:val="single" w:sz="5" w:space="0" w:color="000000"/>
              <w:left w:val="single" w:sz="5" w:space="0" w:color="000000"/>
              <w:bottom w:val="single" w:sz="5" w:space="0" w:color="000000"/>
              <w:right w:val="single" w:sz="5" w:space="0" w:color="000000"/>
            </w:tcBorders>
          </w:tcPr>
          <w:p w14:paraId="31218F62" w14:textId="77777777" w:rsidR="008C4D6B" w:rsidRPr="00D37E84" w:rsidRDefault="008C4D6B" w:rsidP="0067400C">
            <w:pPr>
              <w:spacing w:line="260" w:lineRule="exact"/>
              <w:ind w:left="225" w:right="226"/>
              <w:jc w:val="center"/>
              <w:rPr>
                <w:rFonts w:ascii="Times New Roman" w:hAnsi="Times New Roman" w:cs="Times New Roman"/>
              </w:rPr>
            </w:pPr>
            <w:r w:rsidRPr="00D37E84">
              <w:rPr>
                <w:rFonts w:ascii="Times New Roman" w:eastAsia="Times New Roman" w:hAnsi="Times New Roman" w:cs="Times New Roman"/>
                <w:b/>
              </w:rPr>
              <w:t>2c</w:t>
            </w:r>
          </w:p>
        </w:tc>
        <w:tc>
          <w:tcPr>
            <w:tcW w:w="4011" w:type="dxa"/>
            <w:tcBorders>
              <w:top w:val="single" w:sz="5" w:space="0" w:color="000000"/>
              <w:left w:val="single" w:sz="5" w:space="0" w:color="000000"/>
              <w:bottom w:val="single" w:sz="5" w:space="0" w:color="000000"/>
              <w:right w:val="single" w:sz="5" w:space="0" w:color="000000"/>
            </w:tcBorders>
          </w:tcPr>
          <w:p w14:paraId="6F8668E2" w14:textId="77777777" w:rsidR="008C4D6B" w:rsidRPr="00D37E84" w:rsidRDefault="008C4D6B" w:rsidP="0067400C">
            <w:pPr>
              <w:spacing w:line="260" w:lineRule="exact"/>
              <w:ind w:left="552"/>
              <w:rPr>
                <w:rFonts w:ascii="Times New Roman" w:hAnsi="Times New Roman" w:cs="Times New Roman"/>
              </w:rPr>
            </w:pPr>
            <w:r w:rsidRPr="00D37E84">
              <w:rPr>
                <w:rFonts w:ascii="Times New Roman" w:eastAsia="Times New Roman" w:hAnsi="Times New Roman" w:cs="Times New Roman"/>
                <w:b/>
              </w:rPr>
              <w:t>Rp 2.301.800 – Rp 3.665.000</w:t>
            </w:r>
          </w:p>
        </w:tc>
      </w:tr>
      <w:tr w:rsidR="008C4D6B" w:rsidRPr="00D37E84" w14:paraId="541C3489" w14:textId="77777777" w:rsidTr="0067400C">
        <w:trPr>
          <w:trHeight w:hRule="exact" w:val="329"/>
        </w:trPr>
        <w:tc>
          <w:tcPr>
            <w:tcW w:w="766" w:type="dxa"/>
            <w:tcBorders>
              <w:top w:val="single" w:sz="5" w:space="0" w:color="000000"/>
              <w:left w:val="single" w:sz="5" w:space="0" w:color="000000"/>
              <w:bottom w:val="single" w:sz="5" w:space="0" w:color="000000"/>
              <w:right w:val="single" w:sz="5" w:space="0" w:color="000000"/>
            </w:tcBorders>
          </w:tcPr>
          <w:p w14:paraId="4FD0B935" w14:textId="77777777" w:rsidR="008C4D6B" w:rsidRPr="00D37E84" w:rsidRDefault="008C4D6B" w:rsidP="0067400C">
            <w:pPr>
              <w:spacing w:line="260" w:lineRule="exact"/>
              <w:ind w:left="249"/>
              <w:rPr>
                <w:rFonts w:ascii="Times New Roman" w:hAnsi="Times New Roman" w:cs="Times New Roman"/>
              </w:rPr>
            </w:pPr>
            <w:r w:rsidRPr="00D37E84">
              <w:rPr>
                <w:rFonts w:ascii="Times New Roman" w:eastAsia="Times New Roman" w:hAnsi="Times New Roman" w:cs="Times New Roman"/>
                <w:b/>
              </w:rPr>
              <w:t>2d</w:t>
            </w:r>
          </w:p>
        </w:tc>
        <w:tc>
          <w:tcPr>
            <w:tcW w:w="4011" w:type="dxa"/>
            <w:tcBorders>
              <w:top w:val="single" w:sz="5" w:space="0" w:color="000000"/>
              <w:left w:val="single" w:sz="5" w:space="0" w:color="000000"/>
              <w:bottom w:val="single" w:sz="5" w:space="0" w:color="000000"/>
              <w:right w:val="single" w:sz="5" w:space="0" w:color="000000"/>
            </w:tcBorders>
          </w:tcPr>
          <w:p w14:paraId="155E0CC2" w14:textId="77777777" w:rsidR="008C4D6B" w:rsidRPr="00D37E84" w:rsidRDefault="008C4D6B" w:rsidP="0067400C">
            <w:pPr>
              <w:spacing w:line="260" w:lineRule="exact"/>
              <w:ind w:left="552"/>
              <w:rPr>
                <w:rFonts w:ascii="Times New Roman" w:hAnsi="Times New Roman" w:cs="Times New Roman"/>
              </w:rPr>
            </w:pPr>
            <w:r w:rsidRPr="00D37E84">
              <w:rPr>
                <w:rFonts w:ascii="Times New Roman" w:eastAsia="Times New Roman" w:hAnsi="Times New Roman" w:cs="Times New Roman"/>
                <w:b/>
              </w:rPr>
              <w:t>Rp</w:t>
            </w:r>
            <w:r w:rsidRPr="00D37E84">
              <w:rPr>
                <w:rFonts w:ascii="Times New Roman" w:eastAsia="Times New Roman" w:hAnsi="Times New Roman" w:cs="Times New Roman"/>
                <w:b/>
                <w:spacing w:val="1"/>
              </w:rPr>
              <w:t xml:space="preserve"> </w:t>
            </w:r>
            <w:r w:rsidRPr="00D37E84">
              <w:rPr>
                <w:rFonts w:ascii="Times New Roman" w:eastAsia="Times New Roman" w:hAnsi="Times New Roman" w:cs="Times New Roman"/>
                <w:b/>
              </w:rPr>
              <w:t>2.399.200 – Rp 3.820.000</w:t>
            </w:r>
          </w:p>
        </w:tc>
      </w:tr>
    </w:tbl>
    <w:p w14:paraId="59183F3D" w14:textId="77777777" w:rsidR="008C4D6B" w:rsidRPr="00D37E84" w:rsidRDefault="008C4D6B" w:rsidP="008C4D6B">
      <w:pPr>
        <w:pStyle w:val="DaftarParagraf"/>
        <w:ind w:left="1287"/>
        <w:jc w:val="both"/>
        <w:rPr>
          <w:rFonts w:ascii="Times New Roman" w:hAnsi="Times New Roman" w:cs="Times New Roman"/>
        </w:rPr>
      </w:pPr>
    </w:p>
    <w:tbl>
      <w:tblPr>
        <w:tblW w:w="0" w:type="auto"/>
        <w:tblInd w:w="2129" w:type="dxa"/>
        <w:tblLayout w:type="fixed"/>
        <w:tblCellMar>
          <w:left w:w="0" w:type="dxa"/>
          <w:right w:w="0" w:type="dxa"/>
        </w:tblCellMar>
        <w:tblLook w:val="01E0" w:firstRow="1" w:lastRow="1" w:firstColumn="1" w:lastColumn="1" w:noHBand="0" w:noVBand="0"/>
      </w:tblPr>
      <w:tblGrid>
        <w:gridCol w:w="766"/>
        <w:gridCol w:w="4011"/>
      </w:tblGrid>
      <w:tr w:rsidR="008C4D6B" w:rsidRPr="00D37E84" w14:paraId="134A37A8" w14:textId="77777777" w:rsidTr="0067400C">
        <w:trPr>
          <w:trHeight w:hRule="exact" w:val="326"/>
        </w:trPr>
        <w:tc>
          <w:tcPr>
            <w:tcW w:w="4777" w:type="dxa"/>
            <w:gridSpan w:val="2"/>
            <w:tcBorders>
              <w:top w:val="single" w:sz="5" w:space="0" w:color="000000"/>
              <w:left w:val="single" w:sz="5" w:space="0" w:color="000000"/>
              <w:bottom w:val="single" w:sz="5" w:space="0" w:color="000000"/>
              <w:right w:val="single" w:sz="5" w:space="0" w:color="000000"/>
            </w:tcBorders>
          </w:tcPr>
          <w:p w14:paraId="123EEE57" w14:textId="77777777" w:rsidR="008C4D6B" w:rsidRPr="00D37E84" w:rsidRDefault="008C4D6B" w:rsidP="0067400C">
            <w:pPr>
              <w:spacing w:line="260" w:lineRule="exact"/>
              <w:ind w:left="1278"/>
              <w:rPr>
                <w:rFonts w:ascii="Times New Roman" w:hAnsi="Times New Roman" w:cs="Times New Roman"/>
              </w:rPr>
            </w:pPr>
            <w:r w:rsidRPr="00D37E84">
              <w:rPr>
                <w:rFonts w:ascii="Times New Roman" w:eastAsia="Times New Roman" w:hAnsi="Times New Roman" w:cs="Times New Roman"/>
                <w:b/>
                <w:spacing w:val="-2"/>
              </w:rPr>
              <w:t>G</w:t>
            </w:r>
            <w:r w:rsidRPr="00D37E84">
              <w:rPr>
                <w:rFonts w:ascii="Times New Roman" w:eastAsia="Times New Roman" w:hAnsi="Times New Roman" w:cs="Times New Roman"/>
                <w:b/>
              </w:rPr>
              <w:t>a</w:t>
            </w:r>
            <w:r w:rsidRPr="00D37E84">
              <w:rPr>
                <w:rFonts w:ascii="Times New Roman" w:eastAsia="Times New Roman" w:hAnsi="Times New Roman" w:cs="Times New Roman"/>
                <w:b/>
                <w:spacing w:val="-1"/>
              </w:rPr>
              <w:t>j</w:t>
            </w:r>
            <w:r w:rsidRPr="00D37E84">
              <w:rPr>
                <w:rFonts w:ascii="Times New Roman" w:eastAsia="Times New Roman" w:hAnsi="Times New Roman" w:cs="Times New Roman"/>
                <w:b/>
              </w:rPr>
              <w:t>i</w:t>
            </w:r>
            <w:r w:rsidRPr="00D37E84">
              <w:rPr>
                <w:rFonts w:ascii="Times New Roman" w:eastAsia="Times New Roman" w:hAnsi="Times New Roman" w:cs="Times New Roman"/>
                <w:b/>
                <w:spacing w:val="3"/>
              </w:rPr>
              <w:t xml:space="preserve"> </w:t>
            </w:r>
            <w:r w:rsidRPr="00D37E84">
              <w:rPr>
                <w:rFonts w:ascii="Times New Roman" w:eastAsia="Times New Roman" w:hAnsi="Times New Roman" w:cs="Times New Roman"/>
                <w:b/>
                <w:spacing w:val="-3"/>
              </w:rPr>
              <w:t>P</w:t>
            </w:r>
            <w:r w:rsidRPr="00D37E84">
              <w:rPr>
                <w:rFonts w:ascii="Times New Roman" w:eastAsia="Times New Roman" w:hAnsi="Times New Roman" w:cs="Times New Roman"/>
                <w:b/>
              </w:rPr>
              <w:t>NS</w:t>
            </w:r>
            <w:r w:rsidRPr="00D37E84">
              <w:rPr>
                <w:rFonts w:ascii="Times New Roman" w:eastAsia="Times New Roman" w:hAnsi="Times New Roman" w:cs="Times New Roman"/>
                <w:b/>
                <w:spacing w:val="3"/>
              </w:rPr>
              <w:t xml:space="preserve"> </w:t>
            </w:r>
            <w:r w:rsidRPr="00D37E84">
              <w:rPr>
                <w:rFonts w:ascii="Times New Roman" w:eastAsia="Times New Roman" w:hAnsi="Times New Roman" w:cs="Times New Roman"/>
                <w:b/>
                <w:spacing w:val="-2"/>
              </w:rPr>
              <w:t>G</w:t>
            </w:r>
            <w:r w:rsidRPr="00D37E84">
              <w:rPr>
                <w:rFonts w:ascii="Times New Roman" w:eastAsia="Times New Roman" w:hAnsi="Times New Roman" w:cs="Times New Roman"/>
                <w:b/>
              </w:rPr>
              <w:t>olo</w:t>
            </w:r>
            <w:r w:rsidRPr="00D37E84">
              <w:rPr>
                <w:rFonts w:ascii="Times New Roman" w:eastAsia="Times New Roman" w:hAnsi="Times New Roman" w:cs="Times New Roman"/>
                <w:b/>
                <w:spacing w:val="1"/>
              </w:rPr>
              <w:t>n</w:t>
            </w:r>
            <w:r w:rsidRPr="00D37E84">
              <w:rPr>
                <w:rFonts w:ascii="Times New Roman" w:eastAsia="Times New Roman" w:hAnsi="Times New Roman" w:cs="Times New Roman"/>
                <w:b/>
              </w:rPr>
              <w:t>gan</w:t>
            </w:r>
            <w:r w:rsidRPr="00D37E84">
              <w:rPr>
                <w:rFonts w:ascii="Times New Roman" w:eastAsia="Times New Roman" w:hAnsi="Times New Roman" w:cs="Times New Roman"/>
                <w:b/>
                <w:spacing w:val="1"/>
              </w:rPr>
              <w:t xml:space="preserve"> </w:t>
            </w:r>
            <w:r w:rsidRPr="00D37E84">
              <w:rPr>
                <w:rFonts w:ascii="Times New Roman" w:eastAsia="Times New Roman" w:hAnsi="Times New Roman" w:cs="Times New Roman"/>
                <w:b/>
              </w:rPr>
              <w:t>3</w:t>
            </w:r>
          </w:p>
        </w:tc>
      </w:tr>
      <w:tr w:rsidR="008C4D6B" w:rsidRPr="00D37E84" w14:paraId="0E06BF62" w14:textId="77777777" w:rsidTr="0067400C">
        <w:trPr>
          <w:trHeight w:hRule="exact" w:val="329"/>
        </w:trPr>
        <w:tc>
          <w:tcPr>
            <w:tcW w:w="766" w:type="dxa"/>
            <w:tcBorders>
              <w:top w:val="single" w:sz="5" w:space="0" w:color="000000"/>
              <w:left w:val="single" w:sz="5" w:space="0" w:color="000000"/>
              <w:bottom w:val="single" w:sz="5" w:space="0" w:color="000000"/>
              <w:right w:val="single" w:sz="5" w:space="0" w:color="000000"/>
            </w:tcBorders>
          </w:tcPr>
          <w:p w14:paraId="2145D66A" w14:textId="77777777" w:rsidR="008C4D6B" w:rsidRPr="00D37E84" w:rsidRDefault="008C4D6B" w:rsidP="0067400C">
            <w:pPr>
              <w:ind w:left="218" w:right="220"/>
              <w:jc w:val="center"/>
              <w:rPr>
                <w:rFonts w:ascii="Times New Roman" w:hAnsi="Times New Roman" w:cs="Times New Roman"/>
              </w:rPr>
            </w:pPr>
            <w:r w:rsidRPr="00D37E84">
              <w:rPr>
                <w:rFonts w:ascii="Times New Roman" w:eastAsia="Times New Roman" w:hAnsi="Times New Roman" w:cs="Times New Roman"/>
                <w:b/>
              </w:rPr>
              <w:t>3a</w:t>
            </w:r>
          </w:p>
        </w:tc>
        <w:tc>
          <w:tcPr>
            <w:tcW w:w="4011" w:type="dxa"/>
            <w:tcBorders>
              <w:top w:val="single" w:sz="5" w:space="0" w:color="000000"/>
              <w:left w:val="single" w:sz="5" w:space="0" w:color="000000"/>
              <w:bottom w:val="single" w:sz="5" w:space="0" w:color="000000"/>
              <w:right w:val="single" w:sz="5" w:space="0" w:color="000000"/>
            </w:tcBorders>
          </w:tcPr>
          <w:p w14:paraId="0F3F64B2" w14:textId="77777777" w:rsidR="008C4D6B" w:rsidRPr="00D37E84" w:rsidRDefault="008C4D6B" w:rsidP="0067400C">
            <w:pPr>
              <w:ind w:left="552"/>
              <w:rPr>
                <w:rFonts w:ascii="Times New Roman" w:hAnsi="Times New Roman" w:cs="Times New Roman"/>
              </w:rPr>
            </w:pPr>
            <w:r w:rsidRPr="00D37E84">
              <w:rPr>
                <w:rFonts w:ascii="Times New Roman" w:eastAsia="Times New Roman" w:hAnsi="Times New Roman" w:cs="Times New Roman"/>
                <w:b/>
              </w:rPr>
              <w:t>Rp 2.579.400 – Rp 4.236.400</w:t>
            </w:r>
          </w:p>
        </w:tc>
      </w:tr>
      <w:tr w:rsidR="008C4D6B" w:rsidRPr="00D37E84" w14:paraId="716DDEB7" w14:textId="77777777" w:rsidTr="0067400C">
        <w:trPr>
          <w:trHeight w:hRule="exact" w:val="326"/>
        </w:trPr>
        <w:tc>
          <w:tcPr>
            <w:tcW w:w="766" w:type="dxa"/>
            <w:tcBorders>
              <w:top w:val="single" w:sz="5" w:space="0" w:color="000000"/>
              <w:left w:val="single" w:sz="5" w:space="0" w:color="000000"/>
              <w:bottom w:val="single" w:sz="5" w:space="0" w:color="000000"/>
              <w:right w:val="single" w:sz="5" w:space="0" w:color="000000"/>
            </w:tcBorders>
          </w:tcPr>
          <w:p w14:paraId="33E8C75A" w14:textId="77777777" w:rsidR="008C4D6B" w:rsidRPr="00D37E84" w:rsidRDefault="008C4D6B" w:rsidP="0067400C">
            <w:pPr>
              <w:spacing w:line="260" w:lineRule="exact"/>
              <w:ind w:left="249"/>
              <w:rPr>
                <w:rFonts w:ascii="Times New Roman" w:hAnsi="Times New Roman" w:cs="Times New Roman"/>
              </w:rPr>
            </w:pPr>
            <w:r w:rsidRPr="00D37E84">
              <w:rPr>
                <w:rFonts w:ascii="Times New Roman" w:eastAsia="Times New Roman" w:hAnsi="Times New Roman" w:cs="Times New Roman"/>
                <w:b/>
              </w:rPr>
              <w:t>3b</w:t>
            </w:r>
          </w:p>
        </w:tc>
        <w:tc>
          <w:tcPr>
            <w:tcW w:w="4011" w:type="dxa"/>
            <w:tcBorders>
              <w:top w:val="single" w:sz="5" w:space="0" w:color="000000"/>
              <w:left w:val="single" w:sz="5" w:space="0" w:color="000000"/>
              <w:bottom w:val="single" w:sz="5" w:space="0" w:color="000000"/>
              <w:right w:val="single" w:sz="5" w:space="0" w:color="000000"/>
            </w:tcBorders>
          </w:tcPr>
          <w:p w14:paraId="04349CBE" w14:textId="77777777" w:rsidR="008C4D6B" w:rsidRPr="00D37E84" w:rsidRDefault="008C4D6B" w:rsidP="0067400C">
            <w:pPr>
              <w:spacing w:line="260" w:lineRule="exact"/>
              <w:ind w:left="552"/>
              <w:rPr>
                <w:rFonts w:ascii="Times New Roman" w:hAnsi="Times New Roman" w:cs="Times New Roman"/>
              </w:rPr>
            </w:pPr>
            <w:r w:rsidRPr="00D37E84">
              <w:rPr>
                <w:rFonts w:ascii="Times New Roman" w:eastAsia="Times New Roman" w:hAnsi="Times New Roman" w:cs="Times New Roman"/>
                <w:b/>
              </w:rPr>
              <w:t>Rp 2.688.500 – Rp 4.415.600</w:t>
            </w:r>
          </w:p>
        </w:tc>
      </w:tr>
      <w:tr w:rsidR="008C4D6B" w:rsidRPr="00D37E84" w14:paraId="61B756CC" w14:textId="77777777" w:rsidTr="0067400C">
        <w:trPr>
          <w:trHeight w:hRule="exact" w:val="329"/>
        </w:trPr>
        <w:tc>
          <w:tcPr>
            <w:tcW w:w="766" w:type="dxa"/>
            <w:tcBorders>
              <w:top w:val="single" w:sz="5" w:space="0" w:color="000000"/>
              <w:left w:val="single" w:sz="5" w:space="0" w:color="000000"/>
              <w:bottom w:val="single" w:sz="5" w:space="0" w:color="000000"/>
              <w:right w:val="single" w:sz="5" w:space="0" w:color="000000"/>
            </w:tcBorders>
          </w:tcPr>
          <w:p w14:paraId="1F060D71" w14:textId="77777777" w:rsidR="008C4D6B" w:rsidRPr="00D37E84" w:rsidRDefault="008C4D6B" w:rsidP="0067400C">
            <w:pPr>
              <w:spacing w:line="260" w:lineRule="exact"/>
              <w:ind w:left="225" w:right="226"/>
              <w:jc w:val="center"/>
              <w:rPr>
                <w:rFonts w:ascii="Times New Roman" w:hAnsi="Times New Roman" w:cs="Times New Roman"/>
              </w:rPr>
            </w:pPr>
            <w:r w:rsidRPr="00D37E84">
              <w:rPr>
                <w:rFonts w:ascii="Times New Roman" w:eastAsia="Times New Roman" w:hAnsi="Times New Roman" w:cs="Times New Roman"/>
                <w:b/>
              </w:rPr>
              <w:t>3c</w:t>
            </w:r>
          </w:p>
        </w:tc>
        <w:tc>
          <w:tcPr>
            <w:tcW w:w="4011" w:type="dxa"/>
            <w:tcBorders>
              <w:top w:val="single" w:sz="5" w:space="0" w:color="000000"/>
              <w:left w:val="single" w:sz="5" w:space="0" w:color="000000"/>
              <w:bottom w:val="single" w:sz="5" w:space="0" w:color="000000"/>
              <w:right w:val="single" w:sz="5" w:space="0" w:color="000000"/>
            </w:tcBorders>
          </w:tcPr>
          <w:p w14:paraId="463E5E60" w14:textId="77777777" w:rsidR="008C4D6B" w:rsidRPr="00D37E84" w:rsidRDefault="008C4D6B" w:rsidP="0067400C">
            <w:pPr>
              <w:spacing w:line="260" w:lineRule="exact"/>
              <w:ind w:left="552"/>
              <w:rPr>
                <w:rFonts w:ascii="Times New Roman" w:hAnsi="Times New Roman" w:cs="Times New Roman"/>
              </w:rPr>
            </w:pPr>
            <w:r w:rsidRPr="00D37E84">
              <w:rPr>
                <w:rFonts w:ascii="Times New Roman" w:eastAsia="Times New Roman" w:hAnsi="Times New Roman" w:cs="Times New Roman"/>
                <w:b/>
              </w:rPr>
              <w:t>Rp 2.802.300 – Rp 4.602.400</w:t>
            </w:r>
          </w:p>
        </w:tc>
      </w:tr>
      <w:tr w:rsidR="008C4D6B" w:rsidRPr="00D37E84" w14:paraId="685050EF" w14:textId="77777777" w:rsidTr="0067400C">
        <w:trPr>
          <w:trHeight w:hRule="exact" w:val="326"/>
        </w:trPr>
        <w:tc>
          <w:tcPr>
            <w:tcW w:w="766" w:type="dxa"/>
            <w:tcBorders>
              <w:top w:val="single" w:sz="5" w:space="0" w:color="000000"/>
              <w:left w:val="single" w:sz="5" w:space="0" w:color="000000"/>
              <w:bottom w:val="single" w:sz="5" w:space="0" w:color="000000"/>
              <w:right w:val="single" w:sz="5" w:space="0" w:color="000000"/>
            </w:tcBorders>
          </w:tcPr>
          <w:p w14:paraId="5189CCB7" w14:textId="77777777" w:rsidR="008C4D6B" w:rsidRPr="00D37E84" w:rsidRDefault="008C4D6B" w:rsidP="0067400C">
            <w:pPr>
              <w:spacing w:line="260" w:lineRule="exact"/>
              <w:ind w:left="249"/>
              <w:rPr>
                <w:rFonts w:ascii="Times New Roman" w:hAnsi="Times New Roman" w:cs="Times New Roman"/>
              </w:rPr>
            </w:pPr>
            <w:r w:rsidRPr="00D37E84">
              <w:rPr>
                <w:rFonts w:ascii="Times New Roman" w:eastAsia="Times New Roman" w:hAnsi="Times New Roman" w:cs="Times New Roman"/>
                <w:b/>
              </w:rPr>
              <w:t>3d</w:t>
            </w:r>
          </w:p>
        </w:tc>
        <w:tc>
          <w:tcPr>
            <w:tcW w:w="4011" w:type="dxa"/>
            <w:tcBorders>
              <w:top w:val="single" w:sz="5" w:space="0" w:color="000000"/>
              <w:left w:val="single" w:sz="5" w:space="0" w:color="000000"/>
              <w:bottom w:val="single" w:sz="5" w:space="0" w:color="000000"/>
              <w:right w:val="single" w:sz="5" w:space="0" w:color="000000"/>
            </w:tcBorders>
          </w:tcPr>
          <w:p w14:paraId="2E7F64F2" w14:textId="77777777" w:rsidR="008C4D6B" w:rsidRPr="00D37E84" w:rsidRDefault="008C4D6B" w:rsidP="0067400C">
            <w:pPr>
              <w:spacing w:line="260" w:lineRule="exact"/>
              <w:ind w:left="552"/>
              <w:rPr>
                <w:rFonts w:ascii="Times New Roman" w:hAnsi="Times New Roman" w:cs="Times New Roman"/>
              </w:rPr>
            </w:pPr>
            <w:r w:rsidRPr="00D37E84">
              <w:rPr>
                <w:rFonts w:ascii="Times New Roman" w:eastAsia="Times New Roman" w:hAnsi="Times New Roman" w:cs="Times New Roman"/>
                <w:b/>
              </w:rPr>
              <w:t>Rp 2.920.800 – Rp 4.797.000</w:t>
            </w:r>
          </w:p>
        </w:tc>
      </w:tr>
    </w:tbl>
    <w:p w14:paraId="6C3DC36D" w14:textId="77777777" w:rsidR="008C4D6B" w:rsidRPr="00D37E84" w:rsidRDefault="008C4D6B" w:rsidP="008C4D6B">
      <w:pPr>
        <w:pStyle w:val="DaftarParagraf"/>
        <w:ind w:left="1287"/>
        <w:jc w:val="both"/>
        <w:rPr>
          <w:rFonts w:ascii="Times New Roman" w:hAnsi="Times New Roman" w:cs="Times New Roman"/>
        </w:rPr>
      </w:pPr>
    </w:p>
    <w:tbl>
      <w:tblPr>
        <w:tblW w:w="0" w:type="auto"/>
        <w:tblInd w:w="2129" w:type="dxa"/>
        <w:tblLayout w:type="fixed"/>
        <w:tblCellMar>
          <w:left w:w="0" w:type="dxa"/>
          <w:right w:w="0" w:type="dxa"/>
        </w:tblCellMar>
        <w:tblLook w:val="01E0" w:firstRow="1" w:lastRow="1" w:firstColumn="1" w:lastColumn="1" w:noHBand="0" w:noVBand="0"/>
      </w:tblPr>
      <w:tblGrid>
        <w:gridCol w:w="766"/>
        <w:gridCol w:w="4011"/>
      </w:tblGrid>
      <w:tr w:rsidR="008C4D6B" w:rsidRPr="00D37E84" w14:paraId="622003A2" w14:textId="77777777" w:rsidTr="0067400C">
        <w:trPr>
          <w:trHeight w:hRule="exact" w:val="329"/>
        </w:trPr>
        <w:tc>
          <w:tcPr>
            <w:tcW w:w="4777" w:type="dxa"/>
            <w:gridSpan w:val="2"/>
            <w:tcBorders>
              <w:top w:val="single" w:sz="5" w:space="0" w:color="000000"/>
              <w:left w:val="single" w:sz="5" w:space="0" w:color="000000"/>
              <w:bottom w:val="single" w:sz="5" w:space="0" w:color="000000"/>
              <w:right w:val="single" w:sz="5" w:space="0" w:color="000000"/>
            </w:tcBorders>
          </w:tcPr>
          <w:p w14:paraId="187F2E4D" w14:textId="77777777" w:rsidR="008C4D6B" w:rsidRPr="00D37E84" w:rsidRDefault="008C4D6B" w:rsidP="0067400C">
            <w:pPr>
              <w:ind w:left="1278"/>
              <w:rPr>
                <w:rFonts w:ascii="Times New Roman" w:hAnsi="Times New Roman" w:cs="Times New Roman"/>
              </w:rPr>
            </w:pPr>
            <w:r w:rsidRPr="00D37E84">
              <w:rPr>
                <w:rFonts w:ascii="Times New Roman" w:eastAsia="Times New Roman" w:hAnsi="Times New Roman" w:cs="Times New Roman"/>
                <w:b/>
                <w:spacing w:val="-2"/>
              </w:rPr>
              <w:t>G</w:t>
            </w:r>
            <w:r w:rsidRPr="00D37E84">
              <w:rPr>
                <w:rFonts w:ascii="Times New Roman" w:eastAsia="Times New Roman" w:hAnsi="Times New Roman" w:cs="Times New Roman"/>
                <w:b/>
              </w:rPr>
              <w:t>a</w:t>
            </w:r>
            <w:r w:rsidRPr="00D37E84">
              <w:rPr>
                <w:rFonts w:ascii="Times New Roman" w:eastAsia="Times New Roman" w:hAnsi="Times New Roman" w:cs="Times New Roman"/>
                <w:b/>
                <w:spacing w:val="-1"/>
              </w:rPr>
              <w:t>j</w:t>
            </w:r>
            <w:r w:rsidRPr="00D37E84">
              <w:rPr>
                <w:rFonts w:ascii="Times New Roman" w:eastAsia="Times New Roman" w:hAnsi="Times New Roman" w:cs="Times New Roman"/>
                <w:b/>
              </w:rPr>
              <w:t>i</w:t>
            </w:r>
            <w:r w:rsidRPr="00D37E84">
              <w:rPr>
                <w:rFonts w:ascii="Times New Roman" w:eastAsia="Times New Roman" w:hAnsi="Times New Roman" w:cs="Times New Roman"/>
                <w:b/>
                <w:spacing w:val="3"/>
              </w:rPr>
              <w:t xml:space="preserve"> </w:t>
            </w:r>
            <w:r w:rsidRPr="00D37E84">
              <w:rPr>
                <w:rFonts w:ascii="Times New Roman" w:eastAsia="Times New Roman" w:hAnsi="Times New Roman" w:cs="Times New Roman"/>
                <w:b/>
                <w:spacing w:val="-3"/>
              </w:rPr>
              <w:t>P</w:t>
            </w:r>
            <w:r w:rsidRPr="00D37E84">
              <w:rPr>
                <w:rFonts w:ascii="Times New Roman" w:eastAsia="Times New Roman" w:hAnsi="Times New Roman" w:cs="Times New Roman"/>
                <w:b/>
              </w:rPr>
              <w:t>NS</w:t>
            </w:r>
            <w:r w:rsidRPr="00D37E84">
              <w:rPr>
                <w:rFonts w:ascii="Times New Roman" w:eastAsia="Times New Roman" w:hAnsi="Times New Roman" w:cs="Times New Roman"/>
                <w:b/>
                <w:spacing w:val="3"/>
              </w:rPr>
              <w:t xml:space="preserve"> </w:t>
            </w:r>
            <w:r w:rsidRPr="00D37E84">
              <w:rPr>
                <w:rFonts w:ascii="Times New Roman" w:eastAsia="Times New Roman" w:hAnsi="Times New Roman" w:cs="Times New Roman"/>
                <w:b/>
                <w:spacing w:val="-2"/>
              </w:rPr>
              <w:t>G</w:t>
            </w:r>
            <w:r w:rsidRPr="00D37E84">
              <w:rPr>
                <w:rFonts w:ascii="Times New Roman" w:eastAsia="Times New Roman" w:hAnsi="Times New Roman" w:cs="Times New Roman"/>
                <w:b/>
              </w:rPr>
              <w:t>olo</w:t>
            </w:r>
            <w:r w:rsidRPr="00D37E84">
              <w:rPr>
                <w:rFonts w:ascii="Times New Roman" w:eastAsia="Times New Roman" w:hAnsi="Times New Roman" w:cs="Times New Roman"/>
                <w:b/>
                <w:spacing w:val="1"/>
              </w:rPr>
              <w:t>n</w:t>
            </w:r>
            <w:r w:rsidRPr="00D37E84">
              <w:rPr>
                <w:rFonts w:ascii="Times New Roman" w:eastAsia="Times New Roman" w:hAnsi="Times New Roman" w:cs="Times New Roman"/>
                <w:b/>
              </w:rPr>
              <w:t>gan</w:t>
            </w:r>
            <w:r w:rsidRPr="00D37E84">
              <w:rPr>
                <w:rFonts w:ascii="Times New Roman" w:eastAsia="Times New Roman" w:hAnsi="Times New Roman" w:cs="Times New Roman"/>
                <w:b/>
                <w:spacing w:val="1"/>
              </w:rPr>
              <w:t xml:space="preserve"> </w:t>
            </w:r>
            <w:r w:rsidRPr="00D37E84">
              <w:rPr>
                <w:rFonts w:ascii="Times New Roman" w:eastAsia="Times New Roman" w:hAnsi="Times New Roman" w:cs="Times New Roman"/>
                <w:b/>
              </w:rPr>
              <w:t>4</w:t>
            </w:r>
          </w:p>
        </w:tc>
      </w:tr>
      <w:tr w:rsidR="008C4D6B" w:rsidRPr="00D37E84" w14:paraId="0B2B80A6" w14:textId="77777777" w:rsidTr="0067400C">
        <w:trPr>
          <w:trHeight w:hRule="exact" w:val="326"/>
        </w:trPr>
        <w:tc>
          <w:tcPr>
            <w:tcW w:w="766" w:type="dxa"/>
            <w:tcBorders>
              <w:top w:val="single" w:sz="5" w:space="0" w:color="000000"/>
              <w:left w:val="single" w:sz="5" w:space="0" w:color="000000"/>
              <w:bottom w:val="single" w:sz="5" w:space="0" w:color="000000"/>
              <w:right w:val="single" w:sz="5" w:space="0" w:color="000000"/>
            </w:tcBorders>
          </w:tcPr>
          <w:p w14:paraId="01383885" w14:textId="77777777" w:rsidR="008C4D6B" w:rsidRPr="00D37E84" w:rsidRDefault="008C4D6B" w:rsidP="0067400C">
            <w:pPr>
              <w:spacing w:line="260" w:lineRule="exact"/>
              <w:ind w:left="218" w:right="220"/>
              <w:jc w:val="center"/>
              <w:rPr>
                <w:rFonts w:ascii="Times New Roman" w:hAnsi="Times New Roman" w:cs="Times New Roman"/>
              </w:rPr>
            </w:pPr>
            <w:r w:rsidRPr="00D37E84">
              <w:rPr>
                <w:rFonts w:ascii="Times New Roman" w:eastAsia="Times New Roman" w:hAnsi="Times New Roman" w:cs="Times New Roman"/>
                <w:b/>
              </w:rPr>
              <w:t>4a</w:t>
            </w:r>
          </w:p>
        </w:tc>
        <w:tc>
          <w:tcPr>
            <w:tcW w:w="4011" w:type="dxa"/>
            <w:tcBorders>
              <w:top w:val="single" w:sz="5" w:space="0" w:color="000000"/>
              <w:left w:val="single" w:sz="5" w:space="0" w:color="000000"/>
              <w:bottom w:val="single" w:sz="5" w:space="0" w:color="000000"/>
              <w:right w:val="single" w:sz="5" w:space="0" w:color="000000"/>
            </w:tcBorders>
          </w:tcPr>
          <w:p w14:paraId="64DCF18C" w14:textId="77777777" w:rsidR="008C4D6B" w:rsidRPr="00D37E84" w:rsidRDefault="008C4D6B" w:rsidP="0067400C">
            <w:pPr>
              <w:spacing w:line="260" w:lineRule="exact"/>
              <w:ind w:left="552"/>
              <w:rPr>
                <w:rFonts w:ascii="Times New Roman" w:hAnsi="Times New Roman" w:cs="Times New Roman"/>
              </w:rPr>
            </w:pPr>
            <w:r w:rsidRPr="00D37E84">
              <w:rPr>
                <w:rFonts w:ascii="Times New Roman" w:eastAsia="Times New Roman" w:hAnsi="Times New Roman" w:cs="Times New Roman"/>
                <w:b/>
              </w:rPr>
              <w:t>Rp 3.044.300 – Rp 5.000.000</w:t>
            </w:r>
          </w:p>
        </w:tc>
      </w:tr>
      <w:tr w:rsidR="008C4D6B" w:rsidRPr="00D37E84" w14:paraId="1715A91D" w14:textId="77777777" w:rsidTr="0067400C">
        <w:trPr>
          <w:trHeight w:hRule="exact" w:val="329"/>
        </w:trPr>
        <w:tc>
          <w:tcPr>
            <w:tcW w:w="766" w:type="dxa"/>
            <w:tcBorders>
              <w:top w:val="single" w:sz="5" w:space="0" w:color="000000"/>
              <w:left w:val="single" w:sz="5" w:space="0" w:color="000000"/>
              <w:bottom w:val="single" w:sz="5" w:space="0" w:color="000000"/>
              <w:right w:val="single" w:sz="5" w:space="0" w:color="000000"/>
            </w:tcBorders>
          </w:tcPr>
          <w:p w14:paraId="1EF317C1" w14:textId="77777777" w:rsidR="008C4D6B" w:rsidRPr="00D37E84" w:rsidRDefault="008C4D6B" w:rsidP="0067400C">
            <w:pPr>
              <w:spacing w:line="260" w:lineRule="exact"/>
              <w:ind w:left="249"/>
              <w:rPr>
                <w:rFonts w:ascii="Times New Roman" w:hAnsi="Times New Roman" w:cs="Times New Roman"/>
              </w:rPr>
            </w:pPr>
            <w:r w:rsidRPr="00D37E84">
              <w:rPr>
                <w:rFonts w:ascii="Times New Roman" w:eastAsia="Times New Roman" w:hAnsi="Times New Roman" w:cs="Times New Roman"/>
                <w:b/>
              </w:rPr>
              <w:t>4b</w:t>
            </w:r>
          </w:p>
        </w:tc>
        <w:tc>
          <w:tcPr>
            <w:tcW w:w="4011" w:type="dxa"/>
            <w:tcBorders>
              <w:top w:val="single" w:sz="5" w:space="0" w:color="000000"/>
              <w:left w:val="single" w:sz="5" w:space="0" w:color="000000"/>
              <w:bottom w:val="single" w:sz="5" w:space="0" w:color="000000"/>
              <w:right w:val="single" w:sz="5" w:space="0" w:color="000000"/>
            </w:tcBorders>
          </w:tcPr>
          <w:p w14:paraId="6EE30A79" w14:textId="77777777" w:rsidR="008C4D6B" w:rsidRPr="00D37E84" w:rsidRDefault="008C4D6B" w:rsidP="0067400C">
            <w:pPr>
              <w:spacing w:line="260" w:lineRule="exact"/>
              <w:ind w:left="552"/>
              <w:rPr>
                <w:rFonts w:ascii="Times New Roman" w:hAnsi="Times New Roman" w:cs="Times New Roman"/>
              </w:rPr>
            </w:pPr>
            <w:r w:rsidRPr="00D37E84">
              <w:rPr>
                <w:rFonts w:ascii="Times New Roman" w:eastAsia="Times New Roman" w:hAnsi="Times New Roman" w:cs="Times New Roman"/>
                <w:b/>
              </w:rPr>
              <w:t>Rp 3.173.100 – Rp 5.211.500</w:t>
            </w:r>
          </w:p>
        </w:tc>
      </w:tr>
      <w:tr w:rsidR="008C4D6B" w:rsidRPr="00D37E84" w14:paraId="1A94D2FC" w14:textId="77777777" w:rsidTr="0067400C">
        <w:trPr>
          <w:trHeight w:hRule="exact" w:val="326"/>
        </w:trPr>
        <w:tc>
          <w:tcPr>
            <w:tcW w:w="766" w:type="dxa"/>
            <w:tcBorders>
              <w:top w:val="single" w:sz="5" w:space="0" w:color="000000"/>
              <w:left w:val="single" w:sz="5" w:space="0" w:color="000000"/>
              <w:bottom w:val="single" w:sz="5" w:space="0" w:color="000000"/>
              <w:right w:val="single" w:sz="5" w:space="0" w:color="000000"/>
            </w:tcBorders>
          </w:tcPr>
          <w:p w14:paraId="35057967" w14:textId="77777777" w:rsidR="008C4D6B" w:rsidRPr="00D37E84" w:rsidRDefault="008C4D6B" w:rsidP="0067400C">
            <w:pPr>
              <w:spacing w:line="260" w:lineRule="exact"/>
              <w:ind w:left="225" w:right="226"/>
              <w:jc w:val="center"/>
              <w:rPr>
                <w:rFonts w:ascii="Times New Roman" w:hAnsi="Times New Roman" w:cs="Times New Roman"/>
              </w:rPr>
            </w:pPr>
            <w:r w:rsidRPr="00D37E84">
              <w:rPr>
                <w:rFonts w:ascii="Times New Roman" w:eastAsia="Times New Roman" w:hAnsi="Times New Roman" w:cs="Times New Roman"/>
                <w:b/>
              </w:rPr>
              <w:t>4c</w:t>
            </w:r>
          </w:p>
        </w:tc>
        <w:tc>
          <w:tcPr>
            <w:tcW w:w="4011" w:type="dxa"/>
            <w:tcBorders>
              <w:top w:val="single" w:sz="5" w:space="0" w:color="000000"/>
              <w:left w:val="single" w:sz="5" w:space="0" w:color="000000"/>
              <w:bottom w:val="single" w:sz="5" w:space="0" w:color="000000"/>
              <w:right w:val="single" w:sz="5" w:space="0" w:color="000000"/>
            </w:tcBorders>
          </w:tcPr>
          <w:p w14:paraId="2E0F4347" w14:textId="77777777" w:rsidR="008C4D6B" w:rsidRPr="00D37E84" w:rsidRDefault="008C4D6B" w:rsidP="0067400C">
            <w:pPr>
              <w:spacing w:line="260" w:lineRule="exact"/>
              <w:ind w:left="552"/>
              <w:rPr>
                <w:rFonts w:ascii="Times New Roman" w:hAnsi="Times New Roman" w:cs="Times New Roman"/>
              </w:rPr>
            </w:pPr>
            <w:r w:rsidRPr="00D37E84">
              <w:rPr>
                <w:rFonts w:ascii="Times New Roman" w:eastAsia="Times New Roman" w:hAnsi="Times New Roman" w:cs="Times New Roman"/>
                <w:b/>
              </w:rPr>
              <w:t>Rp 3.307.300 – Rp 5.431.900</w:t>
            </w:r>
          </w:p>
        </w:tc>
      </w:tr>
      <w:tr w:rsidR="008C4D6B" w:rsidRPr="00D37E84" w14:paraId="322B0E4E" w14:textId="77777777" w:rsidTr="0067400C">
        <w:trPr>
          <w:trHeight w:hRule="exact" w:val="326"/>
        </w:trPr>
        <w:tc>
          <w:tcPr>
            <w:tcW w:w="766" w:type="dxa"/>
            <w:tcBorders>
              <w:top w:val="single" w:sz="5" w:space="0" w:color="000000"/>
              <w:left w:val="single" w:sz="5" w:space="0" w:color="000000"/>
              <w:bottom w:val="single" w:sz="5" w:space="0" w:color="000000"/>
              <w:right w:val="single" w:sz="5" w:space="0" w:color="000000"/>
            </w:tcBorders>
          </w:tcPr>
          <w:p w14:paraId="5A6EDF5E" w14:textId="77777777" w:rsidR="008C4D6B" w:rsidRPr="00D37E84" w:rsidRDefault="008C4D6B" w:rsidP="0067400C">
            <w:pPr>
              <w:spacing w:line="260" w:lineRule="exact"/>
              <w:ind w:left="249"/>
              <w:rPr>
                <w:rFonts w:ascii="Times New Roman" w:hAnsi="Times New Roman" w:cs="Times New Roman"/>
              </w:rPr>
            </w:pPr>
            <w:r w:rsidRPr="00D37E84">
              <w:rPr>
                <w:rFonts w:ascii="Times New Roman" w:eastAsia="Times New Roman" w:hAnsi="Times New Roman" w:cs="Times New Roman"/>
                <w:b/>
              </w:rPr>
              <w:t>4d</w:t>
            </w:r>
          </w:p>
        </w:tc>
        <w:tc>
          <w:tcPr>
            <w:tcW w:w="4011" w:type="dxa"/>
            <w:tcBorders>
              <w:top w:val="single" w:sz="5" w:space="0" w:color="000000"/>
              <w:left w:val="single" w:sz="5" w:space="0" w:color="000000"/>
              <w:bottom w:val="single" w:sz="5" w:space="0" w:color="000000"/>
              <w:right w:val="single" w:sz="5" w:space="0" w:color="000000"/>
            </w:tcBorders>
          </w:tcPr>
          <w:p w14:paraId="6A7C0079" w14:textId="77777777" w:rsidR="008C4D6B" w:rsidRPr="00D37E84" w:rsidRDefault="008C4D6B" w:rsidP="0067400C">
            <w:pPr>
              <w:spacing w:line="260" w:lineRule="exact"/>
              <w:ind w:left="552"/>
              <w:rPr>
                <w:rFonts w:ascii="Times New Roman" w:hAnsi="Times New Roman" w:cs="Times New Roman"/>
              </w:rPr>
            </w:pPr>
            <w:r w:rsidRPr="00D37E84">
              <w:rPr>
                <w:rFonts w:ascii="Times New Roman" w:eastAsia="Times New Roman" w:hAnsi="Times New Roman" w:cs="Times New Roman"/>
                <w:b/>
              </w:rPr>
              <w:t>Rp 3.447.200 – Rp 5.661.700</w:t>
            </w:r>
          </w:p>
        </w:tc>
      </w:tr>
      <w:tr w:rsidR="008C4D6B" w:rsidRPr="00D37E84" w14:paraId="2D80E8AB" w14:textId="77777777" w:rsidTr="0067400C">
        <w:trPr>
          <w:trHeight w:hRule="exact" w:val="329"/>
        </w:trPr>
        <w:tc>
          <w:tcPr>
            <w:tcW w:w="766" w:type="dxa"/>
            <w:tcBorders>
              <w:top w:val="single" w:sz="5" w:space="0" w:color="000000"/>
              <w:left w:val="single" w:sz="5" w:space="0" w:color="000000"/>
              <w:bottom w:val="single" w:sz="5" w:space="0" w:color="000000"/>
              <w:right w:val="single" w:sz="5" w:space="0" w:color="000000"/>
            </w:tcBorders>
          </w:tcPr>
          <w:p w14:paraId="38D092D7" w14:textId="77777777" w:rsidR="008C4D6B" w:rsidRPr="00D37E84" w:rsidRDefault="008C4D6B" w:rsidP="0067400C">
            <w:pPr>
              <w:ind w:left="225" w:right="226"/>
              <w:jc w:val="center"/>
              <w:rPr>
                <w:rFonts w:ascii="Times New Roman" w:hAnsi="Times New Roman" w:cs="Times New Roman"/>
              </w:rPr>
            </w:pPr>
            <w:r w:rsidRPr="00D37E84">
              <w:rPr>
                <w:rFonts w:ascii="Times New Roman" w:eastAsia="Times New Roman" w:hAnsi="Times New Roman" w:cs="Times New Roman"/>
                <w:b/>
              </w:rPr>
              <w:t>4e</w:t>
            </w:r>
          </w:p>
        </w:tc>
        <w:tc>
          <w:tcPr>
            <w:tcW w:w="4011" w:type="dxa"/>
            <w:tcBorders>
              <w:top w:val="single" w:sz="5" w:space="0" w:color="000000"/>
              <w:left w:val="single" w:sz="5" w:space="0" w:color="000000"/>
              <w:bottom w:val="single" w:sz="5" w:space="0" w:color="000000"/>
              <w:right w:val="single" w:sz="5" w:space="0" w:color="000000"/>
            </w:tcBorders>
          </w:tcPr>
          <w:p w14:paraId="349E070A" w14:textId="77777777" w:rsidR="008C4D6B" w:rsidRPr="00D37E84" w:rsidRDefault="008C4D6B" w:rsidP="0067400C">
            <w:pPr>
              <w:ind w:left="552"/>
              <w:rPr>
                <w:rFonts w:ascii="Times New Roman" w:hAnsi="Times New Roman" w:cs="Times New Roman"/>
              </w:rPr>
            </w:pPr>
            <w:r w:rsidRPr="00D37E84">
              <w:rPr>
                <w:rFonts w:ascii="Times New Roman" w:eastAsia="Times New Roman" w:hAnsi="Times New Roman" w:cs="Times New Roman"/>
                <w:b/>
              </w:rPr>
              <w:t>Rp 3.593.100 – Rp 5.901.200</w:t>
            </w:r>
          </w:p>
        </w:tc>
      </w:tr>
    </w:tbl>
    <w:p w14:paraId="456AC063" w14:textId="77777777" w:rsidR="008C4D6B" w:rsidRPr="00D37E84" w:rsidRDefault="008C4D6B" w:rsidP="008C4D6B">
      <w:pPr>
        <w:pStyle w:val="DaftarParagraf"/>
        <w:ind w:left="0"/>
        <w:jc w:val="both"/>
        <w:rPr>
          <w:rFonts w:ascii="Times New Roman" w:hAnsi="Times New Roman" w:cs="Times New Roman"/>
        </w:rPr>
      </w:pPr>
    </w:p>
    <w:p w14:paraId="2B636EC2" w14:textId="77777777" w:rsidR="008C4D6B" w:rsidRPr="00D37E84" w:rsidRDefault="008C4D6B" w:rsidP="008C4D6B">
      <w:pPr>
        <w:pStyle w:val="DaftarParagraf"/>
        <w:ind w:left="0"/>
        <w:jc w:val="both"/>
        <w:rPr>
          <w:rFonts w:ascii="Times New Roman" w:hAnsi="Times New Roman" w:cs="Times New Roman"/>
        </w:rPr>
      </w:pPr>
    </w:p>
    <w:p w14:paraId="209CC552" w14:textId="77777777" w:rsidR="008C4D6B" w:rsidRPr="00D37E84" w:rsidRDefault="008C4D6B" w:rsidP="008C4D6B">
      <w:pPr>
        <w:pStyle w:val="DaftarParagraf"/>
        <w:ind w:left="0"/>
        <w:jc w:val="both"/>
        <w:rPr>
          <w:rFonts w:ascii="Times New Roman" w:hAnsi="Times New Roman" w:cs="Times New Roman"/>
          <w:b/>
          <w:bCs/>
        </w:rPr>
      </w:pPr>
      <w:r w:rsidRPr="00D37E84">
        <w:rPr>
          <w:rFonts w:ascii="Times New Roman" w:hAnsi="Times New Roman" w:cs="Times New Roman"/>
          <w:b/>
          <w:bCs/>
        </w:rPr>
        <w:t>Daftar Pustaka</w:t>
      </w:r>
    </w:p>
    <w:sdt>
      <w:sdtPr>
        <w:rPr>
          <w:rFonts w:ascii="Times New Roman" w:hAnsi="Times New Roman" w:cs="Times New Roman"/>
        </w:rPr>
        <w:tag w:val="MENDELEY_BIBLIOGRAPHY"/>
        <w:id w:val="388230178"/>
        <w:placeholder>
          <w:docPart w:val="DefaultPlaceholder_-1854013440"/>
        </w:placeholder>
      </w:sdtPr>
      <w:sdtContent>
        <w:p w14:paraId="44925351" w14:textId="77777777" w:rsidR="00877B79" w:rsidRDefault="00877B79">
          <w:pPr>
            <w:autoSpaceDE w:val="0"/>
            <w:autoSpaceDN w:val="0"/>
            <w:ind w:hanging="480"/>
            <w:divId w:val="228347688"/>
            <w:rPr>
              <w:rFonts w:eastAsia="Times New Roman"/>
            </w:rPr>
          </w:pPr>
          <w:r>
            <w:rPr>
              <w:rFonts w:eastAsia="Times New Roman"/>
            </w:rPr>
            <w:t xml:space="preserve">Ekowati, V. M., Sabran, Supriyanto, A. S., Pratiwi, V. U., &amp; Masyhuri. (2021). Assessing the impact of empowerment on achieving employee performance mediating role of information communication technology. </w:t>
          </w:r>
          <w:r>
            <w:rPr>
              <w:rFonts w:eastAsia="Times New Roman"/>
              <w:i/>
              <w:iCs/>
            </w:rPr>
            <w:t>Quality - Access to Success</w:t>
          </w:r>
          <w:r>
            <w:rPr>
              <w:rFonts w:eastAsia="Times New Roman"/>
            </w:rPr>
            <w:t xml:space="preserve">, </w:t>
          </w:r>
          <w:r>
            <w:rPr>
              <w:rFonts w:eastAsia="Times New Roman"/>
              <w:i/>
              <w:iCs/>
            </w:rPr>
            <w:t>22</w:t>
          </w:r>
          <w:r>
            <w:rPr>
              <w:rFonts w:eastAsia="Times New Roman"/>
            </w:rPr>
            <w:t>(184), 211–216. https://doi.org/10.47750/QAS/22.184.27</w:t>
          </w:r>
        </w:p>
        <w:p w14:paraId="3C93247D" w14:textId="77777777" w:rsidR="00877B79" w:rsidRDefault="00877B79">
          <w:pPr>
            <w:autoSpaceDE w:val="0"/>
            <w:autoSpaceDN w:val="0"/>
            <w:ind w:hanging="480"/>
            <w:divId w:val="1520658215"/>
            <w:rPr>
              <w:rFonts w:eastAsia="Times New Roman"/>
            </w:rPr>
          </w:pPr>
          <w:r>
            <w:rPr>
              <w:rFonts w:eastAsia="Times New Roman"/>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Pr>
              <w:rFonts w:eastAsia="Times New Roman"/>
              <w:i/>
              <w:iCs/>
            </w:rPr>
            <w:t>Jurnal Ekonomi Bisnis Dan Kewirausahaan</w:t>
          </w:r>
          <w:r>
            <w:rPr>
              <w:rFonts w:eastAsia="Times New Roman"/>
            </w:rPr>
            <w:t xml:space="preserve">, </w:t>
          </w:r>
          <w:r>
            <w:rPr>
              <w:rFonts w:eastAsia="Times New Roman"/>
              <w:i/>
              <w:iCs/>
            </w:rPr>
            <w:t>8</w:t>
          </w:r>
          <w:r>
            <w:rPr>
              <w:rFonts w:eastAsia="Times New Roman"/>
            </w:rPr>
            <w:t>(3), 236. https://doi.org/10.26418/jebik.v8i3.35001</w:t>
          </w:r>
        </w:p>
        <w:p w14:paraId="73EBB5FC" w14:textId="77777777" w:rsidR="00877B79" w:rsidRDefault="00877B79">
          <w:pPr>
            <w:autoSpaceDE w:val="0"/>
            <w:autoSpaceDN w:val="0"/>
            <w:ind w:hanging="480"/>
            <w:divId w:val="1636829968"/>
            <w:rPr>
              <w:rFonts w:eastAsia="Times New Roman"/>
            </w:rPr>
          </w:pPr>
          <w:r>
            <w:rPr>
              <w:rFonts w:eastAsia="Times New Roman"/>
            </w:rPr>
            <w:t xml:space="preserve">Sabran, Ekowati, V. M., &amp; Supriyanto, A. S. (2022). The Interactive Effects of Leadership Styles on Counterproductive Work Behavior: An Examination Through Multiple Theoretical Lenses. </w:t>
          </w:r>
          <w:r>
            <w:rPr>
              <w:rFonts w:eastAsia="Times New Roman"/>
              <w:i/>
              <w:iCs/>
            </w:rPr>
            <w:t>Quality - Access to Success</w:t>
          </w:r>
          <w:r>
            <w:rPr>
              <w:rFonts w:eastAsia="Times New Roman"/>
            </w:rPr>
            <w:t xml:space="preserve">, </w:t>
          </w:r>
          <w:r>
            <w:rPr>
              <w:rFonts w:eastAsia="Times New Roman"/>
              <w:i/>
              <w:iCs/>
            </w:rPr>
            <w:t>23</w:t>
          </w:r>
          <w:r>
            <w:rPr>
              <w:rFonts w:eastAsia="Times New Roman"/>
            </w:rPr>
            <w:t>(188), 145–153. https://doi.org/10.47750/QAS/23.188.21</w:t>
          </w:r>
        </w:p>
        <w:p w14:paraId="34B177F0" w14:textId="77777777" w:rsidR="00877B79" w:rsidRDefault="00877B79">
          <w:pPr>
            <w:autoSpaceDE w:val="0"/>
            <w:autoSpaceDN w:val="0"/>
            <w:ind w:hanging="480"/>
            <w:divId w:val="1601178655"/>
            <w:rPr>
              <w:rFonts w:eastAsia="Times New Roman"/>
            </w:rPr>
          </w:pPr>
          <w:r>
            <w:rPr>
              <w:rFonts w:eastAsia="Times New Roman"/>
            </w:rPr>
            <w:t xml:space="preserve">Sari, N. A., &amp; Adawiyah, R. (2019). Economics Development Analysis Journal The Impact of 900VA Electricity Tariff Adjustment on Household Consumption. </w:t>
          </w:r>
          <w:r>
            <w:rPr>
              <w:rFonts w:eastAsia="Times New Roman"/>
              <w:i/>
              <w:iCs/>
            </w:rPr>
            <w:t>Economics Development Analysis Journal</w:t>
          </w:r>
          <w:r>
            <w:rPr>
              <w:rFonts w:eastAsia="Times New Roman"/>
            </w:rPr>
            <w:t xml:space="preserve">, </w:t>
          </w:r>
          <w:r>
            <w:rPr>
              <w:rFonts w:eastAsia="Times New Roman"/>
              <w:i/>
              <w:iCs/>
            </w:rPr>
            <w:t>8</w:t>
          </w:r>
          <w:r>
            <w:rPr>
              <w:rFonts w:eastAsia="Times New Roman"/>
            </w:rPr>
            <w:t>(2). http://journal.unnes.ac.id/sju/index.php/edaj</w:t>
          </w:r>
        </w:p>
        <w:p w14:paraId="1753018A" w14:textId="77777777" w:rsidR="00877B79" w:rsidRDefault="00877B79">
          <w:pPr>
            <w:autoSpaceDE w:val="0"/>
            <w:autoSpaceDN w:val="0"/>
            <w:ind w:hanging="480"/>
            <w:divId w:val="180977070"/>
            <w:rPr>
              <w:rFonts w:eastAsia="Times New Roman"/>
            </w:rPr>
          </w:pPr>
          <w:r>
            <w:rPr>
              <w:rFonts w:eastAsia="Times New Roman"/>
            </w:rPr>
            <w:t xml:space="preserve">Soegiarto, E., Palinggi, Y., Faizal, R., &amp; Purwanti, S. (2022). </w:t>
          </w:r>
          <w:r>
            <w:rPr>
              <w:rFonts w:eastAsia="Times New Roman"/>
              <w:i/>
              <w:iCs/>
            </w:rPr>
            <w:t>Human Capital, Difussion Model, And Endogenous Growth: Evidence From Arellano-Bond Specification</w:t>
          </w:r>
          <w:r>
            <w:rPr>
              <w:rFonts w:eastAsia="Times New Roman"/>
            </w:rPr>
            <w:t xml:space="preserve"> (Vol. 19, Issue 2). http://www.webology.org</w:t>
          </w:r>
        </w:p>
        <w:p w14:paraId="41E3B68F" w14:textId="77777777" w:rsidR="009B5818" w:rsidRPr="00D37E84" w:rsidRDefault="00877B79" w:rsidP="008C4D6B">
          <w:pPr>
            <w:tabs>
              <w:tab w:val="left" w:pos="660"/>
            </w:tabs>
            <w:spacing w:before="41"/>
            <w:ind w:left="667" w:right="59" w:hanging="566"/>
            <w:rPr>
              <w:rFonts w:ascii="Times New Roman" w:hAnsi="Times New Roman" w:cs="Times New Roman"/>
            </w:rPr>
          </w:pPr>
          <w:r>
            <w:rPr>
              <w:rFonts w:eastAsia="Times New Roman"/>
            </w:rPr>
            <w:t> </w:t>
          </w:r>
        </w:p>
      </w:sdtContent>
    </w:sdt>
    <w:p w14:paraId="3FC24477" w14:textId="7F9887AE" w:rsidR="003C5C36" w:rsidRPr="00D37E84" w:rsidRDefault="003C5C36" w:rsidP="008C4D6B">
      <w:pPr>
        <w:rPr>
          <w:rFonts w:ascii="Times New Roman" w:hAnsi="Times New Roman" w:cs="Times New Roman"/>
        </w:rPr>
      </w:pPr>
    </w:p>
    <w:sectPr w:rsidR="003C5C36" w:rsidRPr="00D37E84" w:rsidSect="002031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8EC6" w14:textId="77777777" w:rsidR="0000330B" w:rsidRDefault="0000330B" w:rsidP="00CB3DF4">
      <w:r>
        <w:separator/>
      </w:r>
    </w:p>
  </w:endnote>
  <w:endnote w:type="continuationSeparator" w:id="0">
    <w:p w14:paraId="7B9F138E" w14:textId="77777777" w:rsidR="0000330B" w:rsidRDefault="0000330B" w:rsidP="00CB3DF4">
      <w:r>
        <w:continuationSeparator/>
      </w:r>
    </w:p>
  </w:endnote>
  <w:endnote w:type="continuationNotice" w:id="1">
    <w:p w14:paraId="3B6369B7" w14:textId="77777777" w:rsidR="0000330B" w:rsidRDefault="00003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16DC" w14:textId="77777777" w:rsidR="0000330B" w:rsidRDefault="0000330B" w:rsidP="00CB3DF4">
      <w:r>
        <w:separator/>
      </w:r>
    </w:p>
  </w:footnote>
  <w:footnote w:type="continuationSeparator" w:id="0">
    <w:p w14:paraId="56DFCEA3" w14:textId="77777777" w:rsidR="0000330B" w:rsidRDefault="0000330B" w:rsidP="00CB3DF4">
      <w:r>
        <w:continuationSeparator/>
      </w:r>
    </w:p>
  </w:footnote>
  <w:footnote w:type="continuationNotice" w:id="1">
    <w:p w14:paraId="2698A9BB" w14:textId="77777777" w:rsidR="0000330B" w:rsidRDefault="000033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193"/>
    <w:multiLevelType w:val="hybridMultilevel"/>
    <w:tmpl w:val="23E0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097B"/>
    <w:multiLevelType w:val="hybridMultilevel"/>
    <w:tmpl w:val="E9E8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83FF6"/>
    <w:multiLevelType w:val="hybridMultilevel"/>
    <w:tmpl w:val="477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0092B"/>
    <w:multiLevelType w:val="hybridMultilevel"/>
    <w:tmpl w:val="CA9C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E723E"/>
    <w:multiLevelType w:val="hybridMultilevel"/>
    <w:tmpl w:val="016A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60FAF"/>
    <w:multiLevelType w:val="hybridMultilevel"/>
    <w:tmpl w:val="A9FC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B65F7"/>
    <w:multiLevelType w:val="hybridMultilevel"/>
    <w:tmpl w:val="B180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C0955"/>
    <w:multiLevelType w:val="hybridMultilevel"/>
    <w:tmpl w:val="4D3A2478"/>
    <w:lvl w:ilvl="0" w:tplc="04090003">
      <w:start w:val="1"/>
      <w:numFmt w:val="bullet"/>
      <w:lvlText w:val="o"/>
      <w:lvlJc w:val="left"/>
      <w:pPr>
        <w:ind w:left="2727" w:hanging="360"/>
      </w:pPr>
      <w:rPr>
        <w:rFonts w:ascii="Courier New" w:hAnsi="Courier New" w:cs="Courier New"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8" w15:restartNumberingAfterBreak="0">
    <w:nsid w:val="3D842BE1"/>
    <w:multiLevelType w:val="hybridMultilevel"/>
    <w:tmpl w:val="1722C2DE"/>
    <w:lvl w:ilvl="0" w:tplc="04090003">
      <w:start w:val="1"/>
      <w:numFmt w:val="bullet"/>
      <w:lvlText w:val="o"/>
      <w:lvlJc w:val="left"/>
      <w:pPr>
        <w:ind w:left="2727" w:hanging="360"/>
      </w:pPr>
      <w:rPr>
        <w:rFonts w:ascii="Courier New" w:hAnsi="Courier New" w:cs="Courier New"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9" w15:restartNumberingAfterBreak="0">
    <w:nsid w:val="45773346"/>
    <w:multiLevelType w:val="hybridMultilevel"/>
    <w:tmpl w:val="608413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49435966"/>
    <w:multiLevelType w:val="hybridMultilevel"/>
    <w:tmpl w:val="B7A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05CF6"/>
    <w:multiLevelType w:val="hybridMultilevel"/>
    <w:tmpl w:val="B180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03E77"/>
    <w:multiLevelType w:val="hybridMultilevel"/>
    <w:tmpl w:val="F644548C"/>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3" w15:restartNumberingAfterBreak="0">
    <w:nsid w:val="59F37A62"/>
    <w:multiLevelType w:val="hybridMultilevel"/>
    <w:tmpl w:val="995A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23762"/>
    <w:multiLevelType w:val="hybridMultilevel"/>
    <w:tmpl w:val="BAE0D8B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3A756C6"/>
    <w:multiLevelType w:val="hybridMultilevel"/>
    <w:tmpl w:val="2918C06C"/>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6" w15:restartNumberingAfterBreak="0">
    <w:nsid w:val="68944824"/>
    <w:multiLevelType w:val="hybridMultilevel"/>
    <w:tmpl w:val="8118EE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15:restartNumberingAfterBreak="0">
    <w:nsid w:val="7DE16730"/>
    <w:multiLevelType w:val="hybridMultilevel"/>
    <w:tmpl w:val="AD9264E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16cid:durableId="22756356">
    <w:abstractNumId w:val="0"/>
  </w:num>
  <w:num w:numId="2" w16cid:durableId="365915537">
    <w:abstractNumId w:val="5"/>
  </w:num>
  <w:num w:numId="3" w16cid:durableId="1862085521">
    <w:abstractNumId w:val="6"/>
  </w:num>
  <w:num w:numId="4" w16cid:durableId="1732003624">
    <w:abstractNumId w:val="11"/>
  </w:num>
  <w:num w:numId="5" w16cid:durableId="358746049">
    <w:abstractNumId w:val="14"/>
  </w:num>
  <w:num w:numId="6" w16cid:durableId="723062387">
    <w:abstractNumId w:val="17"/>
  </w:num>
  <w:num w:numId="7" w16cid:durableId="81027960">
    <w:abstractNumId w:val="16"/>
  </w:num>
  <w:num w:numId="8" w16cid:durableId="971911181">
    <w:abstractNumId w:val="9"/>
  </w:num>
  <w:num w:numId="9" w16cid:durableId="667438173">
    <w:abstractNumId w:val="13"/>
  </w:num>
  <w:num w:numId="10" w16cid:durableId="1227374522">
    <w:abstractNumId w:val="3"/>
  </w:num>
  <w:num w:numId="11" w16cid:durableId="1909683962">
    <w:abstractNumId w:val="2"/>
  </w:num>
  <w:num w:numId="12" w16cid:durableId="593784274">
    <w:abstractNumId w:val="10"/>
  </w:num>
  <w:num w:numId="13" w16cid:durableId="1738939486">
    <w:abstractNumId w:val="4"/>
  </w:num>
  <w:num w:numId="14" w16cid:durableId="73482019">
    <w:abstractNumId w:val="1"/>
  </w:num>
  <w:num w:numId="15" w16cid:durableId="1828326897">
    <w:abstractNumId w:val="15"/>
  </w:num>
  <w:num w:numId="16" w16cid:durableId="2144687966">
    <w:abstractNumId w:val="7"/>
  </w:num>
  <w:num w:numId="17" w16cid:durableId="2079597310">
    <w:abstractNumId w:val="8"/>
  </w:num>
  <w:num w:numId="18" w16cid:durableId="7761002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movePersonalInformation/>
  <w:removeDateAndTime/>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99"/>
    <w:rsid w:val="0000330B"/>
    <w:rsid w:val="0002449E"/>
    <w:rsid w:val="000417CF"/>
    <w:rsid w:val="000518E2"/>
    <w:rsid w:val="00062B49"/>
    <w:rsid w:val="000672D9"/>
    <w:rsid w:val="00086944"/>
    <w:rsid w:val="00091DE4"/>
    <w:rsid w:val="000A01C7"/>
    <w:rsid w:val="000A1A6D"/>
    <w:rsid w:val="001028E8"/>
    <w:rsid w:val="001069D1"/>
    <w:rsid w:val="001073C1"/>
    <w:rsid w:val="00114061"/>
    <w:rsid w:val="001428F3"/>
    <w:rsid w:val="00143516"/>
    <w:rsid w:val="00145B39"/>
    <w:rsid w:val="001574A7"/>
    <w:rsid w:val="0016703D"/>
    <w:rsid w:val="001A7F74"/>
    <w:rsid w:val="001B65F5"/>
    <w:rsid w:val="001E65F9"/>
    <w:rsid w:val="001F222F"/>
    <w:rsid w:val="00230C99"/>
    <w:rsid w:val="00232357"/>
    <w:rsid w:val="00290890"/>
    <w:rsid w:val="00292E23"/>
    <w:rsid w:val="002A1CFB"/>
    <w:rsid w:val="00321DF3"/>
    <w:rsid w:val="00356F31"/>
    <w:rsid w:val="00367373"/>
    <w:rsid w:val="003C5C36"/>
    <w:rsid w:val="003F7C5B"/>
    <w:rsid w:val="00406D37"/>
    <w:rsid w:val="00411BE6"/>
    <w:rsid w:val="004B14D4"/>
    <w:rsid w:val="004B6D12"/>
    <w:rsid w:val="004D4C25"/>
    <w:rsid w:val="004E4B6F"/>
    <w:rsid w:val="004F0D67"/>
    <w:rsid w:val="004F53DC"/>
    <w:rsid w:val="00502FC7"/>
    <w:rsid w:val="0052730B"/>
    <w:rsid w:val="00537F70"/>
    <w:rsid w:val="0054172D"/>
    <w:rsid w:val="00544C80"/>
    <w:rsid w:val="005823F1"/>
    <w:rsid w:val="005F3A80"/>
    <w:rsid w:val="00606E46"/>
    <w:rsid w:val="00614881"/>
    <w:rsid w:val="00616FF2"/>
    <w:rsid w:val="00673DB0"/>
    <w:rsid w:val="006A5EE0"/>
    <w:rsid w:val="006A6C56"/>
    <w:rsid w:val="006B5A47"/>
    <w:rsid w:val="006D1A8E"/>
    <w:rsid w:val="0071314C"/>
    <w:rsid w:val="00713FD5"/>
    <w:rsid w:val="00731451"/>
    <w:rsid w:val="00753ACE"/>
    <w:rsid w:val="007B4920"/>
    <w:rsid w:val="007C458B"/>
    <w:rsid w:val="007D2A77"/>
    <w:rsid w:val="007D6293"/>
    <w:rsid w:val="007D7083"/>
    <w:rsid w:val="007F2033"/>
    <w:rsid w:val="00817EB1"/>
    <w:rsid w:val="0083516C"/>
    <w:rsid w:val="00855339"/>
    <w:rsid w:val="00867524"/>
    <w:rsid w:val="00877B79"/>
    <w:rsid w:val="00891647"/>
    <w:rsid w:val="00893098"/>
    <w:rsid w:val="008C4D6B"/>
    <w:rsid w:val="008D3D90"/>
    <w:rsid w:val="00900E8B"/>
    <w:rsid w:val="00904620"/>
    <w:rsid w:val="00914FCB"/>
    <w:rsid w:val="0094211B"/>
    <w:rsid w:val="00943188"/>
    <w:rsid w:val="00953C13"/>
    <w:rsid w:val="009B5818"/>
    <w:rsid w:val="009B7052"/>
    <w:rsid w:val="009B752C"/>
    <w:rsid w:val="009C4BAF"/>
    <w:rsid w:val="009F10F9"/>
    <w:rsid w:val="00A83DFE"/>
    <w:rsid w:val="00AA56C4"/>
    <w:rsid w:val="00AC6456"/>
    <w:rsid w:val="00AC6F40"/>
    <w:rsid w:val="00AD26E9"/>
    <w:rsid w:val="00AF75D7"/>
    <w:rsid w:val="00B00697"/>
    <w:rsid w:val="00B054B9"/>
    <w:rsid w:val="00B379E2"/>
    <w:rsid w:val="00B44899"/>
    <w:rsid w:val="00B55E26"/>
    <w:rsid w:val="00B728D5"/>
    <w:rsid w:val="00B76059"/>
    <w:rsid w:val="00B932ED"/>
    <w:rsid w:val="00BA4A63"/>
    <w:rsid w:val="00BD065D"/>
    <w:rsid w:val="00BD404E"/>
    <w:rsid w:val="00BD4B1E"/>
    <w:rsid w:val="00BE7F06"/>
    <w:rsid w:val="00C0686F"/>
    <w:rsid w:val="00C41429"/>
    <w:rsid w:val="00C562FA"/>
    <w:rsid w:val="00C729D9"/>
    <w:rsid w:val="00CB3DF4"/>
    <w:rsid w:val="00D33A60"/>
    <w:rsid w:val="00D37E84"/>
    <w:rsid w:val="00D41B50"/>
    <w:rsid w:val="00D509A8"/>
    <w:rsid w:val="00D53BD5"/>
    <w:rsid w:val="00D76D85"/>
    <w:rsid w:val="00D815CF"/>
    <w:rsid w:val="00D8282C"/>
    <w:rsid w:val="00DC122A"/>
    <w:rsid w:val="00DD6EF8"/>
    <w:rsid w:val="00DE444A"/>
    <w:rsid w:val="00DE53EF"/>
    <w:rsid w:val="00DF58B5"/>
    <w:rsid w:val="00E022D4"/>
    <w:rsid w:val="00E3242B"/>
    <w:rsid w:val="00E3371A"/>
    <w:rsid w:val="00E378A0"/>
    <w:rsid w:val="00E44675"/>
    <w:rsid w:val="00E6509E"/>
    <w:rsid w:val="00E70F4B"/>
    <w:rsid w:val="00E74BAC"/>
    <w:rsid w:val="00E829DE"/>
    <w:rsid w:val="00E85040"/>
    <w:rsid w:val="00EA4A2F"/>
    <w:rsid w:val="00EE2329"/>
    <w:rsid w:val="00F04AA9"/>
    <w:rsid w:val="00F1732E"/>
    <w:rsid w:val="00F25EC9"/>
    <w:rsid w:val="00F53680"/>
    <w:rsid w:val="00F5524F"/>
    <w:rsid w:val="00FD5A46"/>
    <w:rsid w:val="00FF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ABA2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FF1A8A"/>
    <w:pPr>
      <w:outlineLvl w:val="0"/>
    </w:pPr>
    <w:rPr>
      <w:rFonts w:ascii="Segoe UI Light" w:hAnsi="Segoe UI Light" w:cs="Segoe UI Light"/>
      <w:color w:val="000000" w:themeColor="text1"/>
      <w:sz w:val="48"/>
      <w:szCs w:val="56"/>
    </w:rPr>
  </w:style>
  <w:style w:type="paragraph" w:styleId="Judul2">
    <w:name w:val="heading 2"/>
    <w:basedOn w:val="Normal"/>
    <w:next w:val="Normal"/>
    <w:link w:val="Judul2KAR"/>
    <w:uiPriority w:val="9"/>
    <w:unhideWhenUsed/>
    <w:qFormat/>
    <w:rsid w:val="00502FC7"/>
    <w:pPr>
      <w:outlineLvl w:val="1"/>
    </w:pPr>
    <w:rPr>
      <w:rFonts w:ascii="Segoe UI Light" w:hAnsi="Segoe UI Light" w:cs="Segoe UI Light"/>
      <w:color w:val="000000" w:themeColor="text1"/>
      <w:sz w:val="36"/>
      <w:szCs w:val="3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114061"/>
    <w:pPr>
      <w:ind w:left="720"/>
      <w:contextualSpacing/>
    </w:pPr>
  </w:style>
  <w:style w:type="paragraph" w:styleId="Header">
    <w:name w:val="header"/>
    <w:basedOn w:val="Normal"/>
    <w:link w:val="HeaderKAR"/>
    <w:uiPriority w:val="99"/>
    <w:unhideWhenUsed/>
    <w:rsid w:val="00CB3DF4"/>
    <w:pPr>
      <w:tabs>
        <w:tab w:val="center" w:pos="4680"/>
        <w:tab w:val="right" w:pos="9360"/>
      </w:tabs>
    </w:pPr>
  </w:style>
  <w:style w:type="character" w:customStyle="1" w:styleId="HeaderKAR">
    <w:name w:val="Header KAR"/>
    <w:basedOn w:val="FontParagrafDefault"/>
    <w:link w:val="Header"/>
    <w:uiPriority w:val="99"/>
    <w:rsid w:val="00CB3DF4"/>
  </w:style>
  <w:style w:type="paragraph" w:styleId="Footer">
    <w:name w:val="footer"/>
    <w:basedOn w:val="Normal"/>
    <w:link w:val="FooterKAR"/>
    <w:uiPriority w:val="99"/>
    <w:unhideWhenUsed/>
    <w:rsid w:val="00CB3DF4"/>
    <w:pPr>
      <w:tabs>
        <w:tab w:val="center" w:pos="4680"/>
        <w:tab w:val="right" w:pos="9360"/>
      </w:tabs>
    </w:pPr>
  </w:style>
  <w:style w:type="character" w:customStyle="1" w:styleId="FooterKAR">
    <w:name w:val="Footer KAR"/>
    <w:basedOn w:val="FontParagrafDefault"/>
    <w:link w:val="Footer"/>
    <w:uiPriority w:val="99"/>
    <w:rsid w:val="00CB3DF4"/>
  </w:style>
  <w:style w:type="character" w:styleId="Hyperlink">
    <w:name w:val="Hyperlink"/>
    <w:basedOn w:val="FontParagrafDefault"/>
    <w:uiPriority w:val="99"/>
    <w:unhideWhenUsed/>
    <w:rsid w:val="00B00697"/>
    <w:rPr>
      <w:color w:val="0563C1" w:themeColor="hyperlink"/>
      <w:u w:val="single"/>
    </w:rPr>
  </w:style>
  <w:style w:type="character" w:styleId="SebutanYangBelumTerselesaikan">
    <w:name w:val="Unresolved Mention"/>
    <w:basedOn w:val="FontParagrafDefault"/>
    <w:uiPriority w:val="99"/>
    <w:rsid w:val="00B00697"/>
    <w:rPr>
      <w:color w:val="808080"/>
      <w:shd w:val="clear" w:color="auto" w:fill="E6E6E6"/>
    </w:rPr>
  </w:style>
  <w:style w:type="paragraph" w:styleId="NormalWeb">
    <w:name w:val="Normal (Web)"/>
    <w:basedOn w:val="Normal"/>
    <w:uiPriority w:val="99"/>
    <w:semiHidden/>
    <w:unhideWhenUsed/>
    <w:rsid w:val="00943188"/>
    <w:pPr>
      <w:spacing w:before="100" w:beforeAutospacing="1" w:after="100" w:afterAutospacing="1"/>
    </w:pPr>
    <w:rPr>
      <w:rFonts w:ascii="Times New Roman" w:eastAsiaTheme="minorEastAsia" w:hAnsi="Times New Roman" w:cs="Times New Roman"/>
      <w:lang w:val="en-IE" w:eastAsia="en-IE"/>
    </w:rPr>
  </w:style>
  <w:style w:type="character" w:customStyle="1" w:styleId="Judul1KAR">
    <w:name w:val="Judul 1 KAR"/>
    <w:basedOn w:val="FontParagrafDefault"/>
    <w:link w:val="Judul1"/>
    <w:uiPriority w:val="9"/>
    <w:rsid w:val="00FF1A8A"/>
    <w:rPr>
      <w:rFonts w:ascii="Segoe UI Light" w:hAnsi="Segoe UI Light" w:cs="Segoe UI Light"/>
      <w:color w:val="000000" w:themeColor="text1"/>
      <w:sz w:val="48"/>
      <w:szCs w:val="56"/>
    </w:rPr>
  </w:style>
  <w:style w:type="character" w:customStyle="1" w:styleId="Judul2KAR">
    <w:name w:val="Judul 2 KAR"/>
    <w:basedOn w:val="FontParagrafDefault"/>
    <w:link w:val="Judul2"/>
    <w:uiPriority w:val="9"/>
    <w:rsid w:val="00502FC7"/>
    <w:rPr>
      <w:rFonts w:ascii="Segoe UI Light" w:hAnsi="Segoe UI Light" w:cs="Segoe UI Light"/>
      <w:color w:val="000000" w:themeColor="text1"/>
      <w:sz w:val="36"/>
      <w:szCs w:val="36"/>
    </w:rPr>
  </w:style>
  <w:style w:type="character" w:styleId="Tempatpenampungteks">
    <w:name w:val="Placeholder Text"/>
    <w:basedOn w:val="FontParagrafDefault"/>
    <w:uiPriority w:val="99"/>
    <w:semiHidden/>
    <w:rsid w:val="005F3A80"/>
    <w:rPr>
      <w:color w:val="808080"/>
    </w:rPr>
  </w:style>
  <w:style w:type="paragraph" w:customStyle="1" w:styleId="msonormal0">
    <w:name w:val="msonormal"/>
    <w:basedOn w:val="Normal"/>
    <w:rsid w:val="005F3A80"/>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182">
      <w:bodyDiv w:val="1"/>
      <w:marLeft w:val="0"/>
      <w:marRight w:val="0"/>
      <w:marTop w:val="0"/>
      <w:marBottom w:val="0"/>
      <w:divBdr>
        <w:top w:val="none" w:sz="0" w:space="0" w:color="auto"/>
        <w:left w:val="none" w:sz="0" w:space="0" w:color="auto"/>
        <w:bottom w:val="none" w:sz="0" w:space="0" w:color="auto"/>
        <w:right w:val="none" w:sz="0" w:space="0" w:color="auto"/>
      </w:divBdr>
      <w:divsChild>
        <w:div w:id="1179925369">
          <w:marLeft w:val="480"/>
          <w:marRight w:val="0"/>
          <w:marTop w:val="0"/>
          <w:marBottom w:val="0"/>
          <w:divBdr>
            <w:top w:val="none" w:sz="0" w:space="0" w:color="auto"/>
            <w:left w:val="none" w:sz="0" w:space="0" w:color="auto"/>
            <w:bottom w:val="none" w:sz="0" w:space="0" w:color="auto"/>
            <w:right w:val="none" w:sz="0" w:space="0" w:color="auto"/>
          </w:divBdr>
        </w:div>
        <w:div w:id="973876487">
          <w:marLeft w:val="480"/>
          <w:marRight w:val="0"/>
          <w:marTop w:val="0"/>
          <w:marBottom w:val="0"/>
          <w:divBdr>
            <w:top w:val="none" w:sz="0" w:space="0" w:color="auto"/>
            <w:left w:val="none" w:sz="0" w:space="0" w:color="auto"/>
            <w:bottom w:val="none" w:sz="0" w:space="0" w:color="auto"/>
            <w:right w:val="none" w:sz="0" w:space="0" w:color="auto"/>
          </w:divBdr>
        </w:div>
      </w:divsChild>
    </w:div>
    <w:div w:id="104203384">
      <w:bodyDiv w:val="1"/>
      <w:marLeft w:val="0"/>
      <w:marRight w:val="0"/>
      <w:marTop w:val="0"/>
      <w:marBottom w:val="0"/>
      <w:divBdr>
        <w:top w:val="none" w:sz="0" w:space="0" w:color="auto"/>
        <w:left w:val="none" w:sz="0" w:space="0" w:color="auto"/>
        <w:bottom w:val="none" w:sz="0" w:space="0" w:color="auto"/>
        <w:right w:val="none" w:sz="0" w:space="0" w:color="auto"/>
      </w:divBdr>
    </w:div>
    <w:div w:id="105782240">
      <w:bodyDiv w:val="1"/>
      <w:marLeft w:val="0"/>
      <w:marRight w:val="0"/>
      <w:marTop w:val="0"/>
      <w:marBottom w:val="0"/>
      <w:divBdr>
        <w:top w:val="none" w:sz="0" w:space="0" w:color="auto"/>
        <w:left w:val="none" w:sz="0" w:space="0" w:color="auto"/>
        <w:bottom w:val="none" w:sz="0" w:space="0" w:color="auto"/>
        <w:right w:val="none" w:sz="0" w:space="0" w:color="auto"/>
      </w:divBdr>
    </w:div>
    <w:div w:id="129439016">
      <w:bodyDiv w:val="1"/>
      <w:marLeft w:val="0"/>
      <w:marRight w:val="0"/>
      <w:marTop w:val="0"/>
      <w:marBottom w:val="0"/>
      <w:divBdr>
        <w:top w:val="none" w:sz="0" w:space="0" w:color="auto"/>
        <w:left w:val="none" w:sz="0" w:space="0" w:color="auto"/>
        <w:bottom w:val="none" w:sz="0" w:space="0" w:color="auto"/>
        <w:right w:val="none" w:sz="0" w:space="0" w:color="auto"/>
      </w:divBdr>
      <w:divsChild>
        <w:div w:id="180241304">
          <w:marLeft w:val="480"/>
          <w:marRight w:val="0"/>
          <w:marTop w:val="0"/>
          <w:marBottom w:val="0"/>
          <w:divBdr>
            <w:top w:val="none" w:sz="0" w:space="0" w:color="auto"/>
            <w:left w:val="none" w:sz="0" w:space="0" w:color="auto"/>
            <w:bottom w:val="none" w:sz="0" w:space="0" w:color="auto"/>
            <w:right w:val="none" w:sz="0" w:space="0" w:color="auto"/>
          </w:divBdr>
        </w:div>
        <w:div w:id="862019180">
          <w:marLeft w:val="480"/>
          <w:marRight w:val="0"/>
          <w:marTop w:val="0"/>
          <w:marBottom w:val="0"/>
          <w:divBdr>
            <w:top w:val="none" w:sz="0" w:space="0" w:color="auto"/>
            <w:left w:val="none" w:sz="0" w:space="0" w:color="auto"/>
            <w:bottom w:val="none" w:sz="0" w:space="0" w:color="auto"/>
            <w:right w:val="none" w:sz="0" w:space="0" w:color="auto"/>
          </w:divBdr>
        </w:div>
        <w:div w:id="2117557179">
          <w:marLeft w:val="480"/>
          <w:marRight w:val="0"/>
          <w:marTop w:val="0"/>
          <w:marBottom w:val="0"/>
          <w:divBdr>
            <w:top w:val="none" w:sz="0" w:space="0" w:color="auto"/>
            <w:left w:val="none" w:sz="0" w:space="0" w:color="auto"/>
            <w:bottom w:val="none" w:sz="0" w:space="0" w:color="auto"/>
            <w:right w:val="none" w:sz="0" w:space="0" w:color="auto"/>
          </w:divBdr>
        </w:div>
        <w:div w:id="793868513">
          <w:marLeft w:val="480"/>
          <w:marRight w:val="0"/>
          <w:marTop w:val="0"/>
          <w:marBottom w:val="0"/>
          <w:divBdr>
            <w:top w:val="none" w:sz="0" w:space="0" w:color="auto"/>
            <w:left w:val="none" w:sz="0" w:space="0" w:color="auto"/>
            <w:bottom w:val="none" w:sz="0" w:space="0" w:color="auto"/>
            <w:right w:val="none" w:sz="0" w:space="0" w:color="auto"/>
          </w:divBdr>
        </w:div>
        <w:div w:id="2103841180">
          <w:marLeft w:val="480"/>
          <w:marRight w:val="0"/>
          <w:marTop w:val="0"/>
          <w:marBottom w:val="0"/>
          <w:divBdr>
            <w:top w:val="none" w:sz="0" w:space="0" w:color="auto"/>
            <w:left w:val="none" w:sz="0" w:space="0" w:color="auto"/>
            <w:bottom w:val="none" w:sz="0" w:space="0" w:color="auto"/>
            <w:right w:val="none" w:sz="0" w:space="0" w:color="auto"/>
          </w:divBdr>
        </w:div>
      </w:divsChild>
    </w:div>
    <w:div w:id="137654950">
      <w:bodyDiv w:val="1"/>
      <w:marLeft w:val="0"/>
      <w:marRight w:val="0"/>
      <w:marTop w:val="0"/>
      <w:marBottom w:val="0"/>
      <w:divBdr>
        <w:top w:val="none" w:sz="0" w:space="0" w:color="auto"/>
        <w:left w:val="none" w:sz="0" w:space="0" w:color="auto"/>
        <w:bottom w:val="none" w:sz="0" w:space="0" w:color="auto"/>
        <w:right w:val="none" w:sz="0" w:space="0" w:color="auto"/>
      </w:divBdr>
      <w:divsChild>
        <w:div w:id="357661801">
          <w:marLeft w:val="480"/>
          <w:marRight w:val="0"/>
          <w:marTop w:val="0"/>
          <w:marBottom w:val="0"/>
          <w:divBdr>
            <w:top w:val="none" w:sz="0" w:space="0" w:color="auto"/>
            <w:left w:val="none" w:sz="0" w:space="0" w:color="auto"/>
            <w:bottom w:val="none" w:sz="0" w:space="0" w:color="auto"/>
            <w:right w:val="none" w:sz="0" w:space="0" w:color="auto"/>
          </w:divBdr>
        </w:div>
        <w:div w:id="2141266457">
          <w:marLeft w:val="480"/>
          <w:marRight w:val="0"/>
          <w:marTop w:val="0"/>
          <w:marBottom w:val="0"/>
          <w:divBdr>
            <w:top w:val="none" w:sz="0" w:space="0" w:color="auto"/>
            <w:left w:val="none" w:sz="0" w:space="0" w:color="auto"/>
            <w:bottom w:val="none" w:sz="0" w:space="0" w:color="auto"/>
            <w:right w:val="none" w:sz="0" w:space="0" w:color="auto"/>
          </w:divBdr>
        </w:div>
        <w:div w:id="909194389">
          <w:marLeft w:val="480"/>
          <w:marRight w:val="0"/>
          <w:marTop w:val="0"/>
          <w:marBottom w:val="0"/>
          <w:divBdr>
            <w:top w:val="none" w:sz="0" w:space="0" w:color="auto"/>
            <w:left w:val="none" w:sz="0" w:space="0" w:color="auto"/>
            <w:bottom w:val="none" w:sz="0" w:space="0" w:color="auto"/>
            <w:right w:val="none" w:sz="0" w:space="0" w:color="auto"/>
          </w:divBdr>
        </w:div>
        <w:div w:id="1656639233">
          <w:marLeft w:val="480"/>
          <w:marRight w:val="0"/>
          <w:marTop w:val="0"/>
          <w:marBottom w:val="0"/>
          <w:divBdr>
            <w:top w:val="none" w:sz="0" w:space="0" w:color="auto"/>
            <w:left w:val="none" w:sz="0" w:space="0" w:color="auto"/>
            <w:bottom w:val="none" w:sz="0" w:space="0" w:color="auto"/>
            <w:right w:val="none" w:sz="0" w:space="0" w:color="auto"/>
          </w:divBdr>
        </w:div>
      </w:divsChild>
    </w:div>
    <w:div w:id="208495596">
      <w:bodyDiv w:val="1"/>
      <w:marLeft w:val="0"/>
      <w:marRight w:val="0"/>
      <w:marTop w:val="0"/>
      <w:marBottom w:val="0"/>
      <w:divBdr>
        <w:top w:val="none" w:sz="0" w:space="0" w:color="auto"/>
        <w:left w:val="none" w:sz="0" w:space="0" w:color="auto"/>
        <w:bottom w:val="none" w:sz="0" w:space="0" w:color="auto"/>
        <w:right w:val="none" w:sz="0" w:space="0" w:color="auto"/>
      </w:divBdr>
      <w:divsChild>
        <w:div w:id="63987975">
          <w:marLeft w:val="480"/>
          <w:marRight w:val="0"/>
          <w:marTop w:val="0"/>
          <w:marBottom w:val="0"/>
          <w:divBdr>
            <w:top w:val="none" w:sz="0" w:space="0" w:color="auto"/>
            <w:left w:val="none" w:sz="0" w:space="0" w:color="auto"/>
            <w:bottom w:val="none" w:sz="0" w:space="0" w:color="auto"/>
            <w:right w:val="none" w:sz="0" w:space="0" w:color="auto"/>
          </w:divBdr>
        </w:div>
        <w:div w:id="1777670073">
          <w:marLeft w:val="480"/>
          <w:marRight w:val="0"/>
          <w:marTop w:val="0"/>
          <w:marBottom w:val="0"/>
          <w:divBdr>
            <w:top w:val="none" w:sz="0" w:space="0" w:color="auto"/>
            <w:left w:val="none" w:sz="0" w:space="0" w:color="auto"/>
            <w:bottom w:val="none" w:sz="0" w:space="0" w:color="auto"/>
            <w:right w:val="none" w:sz="0" w:space="0" w:color="auto"/>
          </w:divBdr>
        </w:div>
        <w:div w:id="777721551">
          <w:marLeft w:val="480"/>
          <w:marRight w:val="0"/>
          <w:marTop w:val="0"/>
          <w:marBottom w:val="0"/>
          <w:divBdr>
            <w:top w:val="none" w:sz="0" w:space="0" w:color="auto"/>
            <w:left w:val="none" w:sz="0" w:space="0" w:color="auto"/>
            <w:bottom w:val="none" w:sz="0" w:space="0" w:color="auto"/>
            <w:right w:val="none" w:sz="0" w:space="0" w:color="auto"/>
          </w:divBdr>
        </w:div>
        <w:div w:id="592205570">
          <w:marLeft w:val="480"/>
          <w:marRight w:val="0"/>
          <w:marTop w:val="0"/>
          <w:marBottom w:val="0"/>
          <w:divBdr>
            <w:top w:val="none" w:sz="0" w:space="0" w:color="auto"/>
            <w:left w:val="none" w:sz="0" w:space="0" w:color="auto"/>
            <w:bottom w:val="none" w:sz="0" w:space="0" w:color="auto"/>
            <w:right w:val="none" w:sz="0" w:space="0" w:color="auto"/>
          </w:divBdr>
        </w:div>
      </w:divsChild>
    </w:div>
    <w:div w:id="228031387">
      <w:bodyDiv w:val="1"/>
      <w:marLeft w:val="0"/>
      <w:marRight w:val="0"/>
      <w:marTop w:val="0"/>
      <w:marBottom w:val="0"/>
      <w:divBdr>
        <w:top w:val="none" w:sz="0" w:space="0" w:color="auto"/>
        <w:left w:val="none" w:sz="0" w:space="0" w:color="auto"/>
        <w:bottom w:val="none" w:sz="0" w:space="0" w:color="auto"/>
        <w:right w:val="none" w:sz="0" w:space="0" w:color="auto"/>
      </w:divBdr>
      <w:divsChild>
        <w:div w:id="1411925971">
          <w:marLeft w:val="480"/>
          <w:marRight w:val="0"/>
          <w:marTop w:val="0"/>
          <w:marBottom w:val="0"/>
          <w:divBdr>
            <w:top w:val="none" w:sz="0" w:space="0" w:color="auto"/>
            <w:left w:val="none" w:sz="0" w:space="0" w:color="auto"/>
            <w:bottom w:val="none" w:sz="0" w:space="0" w:color="auto"/>
            <w:right w:val="none" w:sz="0" w:space="0" w:color="auto"/>
          </w:divBdr>
        </w:div>
      </w:divsChild>
    </w:div>
    <w:div w:id="300504081">
      <w:bodyDiv w:val="1"/>
      <w:marLeft w:val="0"/>
      <w:marRight w:val="0"/>
      <w:marTop w:val="0"/>
      <w:marBottom w:val="0"/>
      <w:divBdr>
        <w:top w:val="none" w:sz="0" w:space="0" w:color="auto"/>
        <w:left w:val="none" w:sz="0" w:space="0" w:color="auto"/>
        <w:bottom w:val="none" w:sz="0" w:space="0" w:color="auto"/>
        <w:right w:val="none" w:sz="0" w:space="0" w:color="auto"/>
      </w:divBdr>
      <w:divsChild>
        <w:div w:id="1279677119">
          <w:marLeft w:val="480"/>
          <w:marRight w:val="0"/>
          <w:marTop w:val="0"/>
          <w:marBottom w:val="0"/>
          <w:divBdr>
            <w:top w:val="none" w:sz="0" w:space="0" w:color="auto"/>
            <w:left w:val="none" w:sz="0" w:space="0" w:color="auto"/>
            <w:bottom w:val="none" w:sz="0" w:space="0" w:color="auto"/>
            <w:right w:val="none" w:sz="0" w:space="0" w:color="auto"/>
          </w:divBdr>
        </w:div>
      </w:divsChild>
    </w:div>
    <w:div w:id="324632068">
      <w:bodyDiv w:val="1"/>
      <w:marLeft w:val="0"/>
      <w:marRight w:val="0"/>
      <w:marTop w:val="0"/>
      <w:marBottom w:val="0"/>
      <w:divBdr>
        <w:top w:val="none" w:sz="0" w:space="0" w:color="auto"/>
        <w:left w:val="none" w:sz="0" w:space="0" w:color="auto"/>
        <w:bottom w:val="none" w:sz="0" w:space="0" w:color="auto"/>
        <w:right w:val="none" w:sz="0" w:space="0" w:color="auto"/>
      </w:divBdr>
      <w:divsChild>
        <w:div w:id="923876850">
          <w:marLeft w:val="480"/>
          <w:marRight w:val="0"/>
          <w:marTop w:val="0"/>
          <w:marBottom w:val="0"/>
          <w:divBdr>
            <w:top w:val="none" w:sz="0" w:space="0" w:color="auto"/>
            <w:left w:val="none" w:sz="0" w:space="0" w:color="auto"/>
            <w:bottom w:val="none" w:sz="0" w:space="0" w:color="auto"/>
            <w:right w:val="none" w:sz="0" w:space="0" w:color="auto"/>
          </w:divBdr>
        </w:div>
        <w:div w:id="2067558165">
          <w:marLeft w:val="480"/>
          <w:marRight w:val="0"/>
          <w:marTop w:val="0"/>
          <w:marBottom w:val="0"/>
          <w:divBdr>
            <w:top w:val="none" w:sz="0" w:space="0" w:color="auto"/>
            <w:left w:val="none" w:sz="0" w:space="0" w:color="auto"/>
            <w:bottom w:val="none" w:sz="0" w:space="0" w:color="auto"/>
            <w:right w:val="none" w:sz="0" w:space="0" w:color="auto"/>
          </w:divBdr>
        </w:div>
      </w:divsChild>
    </w:div>
    <w:div w:id="376779520">
      <w:bodyDiv w:val="1"/>
      <w:marLeft w:val="0"/>
      <w:marRight w:val="0"/>
      <w:marTop w:val="0"/>
      <w:marBottom w:val="0"/>
      <w:divBdr>
        <w:top w:val="none" w:sz="0" w:space="0" w:color="auto"/>
        <w:left w:val="none" w:sz="0" w:space="0" w:color="auto"/>
        <w:bottom w:val="none" w:sz="0" w:space="0" w:color="auto"/>
        <w:right w:val="none" w:sz="0" w:space="0" w:color="auto"/>
      </w:divBdr>
    </w:div>
    <w:div w:id="432701370">
      <w:bodyDiv w:val="1"/>
      <w:marLeft w:val="0"/>
      <w:marRight w:val="0"/>
      <w:marTop w:val="0"/>
      <w:marBottom w:val="0"/>
      <w:divBdr>
        <w:top w:val="none" w:sz="0" w:space="0" w:color="auto"/>
        <w:left w:val="none" w:sz="0" w:space="0" w:color="auto"/>
        <w:bottom w:val="none" w:sz="0" w:space="0" w:color="auto"/>
        <w:right w:val="none" w:sz="0" w:space="0" w:color="auto"/>
      </w:divBdr>
    </w:div>
    <w:div w:id="438332007">
      <w:bodyDiv w:val="1"/>
      <w:marLeft w:val="0"/>
      <w:marRight w:val="0"/>
      <w:marTop w:val="0"/>
      <w:marBottom w:val="0"/>
      <w:divBdr>
        <w:top w:val="none" w:sz="0" w:space="0" w:color="auto"/>
        <w:left w:val="none" w:sz="0" w:space="0" w:color="auto"/>
        <w:bottom w:val="none" w:sz="0" w:space="0" w:color="auto"/>
        <w:right w:val="none" w:sz="0" w:space="0" w:color="auto"/>
      </w:divBdr>
    </w:div>
    <w:div w:id="451166919">
      <w:bodyDiv w:val="1"/>
      <w:marLeft w:val="0"/>
      <w:marRight w:val="0"/>
      <w:marTop w:val="0"/>
      <w:marBottom w:val="0"/>
      <w:divBdr>
        <w:top w:val="none" w:sz="0" w:space="0" w:color="auto"/>
        <w:left w:val="none" w:sz="0" w:space="0" w:color="auto"/>
        <w:bottom w:val="none" w:sz="0" w:space="0" w:color="auto"/>
        <w:right w:val="none" w:sz="0" w:space="0" w:color="auto"/>
      </w:divBdr>
      <w:divsChild>
        <w:div w:id="1826124156">
          <w:marLeft w:val="480"/>
          <w:marRight w:val="0"/>
          <w:marTop w:val="0"/>
          <w:marBottom w:val="0"/>
          <w:divBdr>
            <w:top w:val="none" w:sz="0" w:space="0" w:color="auto"/>
            <w:left w:val="none" w:sz="0" w:space="0" w:color="auto"/>
            <w:bottom w:val="none" w:sz="0" w:space="0" w:color="auto"/>
            <w:right w:val="none" w:sz="0" w:space="0" w:color="auto"/>
          </w:divBdr>
        </w:div>
        <w:div w:id="1186210097">
          <w:marLeft w:val="480"/>
          <w:marRight w:val="0"/>
          <w:marTop w:val="0"/>
          <w:marBottom w:val="0"/>
          <w:divBdr>
            <w:top w:val="none" w:sz="0" w:space="0" w:color="auto"/>
            <w:left w:val="none" w:sz="0" w:space="0" w:color="auto"/>
            <w:bottom w:val="none" w:sz="0" w:space="0" w:color="auto"/>
            <w:right w:val="none" w:sz="0" w:space="0" w:color="auto"/>
          </w:divBdr>
        </w:div>
        <w:div w:id="1559364033">
          <w:marLeft w:val="480"/>
          <w:marRight w:val="0"/>
          <w:marTop w:val="0"/>
          <w:marBottom w:val="0"/>
          <w:divBdr>
            <w:top w:val="none" w:sz="0" w:space="0" w:color="auto"/>
            <w:left w:val="none" w:sz="0" w:space="0" w:color="auto"/>
            <w:bottom w:val="none" w:sz="0" w:space="0" w:color="auto"/>
            <w:right w:val="none" w:sz="0" w:space="0" w:color="auto"/>
          </w:divBdr>
        </w:div>
        <w:div w:id="1416707694">
          <w:marLeft w:val="480"/>
          <w:marRight w:val="0"/>
          <w:marTop w:val="0"/>
          <w:marBottom w:val="0"/>
          <w:divBdr>
            <w:top w:val="none" w:sz="0" w:space="0" w:color="auto"/>
            <w:left w:val="none" w:sz="0" w:space="0" w:color="auto"/>
            <w:bottom w:val="none" w:sz="0" w:space="0" w:color="auto"/>
            <w:right w:val="none" w:sz="0" w:space="0" w:color="auto"/>
          </w:divBdr>
        </w:div>
      </w:divsChild>
    </w:div>
    <w:div w:id="580066870">
      <w:bodyDiv w:val="1"/>
      <w:marLeft w:val="0"/>
      <w:marRight w:val="0"/>
      <w:marTop w:val="0"/>
      <w:marBottom w:val="0"/>
      <w:divBdr>
        <w:top w:val="none" w:sz="0" w:space="0" w:color="auto"/>
        <w:left w:val="none" w:sz="0" w:space="0" w:color="auto"/>
        <w:bottom w:val="none" w:sz="0" w:space="0" w:color="auto"/>
        <w:right w:val="none" w:sz="0" w:space="0" w:color="auto"/>
      </w:divBdr>
      <w:divsChild>
        <w:div w:id="1134955462">
          <w:marLeft w:val="480"/>
          <w:marRight w:val="0"/>
          <w:marTop w:val="0"/>
          <w:marBottom w:val="0"/>
          <w:divBdr>
            <w:top w:val="none" w:sz="0" w:space="0" w:color="auto"/>
            <w:left w:val="none" w:sz="0" w:space="0" w:color="auto"/>
            <w:bottom w:val="none" w:sz="0" w:space="0" w:color="auto"/>
            <w:right w:val="none" w:sz="0" w:space="0" w:color="auto"/>
          </w:divBdr>
        </w:div>
        <w:div w:id="759063257">
          <w:marLeft w:val="480"/>
          <w:marRight w:val="0"/>
          <w:marTop w:val="0"/>
          <w:marBottom w:val="0"/>
          <w:divBdr>
            <w:top w:val="none" w:sz="0" w:space="0" w:color="auto"/>
            <w:left w:val="none" w:sz="0" w:space="0" w:color="auto"/>
            <w:bottom w:val="none" w:sz="0" w:space="0" w:color="auto"/>
            <w:right w:val="none" w:sz="0" w:space="0" w:color="auto"/>
          </w:divBdr>
        </w:div>
        <w:div w:id="1266645328">
          <w:marLeft w:val="480"/>
          <w:marRight w:val="0"/>
          <w:marTop w:val="0"/>
          <w:marBottom w:val="0"/>
          <w:divBdr>
            <w:top w:val="none" w:sz="0" w:space="0" w:color="auto"/>
            <w:left w:val="none" w:sz="0" w:space="0" w:color="auto"/>
            <w:bottom w:val="none" w:sz="0" w:space="0" w:color="auto"/>
            <w:right w:val="none" w:sz="0" w:space="0" w:color="auto"/>
          </w:divBdr>
        </w:div>
      </w:divsChild>
    </w:div>
    <w:div w:id="689717422">
      <w:bodyDiv w:val="1"/>
      <w:marLeft w:val="0"/>
      <w:marRight w:val="0"/>
      <w:marTop w:val="0"/>
      <w:marBottom w:val="0"/>
      <w:divBdr>
        <w:top w:val="none" w:sz="0" w:space="0" w:color="auto"/>
        <w:left w:val="none" w:sz="0" w:space="0" w:color="auto"/>
        <w:bottom w:val="none" w:sz="0" w:space="0" w:color="auto"/>
        <w:right w:val="none" w:sz="0" w:space="0" w:color="auto"/>
      </w:divBdr>
      <w:divsChild>
        <w:div w:id="456141459">
          <w:marLeft w:val="480"/>
          <w:marRight w:val="0"/>
          <w:marTop w:val="0"/>
          <w:marBottom w:val="0"/>
          <w:divBdr>
            <w:top w:val="none" w:sz="0" w:space="0" w:color="auto"/>
            <w:left w:val="none" w:sz="0" w:space="0" w:color="auto"/>
            <w:bottom w:val="none" w:sz="0" w:space="0" w:color="auto"/>
            <w:right w:val="none" w:sz="0" w:space="0" w:color="auto"/>
          </w:divBdr>
        </w:div>
        <w:div w:id="1646085175">
          <w:marLeft w:val="480"/>
          <w:marRight w:val="0"/>
          <w:marTop w:val="0"/>
          <w:marBottom w:val="0"/>
          <w:divBdr>
            <w:top w:val="none" w:sz="0" w:space="0" w:color="auto"/>
            <w:left w:val="none" w:sz="0" w:space="0" w:color="auto"/>
            <w:bottom w:val="none" w:sz="0" w:space="0" w:color="auto"/>
            <w:right w:val="none" w:sz="0" w:space="0" w:color="auto"/>
          </w:divBdr>
        </w:div>
        <w:div w:id="315958736">
          <w:marLeft w:val="480"/>
          <w:marRight w:val="0"/>
          <w:marTop w:val="0"/>
          <w:marBottom w:val="0"/>
          <w:divBdr>
            <w:top w:val="none" w:sz="0" w:space="0" w:color="auto"/>
            <w:left w:val="none" w:sz="0" w:space="0" w:color="auto"/>
            <w:bottom w:val="none" w:sz="0" w:space="0" w:color="auto"/>
            <w:right w:val="none" w:sz="0" w:space="0" w:color="auto"/>
          </w:divBdr>
        </w:div>
        <w:div w:id="561597848">
          <w:marLeft w:val="480"/>
          <w:marRight w:val="0"/>
          <w:marTop w:val="0"/>
          <w:marBottom w:val="0"/>
          <w:divBdr>
            <w:top w:val="none" w:sz="0" w:space="0" w:color="auto"/>
            <w:left w:val="none" w:sz="0" w:space="0" w:color="auto"/>
            <w:bottom w:val="none" w:sz="0" w:space="0" w:color="auto"/>
            <w:right w:val="none" w:sz="0" w:space="0" w:color="auto"/>
          </w:divBdr>
        </w:div>
        <w:div w:id="1723022745">
          <w:marLeft w:val="480"/>
          <w:marRight w:val="0"/>
          <w:marTop w:val="0"/>
          <w:marBottom w:val="0"/>
          <w:divBdr>
            <w:top w:val="none" w:sz="0" w:space="0" w:color="auto"/>
            <w:left w:val="none" w:sz="0" w:space="0" w:color="auto"/>
            <w:bottom w:val="none" w:sz="0" w:space="0" w:color="auto"/>
            <w:right w:val="none" w:sz="0" w:space="0" w:color="auto"/>
          </w:divBdr>
        </w:div>
      </w:divsChild>
    </w:div>
    <w:div w:id="722758030">
      <w:bodyDiv w:val="1"/>
      <w:marLeft w:val="0"/>
      <w:marRight w:val="0"/>
      <w:marTop w:val="0"/>
      <w:marBottom w:val="0"/>
      <w:divBdr>
        <w:top w:val="none" w:sz="0" w:space="0" w:color="auto"/>
        <w:left w:val="none" w:sz="0" w:space="0" w:color="auto"/>
        <w:bottom w:val="none" w:sz="0" w:space="0" w:color="auto"/>
        <w:right w:val="none" w:sz="0" w:space="0" w:color="auto"/>
      </w:divBdr>
      <w:divsChild>
        <w:div w:id="228347688">
          <w:marLeft w:val="480"/>
          <w:marRight w:val="0"/>
          <w:marTop w:val="0"/>
          <w:marBottom w:val="0"/>
          <w:divBdr>
            <w:top w:val="none" w:sz="0" w:space="0" w:color="auto"/>
            <w:left w:val="none" w:sz="0" w:space="0" w:color="auto"/>
            <w:bottom w:val="none" w:sz="0" w:space="0" w:color="auto"/>
            <w:right w:val="none" w:sz="0" w:space="0" w:color="auto"/>
          </w:divBdr>
        </w:div>
        <w:div w:id="1520658215">
          <w:marLeft w:val="480"/>
          <w:marRight w:val="0"/>
          <w:marTop w:val="0"/>
          <w:marBottom w:val="0"/>
          <w:divBdr>
            <w:top w:val="none" w:sz="0" w:space="0" w:color="auto"/>
            <w:left w:val="none" w:sz="0" w:space="0" w:color="auto"/>
            <w:bottom w:val="none" w:sz="0" w:space="0" w:color="auto"/>
            <w:right w:val="none" w:sz="0" w:space="0" w:color="auto"/>
          </w:divBdr>
        </w:div>
        <w:div w:id="1636829968">
          <w:marLeft w:val="480"/>
          <w:marRight w:val="0"/>
          <w:marTop w:val="0"/>
          <w:marBottom w:val="0"/>
          <w:divBdr>
            <w:top w:val="none" w:sz="0" w:space="0" w:color="auto"/>
            <w:left w:val="none" w:sz="0" w:space="0" w:color="auto"/>
            <w:bottom w:val="none" w:sz="0" w:space="0" w:color="auto"/>
            <w:right w:val="none" w:sz="0" w:space="0" w:color="auto"/>
          </w:divBdr>
        </w:div>
        <w:div w:id="1601178655">
          <w:marLeft w:val="480"/>
          <w:marRight w:val="0"/>
          <w:marTop w:val="0"/>
          <w:marBottom w:val="0"/>
          <w:divBdr>
            <w:top w:val="none" w:sz="0" w:space="0" w:color="auto"/>
            <w:left w:val="none" w:sz="0" w:space="0" w:color="auto"/>
            <w:bottom w:val="none" w:sz="0" w:space="0" w:color="auto"/>
            <w:right w:val="none" w:sz="0" w:space="0" w:color="auto"/>
          </w:divBdr>
        </w:div>
        <w:div w:id="180977070">
          <w:marLeft w:val="480"/>
          <w:marRight w:val="0"/>
          <w:marTop w:val="0"/>
          <w:marBottom w:val="0"/>
          <w:divBdr>
            <w:top w:val="none" w:sz="0" w:space="0" w:color="auto"/>
            <w:left w:val="none" w:sz="0" w:space="0" w:color="auto"/>
            <w:bottom w:val="none" w:sz="0" w:space="0" w:color="auto"/>
            <w:right w:val="none" w:sz="0" w:space="0" w:color="auto"/>
          </w:divBdr>
        </w:div>
      </w:divsChild>
    </w:div>
    <w:div w:id="773980678">
      <w:bodyDiv w:val="1"/>
      <w:marLeft w:val="0"/>
      <w:marRight w:val="0"/>
      <w:marTop w:val="0"/>
      <w:marBottom w:val="0"/>
      <w:divBdr>
        <w:top w:val="none" w:sz="0" w:space="0" w:color="auto"/>
        <w:left w:val="none" w:sz="0" w:space="0" w:color="auto"/>
        <w:bottom w:val="none" w:sz="0" w:space="0" w:color="auto"/>
        <w:right w:val="none" w:sz="0" w:space="0" w:color="auto"/>
      </w:divBdr>
      <w:divsChild>
        <w:div w:id="808980994">
          <w:marLeft w:val="480"/>
          <w:marRight w:val="0"/>
          <w:marTop w:val="0"/>
          <w:marBottom w:val="0"/>
          <w:divBdr>
            <w:top w:val="none" w:sz="0" w:space="0" w:color="auto"/>
            <w:left w:val="none" w:sz="0" w:space="0" w:color="auto"/>
            <w:bottom w:val="none" w:sz="0" w:space="0" w:color="auto"/>
            <w:right w:val="none" w:sz="0" w:space="0" w:color="auto"/>
          </w:divBdr>
        </w:div>
        <w:div w:id="1667443157">
          <w:marLeft w:val="480"/>
          <w:marRight w:val="0"/>
          <w:marTop w:val="0"/>
          <w:marBottom w:val="0"/>
          <w:divBdr>
            <w:top w:val="none" w:sz="0" w:space="0" w:color="auto"/>
            <w:left w:val="none" w:sz="0" w:space="0" w:color="auto"/>
            <w:bottom w:val="none" w:sz="0" w:space="0" w:color="auto"/>
            <w:right w:val="none" w:sz="0" w:space="0" w:color="auto"/>
          </w:divBdr>
        </w:div>
        <w:div w:id="1379889361">
          <w:marLeft w:val="480"/>
          <w:marRight w:val="0"/>
          <w:marTop w:val="0"/>
          <w:marBottom w:val="0"/>
          <w:divBdr>
            <w:top w:val="none" w:sz="0" w:space="0" w:color="auto"/>
            <w:left w:val="none" w:sz="0" w:space="0" w:color="auto"/>
            <w:bottom w:val="none" w:sz="0" w:space="0" w:color="auto"/>
            <w:right w:val="none" w:sz="0" w:space="0" w:color="auto"/>
          </w:divBdr>
        </w:div>
        <w:div w:id="981884148">
          <w:marLeft w:val="480"/>
          <w:marRight w:val="0"/>
          <w:marTop w:val="0"/>
          <w:marBottom w:val="0"/>
          <w:divBdr>
            <w:top w:val="none" w:sz="0" w:space="0" w:color="auto"/>
            <w:left w:val="none" w:sz="0" w:space="0" w:color="auto"/>
            <w:bottom w:val="none" w:sz="0" w:space="0" w:color="auto"/>
            <w:right w:val="none" w:sz="0" w:space="0" w:color="auto"/>
          </w:divBdr>
        </w:div>
      </w:divsChild>
    </w:div>
    <w:div w:id="776291763">
      <w:bodyDiv w:val="1"/>
      <w:marLeft w:val="0"/>
      <w:marRight w:val="0"/>
      <w:marTop w:val="0"/>
      <w:marBottom w:val="0"/>
      <w:divBdr>
        <w:top w:val="none" w:sz="0" w:space="0" w:color="auto"/>
        <w:left w:val="none" w:sz="0" w:space="0" w:color="auto"/>
        <w:bottom w:val="none" w:sz="0" w:space="0" w:color="auto"/>
        <w:right w:val="none" w:sz="0" w:space="0" w:color="auto"/>
      </w:divBdr>
    </w:div>
    <w:div w:id="794325384">
      <w:bodyDiv w:val="1"/>
      <w:marLeft w:val="0"/>
      <w:marRight w:val="0"/>
      <w:marTop w:val="0"/>
      <w:marBottom w:val="0"/>
      <w:divBdr>
        <w:top w:val="none" w:sz="0" w:space="0" w:color="auto"/>
        <w:left w:val="none" w:sz="0" w:space="0" w:color="auto"/>
        <w:bottom w:val="none" w:sz="0" w:space="0" w:color="auto"/>
        <w:right w:val="none" w:sz="0" w:space="0" w:color="auto"/>
      </w:divBdr>
      <w:divsChild>
        <w:div w:id="1567446600">
          <w:marLeft w:val="480"/>
          <w:marRight w:val="0"/>
          <w:marTop w:val="0"/>
          <w:marBottom w:val="0"/>
          <w:divBdr>
            <w:top w:val="none" w:sz="0" w:space="0" w:color="auto"/>
            <w:left w:val="none" w:sz="0" w:space="0" w:color="auto"/>
            <w:bottom w:val="none" w:sz="0" w:space="0" w:color="auto"/>
            <w:right w:val="none" w:sz="0" w:space="0" w:color="auto"/>
          </w:divBdr>
        </w:div>
        <w:div w:id="905804195">
          <w:marLeft w:val="480"/>
          <w:marRight w:val="0"/>
          <w:marTop w:val="0"/>
          <w:marBottom w:val="0"/>
          <w:divBdr>
            <w:top w:val="none" w:sz="0" w:space="0" w:color="auto"/>
            <w:left w:val="none" w:sz="0" w:space="0" w:color="auto"/>
            <w:bottom w:val="none" w:sz="0" w:space="0" w:color="auto"/>
            <w:right w:val="none" w:sz="0" w:space="0" w:color="auto"/>
          </w:divBdr>
        </w:div>
        <w:div w:id="2070955929">
          <w:marLeft w:val="480"/>
          <w:marRight w:val="0"/>
          <w:marTop w:val="0"/>
          <w:marBottom w:val="0"/>
          <w:divBdr>
            <w:top w:val="none" w:sz="0" w:space="0" w:color="auto"/>
            <w:left w:val="none" w:sz="0" w:space="0" w:color="auto"/>
            <w:bottom w:val="none" w:sz="0" w:space="0" w:color="auto"/>
            <w:right w:val="none" w:sz="0" w:space="0" w:color="auto"/>
          </w:divBdr>
        </w:div>
        <w:div w:id="1403599265">
          <w:marLeft w:val="480"/>
          <w:marRight w:val="0"/>
          <w:marTop w:val="0"/>
          <w:marBottom w:val="0"/>
          <w:divBdr>
            <w:top w:val="none" w:sz="0" w:space="0" w:color="auto"/>
            <w:left w:val="none" w:sz="0" w:space="0" w:color="auto"/>
            <w:bottom w:val="none" w:sz="0" w:space="0" w:color="auto"/>
            <w:right w:val="none" w:sz="0" w:space="0" w:color="auto"/>
          </w:divBdr>
        </w:div>
        <w:div w:id="1825586321">
          <w:marLeft w:val="480"/>
          <w:marRight w:val="0"/>
          <w:marTop w:val="0"/>
          <w:marBottom w:val="0"/>
          <w:divBdr>
            <w:top w:val="none" w:sz="0" w:space="0" w:color="auto"/>
            <w:left w:val="none" w:sz="0" w:space="0" w:color="auto"/>
            <w:bottom w:val="none" w:sz="0" w:space="0" w:color="auto"/>
            <w:right w:val="none" w:sz="0" w:space="0" w:color="auto"/>
          </w:divBdr>
        </w:div>
      </w:divsChild>
    </w:div>
    <w:div w:id="836461422">
      <w:bodyDiv w:val="1"/>
      <w:marLeft w:val="0"/>
      <w:marRight w:val="0"/>
      <w:marTop w:val="0"/>
      <w:marBottom w:val="0"/>
      <w:divBdr>
        <w:top w:val="none" w:sz="0" w:space="0" w:color="auto"/>
        <w:left w:val="none" w:sz="0" w:space="0" w:color="auto"/>
        <w:bottom w:val="none" w:sz="0" w:space="0" w:color="auto"/>
        <w:right w:val="none" w:sz="0" w:space="0" w:color="auto"/>
      </w:divBdr>
    </w:div>
    <w:div w:id="925308221">
      <w:bodyDiv w:val="1"/>
      <w:marLeft w:val="0"/>
      <w:marRight w:val="0"/>
      <w:marTop w:val="0"/>
      <w:marBottom w:val="0"/>
      <w:divBdr>
        <w:top w:val="none" w:sz="0" w:space="0" w:color="auto"/>
        <w:left w:val="none" w:sz="0" w:space="0" w:color="auto"/>
        <w:bottom w:val="none" w:sz="0" w:space="0" w:color="auto"/>
        <w:right w:val="none" w:sz="0" w:space="0" w:color="auto"/>
      </w:divBdr>
    </w:div>
    <w:div w:id="972369152">
      <w:bodyDiv w:val="1"/>
      <w:marLeft w:val="0"/>
      <w:marRight w:val="0"/>
      <w:marTop w:val="0"/>
      <w:marBottom w:val="0"/>
      <w:divBdr>
        <w:top w:val="none" w:sz="0" w:space="0" w:color="auto"/>
        <w:left w:val="none" w:sz="0" w:space="0" w:color="auto"/>
        <w:bottom w:val="none" w:sz="0" w:space="0" w:color="auto"/>
        <w:right w:val="none" w:sz="0" w:space="0" w:color="auto"/>
      </w:divBdr>
      <w:divsChild>
        <w:div w:id="1404835110">
          <w:marLeft w:val="480"/>
          <w:marRight w:val="0"/>
          <w:marTop w:val="0"/>
          <w:marBottom w:val="0"/>
          <w:divBdr>
            <w:top w:val="none" w:sz="0" w:space="0" w:color="auto"/>
            <w:left w:val="none" w:sz="0" w:space="0" w:color="auto"/>
            <w:bottom w:val="none" w:sz="0" w:space="0" w:color="auto"/>
            <w:right w:val="none" w:sz="0" w:space="0" w:color="auto"/>
          </w:divBdr>
        </w:div>
        <w:div w:id="1855655722">
          <w:marLeft w:val="480"/>
          <w:marRight w:val="0"/>
          <w:marTop w:val="0"/>
          <w:marBottom w:val="0"/>
          <w:divBdr>
            <w:top w:val="none" w:sz="0" w:space="0" w:color="auto"/>
            <w:left w:val="none" w:sz="0" w:space="0" w:color="auto"/>
            <w:bottom w:val="none" w:sz="0" w:space="0" w:color="auto"/>
            <w:right w:val="none" w:sz="0" w:space="0" w:color="auto"/>
          </w:divBdr>
        </w:div>
        <w:div w:id="1045374910">
          <w:marLeft w:val="480"/>
          <w:marRight w:val="0"/>
          <w:marTop w:val="0"/>
          <w:marBottom w:val="0"/>
          <w:divBdr>
            <w:top w:val="none" w:sz="0" w:space="0" w:color="auto"/>
            <w:left w:val="none" w:sz="0" w:space="0" w:color="auto"/>
            <w:bottom w:val="none" w:sz="0" w:space="0" w:color="auto"/>
            <w:right w:val="none" w:sz="0" w:space="0" w:color="auto"/>
          </w:divBdr>
        </w:div>
        <w:div w:id="1240480398">
          <w:marLeft w:val="480"/>
          <w:marRight w:val="0"/>
          <w:marTop w:val="0"/>
          <w:marBottom w:val="0"/>
          <w:divBdr>
            <w:top w:val="none" w:sz="0" w:space="0" w:color="auto"/>
            <w:left w:val="none" w:sz="0" w:space="0" w:color="auto"/>
            <w:bottom w:val="none" w:sz="0" w:space="0" w:color="auto"/>
            <w:right w:val="none" w:sz="0" w:space="0" w:color="auto"/>
          </w:divBdr>
        </w:div>
        <w:div w:id="1654984343">
          <w:marLeft w:val="480"/>
          <w:marRight w:val="0"/>
          <w:marTop w:val="0"/>
          <w:marBottom w:val="0"/>
          <w:divBdr>
            <w:top w:val="none" w:sz="0" w:space="0" w:color="auto"/>
            <w:left w:val="none" w:sz="0" w:space="0" w:color="auto"/>
            <w:bottom w:val="none" w:sz="0" w:space="0" w:color="auto"/>
            <w:right w:val="none" w:sz="0" w:space="0" w:color="auto"/>
          </w:divBdr>
        </w:div>
      </w:divsChild>
    </w:div>
    <w:div w:id="1050039350">
      <w:bodyDiv w:val="1"/>
      <w:marLeft w:val="0"/>
      <w:marRight w:val="0"/>
      <w:marTop w:val="0"/>
      <w:marBottom w:val="0"/>
      <w:divBdr>
        <w:top w:val="none" w:sz="0" w:space="0" w:color="auto"/>
        <w:left w:val="none" w:sz="0" w:space="0" w:color="auto"/>
        <w:bottom w:val="none" w:sz="0" w:space="0" w:color="auto"/>
        <w:right w:val="none" w:sz="0" w:space="0" w:color="auto"/>
      </w:divBdr>
    </w:div>
    <w:div w:id="1058094505">
      <w:bodyDiv w:val="1"/>
      <w:marLeft w:val="0"/>
      <w:marRight w:val="0"/>
      <w:marTop w:val="0"/>
      <w:marBottom w:val="0"/>
      <w:divBdr>
        <w:top w:val="none" w:sz="0" w:space="0" w:color="auto"/>
        <w:left w:val="none" w:sz="0" w:space="0" w:color="auto"/>
        <w:bottom w:val="none" w:sz="0" w:space="0" w:color="auto"/>
        <w:right w:val="none" w:sz="0" w:space="0" w:color="auto"/>
      </w:divBdr>
    </w:div>
    <w:div w:id="1063484973">
      <w:bodyDiv w:val="1"/>
      <w:marLeft w:val="0"/>
      <w:marRight w:val="0"/>
      <w:marTop w:val="0"/>
      <w:marBottom w:val="0"/>
      <w:divBdr>
        <w:top w:val="none" w:sz="0" w:space="0" w:color="auto"/>
        <w:left w:val="none" w:sz="0" w:space="0" w:color="auto"/>
        <w:bottom w:val="none" w:sz="0" w:space="0" w:color="auto"/>
        <w:right w:val="none" w:sz="0" w:space="0" w:color="auto"/>
      </w:divBdr>
    </w:div>
    <w:div w:id="1123768294">
      <w:bodyDiv w:val="1"/>
      <w:marLeft w:val="0"/>
      <w:marRight w:val="0"/>
      <w:marTop w:val="0"/>
      <w:marBottom w:val="0"/>
      <w:divBdr>
        <w:top w:val="none" w:sz="0" w:space="0" w:color="auto"/>
        <w:left w:val="none" w:sz="0" w:space="0" w:color="auto"/>
        <w:bottom w:val="none" w:sz="0" w:space="0" w:color="auto"/>
        <w:right w:val="none" w:sz="0" w:space="0" w:color="auto"/>
      </w:divBdr>
    </w:div>
    <w:div w:id="1137062759">
      <w:bodyDiv w:val="1"/>
      <w:marLeft w:val="0"/>
      <w:marRight w:val="0"/>
      <w:marTop w:val="0"/>
      <w:marBottom w:val="0"/>
      <w:divBdr>
        <w:top w:val="none" w:sz="0" w:space="0" w:color="auto"/>
        <w:left w:val="none" w:sz="0" w:space="0" w:color="auto"/>
        <w:bottom w:val="none" w:sz="0" w:space="0" w:color="auto"/>
        <w:right w:val="none" w:sz="0" w:space="0" w:color="auto"/>
      </w:divBdr>
      <w:divsChild>
        <w:div w:id="1476069448">
          <w:marLeft w:val="480"/>
          <w:marRight w:val="0"/>
          <w:marTop w:val="0"/>
          <w:marBottom w:val="0"/>
          <w:divBdr>
            <w:top w:val="none" w:sz="0" w:space="0" w:color="auto"/>
            <w:left w:val="none" w:sz="0" w:space="0" w:color="auto"/>
            <w:bottom w:val="none" w:sz="0" w:space="0" w:color="auto"/>
            <w:right w:val="none" w:sz="0" w:space="0" w:color="auto"/>
          </w:divBdr>
        </w:div>
        <w:div w:id="942419518">
          <w:marLeft w:val="480"/>
          <w:marRight w:val="0"/>
          <w:marTop w:val="0"/>
          <w:marBottom w:val="0"/>
          <w:divBdr>
            <w:top w:val="none" w:sz="0" w:space="0" w:color="auto"/>
            <w:left w:val="none" w:sz="0" w:space="0" w:color="auto"/>
            <w:bottom w:val="none" w:sz="0" w:space="0" w:color="auto"/>
            <w:right w:val="none" w:sz="0" w:space="0" w:color="auto"/>
          </w:divBdr>
        </w:div>
        <w:div w:id="471405146">
          <w:marLeft w:val="480"/>
          <w:marRight w:val="0"/>
          <w:marTop w:val="0"/>
          <w:marBottom w:val="0"/>
          <w:divBdr>
            <w:top w:val="none" w:sz="0" w:space="0" w:color="auto"/>
            <w:left w:val="none" w:sz="0" w:space="0" w:color="auto"/>
            <w:bottom w:val="none" w:sz="0" w:space="0" w:color="auto"/>
            <w:right w:val="none" w:sz="0" w:space="0" w:color="auto"/>
          </w:divBdr>
        </w:div>
        <w:div w:id="585305494">
          <w:marLeft w:val="480"/>
          <w:marRight w:val="0"/>
          <w:marTop w:val="0"/>
          <w:marBottom w:val="0"/>
          <w:divBdr>
            <w:top w:val="none" w:sz="0" w:space="0" w:color="auto"/>
            <w:left w:val="none" w:sz="0" w:space="0" w:color="auto"/>
            <w:bottom w:val="none" w:sz="0" w:space="0" w:color="auto"/>
            <w:right w:val="none" w:sz="0" w:space="0" w:color="auto"/>
          </w:divBdr>
        </w:div>
      </w:divsChild>
    </w:div>
    <w:div w:id="1292202397">
      <w:bodyDiv w:val="1"/>
      <w:marLeft w:val="0"/>
      <w:marRight w:val="0"/>
      <w:marTop w:val="0"/>
      <w:marBottom w:val="0"/>
      <w:divBdr>
        <w:top w:val="none" w:sz="0" w:space="0" w:color="auto"/>
        <w:left w:val="none" w:sz="0" w:space="0" w:color="auto"/>
        <w:bottom w:val="none" w:sz="0" w:space="0" w:color="auto"/>
        <w:right w:val="none" w:sz="0" w:space="0" w:color="auto"/>
      </w:divBdr>
      <w:divsChild>
        <w:div w:id="644428398">
          <w:marLeft w:val="480"/>
          <w:marRight w:val="0"/>
          <w:marTop w:val="0"/>
          <w:marBottom w:val="0"/>
          <w:divBdr>
            <w:top w:val="none" w:sz="0" w:space="0" w:color="auto"/>
            <w:left w:val="none" w:sz="0" w:space="0" w:color="auto"/>
            <w:bottom w:val="none" w:sz="0" w:space="0" w:color="auto"/>
            <w:right w:val="none" w:sz="0" w:space="0" w:color="auto"/>
          </w:divBdr>
        </w:div>
      </w:divsChild>
    </w:div>
    <w:div w:id="1302225060">
      <w:bodyDiv w:val="1"/>
      <w:marLeft w:val="0"/>
      <w:marRight w:val="0"/>
      <w:marTop w:val="0"/>
      <w:marBottom w:val="0"/>
      <w:divBdr>
        <w:top w:val="none" w:sz="0" w:space="0" w:color="auto"/>
        <w:left w:val="none" w:sz="0" w:space="0" w:color="auto"/>
        <w:bottom w:val="none" w:sz="0" w:space="0" w:color="auto"/>
        <w:right w:val="none" w:sz="0" w:space="0" w:color="auto"/>
      </w:divBdr>
    </w:div>
    <w:div w:id="1302732812">
      <w:bodyDiv w:val="1"/>
      <w:marLeft w:val="0"/>
      <w:marRight w:val="0"/>
      <w:marTop w:val="0"/>
      <w:marBottom w:val="0"/>
      <w:divBdr>
        <w:top w:val="none" w:sz="0" w:space="0" w:color="auto"/>
        <w:left w:val="none" w:sz="0" w:space="0" w:color="auto"/>
        <w:bottom w:val="none" w:sz="0" w:space="0" w:color="auto"/>
        <w:right w:val="none" w:sz="0" w:space="0" w:color="auto"/>
      </w:divBdr>
      <w:divsChild>
        <w:div w:id="685179054">
          <w:marLeft w:val="480"/>
          <w:marRight w:val="0"/>
          <w:marTop w:val="0"/>
          <w:marBottom w:val="0"/>
          <w:divBdr>
            <w:top w:val="none" w:sz="0" w:space="0" w:color="auto"/>
            <w:left w:val="none" w:sz="0" w:space="0" w:color="auto"/>
            <w:bottom w:val="none" w:sz="0" w:space="0" w:color="auto"/>
            <w:right w:val="none" w:sz="0" w:space="0" w:color="auto"/>
          </w:divBdr>
        </w:div>
        <w:div w:id="181869891">
          <w:marLeft w:val="480"/>
          <w:marRight w:val="0"/>
          <w:marTop w:val="0"/>
          <w:marBottom w:val="0"/>
          <w:divBdr>
            <w:top w:val="none" w:sz="0" w:space="0" w:color="auto"/>
            <w:left w:val="none" w:sz="0" w:space="0" w:color="auto"/>
            <w:bottom w:val="none" w:sz="0" w:space="0" w:color="auto"/>
            <w:right w:val="none" w:sz="0" w:space="0" w:color="auto"/>
          </w:divBdr>
        </w:div>
        <w:div w:id="462315545">
          <w:marLeft w:val="480"/>
          <w:marRight w:val="0"/>
          <w:marTop w:val="0"/>
          <w:marBottom w:val="0"/>
          <w:divBdr>
            <w:top w:val="none" w:sz="0" w:space="0" w:color="auto"/>
            <w:left w:val="none" w:sz="0" w:space="0" w:color="auto"/>
            <w:bottom w:val="none" w:sz="0" w:space="0" w:color="auto"/>
            <w:right w:val="none" w:sz="0" w:space="0" w:color="auto"/>
          </w:divBdr>
        </w:div>
        <w:div w:id="1431848797">
          <w:marLeft w:val="480"/>
          <w:marRight w:val="0"/>
          <w:marTop w:val="0"/>
          <w:marBottom w:val="0"/>
          <w:divBdr>
            <w:top w:val="none" w:sz="0" w:space="0" w:color="auto"/>
            <w:left w:val="none" w:sz="0" w:space="0" w:color="auto"/>
            <w:bottom w:val="none" w:sz="0" w:space="0" w:color="auto"/>
            <w:right w:val="none" w:sz="0" w:space="0" w:color="auto"/>
          </w:divBdr>
        </w:div>
      </w:divsChild>
    </w:div>
    <w:div w:id="1369068461">
      <w:bodyDiv w:val="1"/>
      <w:marLeft w:val="0"/>
      <w:marRight w:val="0"/>
      <w:marTop w:val="0"/>
      <w:marBottom w:val="0"/>
      <w:divBdr>
        <w:top w:val="none" w:sz="0" w:space="0" w:color="auto"/>
        <w:left w:val="none" w:sz="0" w:space="0" w:color="auto"/>
        <w:bottom w:val="none" w:sz="0" w:space="0" w:color="auto"/>
        <w:right w:val="none" w:sz="0" w:space="0" w:color="auto"/>
      </w:divBdr>
      <w:divsChild>
        <w:div w:id="2099910740">
          <w:marLeft w:val="480"/>
          <w:marRight w:val="0"/>
          <w:marTop w:val="0"/>
          <w:marBottom w:val="0"/>
          <w:divBdr>
            <w:top w:val="none" w:sz="0" w:space="0" w:color="auto"/>
            <w:left w:val="none" w:sz="0" w:space="0" w:color="auto"/>
            <w:bottom w:val="none" w:sz="0" w:space="0" w:color="auto"/>
            <w:right w:val="none" w:sz="0" w:space="0" w:color="auto"/>
          </w:divBdr>
        </w:div>
        <w:div w:id="1424910005">
          <w:marLeft w:val="480"/>
          <w:marRight w:val="0"/>
          <w:marTop w:val="0"/>
          <w:marBottom w:val="0"/>
          <w:divBdr>
            <w:top w:val="none" w:sz="0" w:space="0" w:color="auto"/>
            <w:left w:val="none" w:sz="0" w:space="0" w:color="auto"/>
            <w:bottom w:val="none" w:sz="0" w:space="0" w:color="auto"/>
            <w:right w:val="none" w:sz="0" w:space="0" w:color="auto"/>
          </w:divBdr>
        </w:div>
        <w:div w:id="1531990018">
          <w:marLeft w:val="480"/>
          <w:marRight w:val="0"/>
          <w:marTop w:val="0"/>
          <w:marBottom w:val="0"/>
          <w:divBdr>
            <w:top w:val="none" w:sz="0" w:space="0" w:color="auto"/>
            <w:left w:val="none" w:sz="0" w:space="0" w:color="auto"/>
            <w:bottom w:val="none" w:sz="0" w:space="0" w:color="auto"/>
            <w:right w:val="none" w:sz="0" w:space="0" w:color="auto"/>
          </w:divBdr>
        </w:div>
        <w:div w:id="188416386">
          <w:marLeft w:val="480"/>
          <w:marRight w:val="0"/>
          <w:marTop w:val="0"/>
          <w:marBottom w:val="0"/>
          <w:divBdr>
            <w:top w:val="none" w:sz="0" w:space="0" w:color="auto"/>
            <w:left w:val="none" w:sz="0" w:space="0" w:color="auto"/>
            <w:bottom w:val="none" w:sz="0" w:space="0" w:color="auto"/>
            <w:right w:val="none" w:sz="0" w:space="0" w:color="auto"/>
          </w:divBdr>
        </w:div>
        <w:div w:id="1731491644">
          <w:marLeft w:val="480"/>
          <w:marRight w:val="0"/>
          <w:marTop w:val="0"/>
          <w:marBottom w:val="0"/>
          <w:divBdr>
            <w:top w:val="none" w:sz="0" w:space="0" w:color="auto"/>
            <w:left w:val="none" w:sz="0" w:space="0" w:color="auto"/>
            <w:bottom w:val="none" w:sz="0" w:space="0" w:color="auto"/>
            <w:right w:val="none" w:sz="0" w:space="0" w:color="auto"/>
          </w:divBdr>
        </w:div>
      </w:divsChild>
    </w:div>
    <w:div w:id="1400254008">
      <w:bodyDiv w:val="1"/>
      <w:marLeft w:val="0"/>
      <w:marRight w:val="0"/>
      <w:marTop w:val="0"/>
      <w:marBottom w:val="0"/>
      <w:divBdr>
        <w:top w:val="none" w:sz="0" w:space="0" w:color="auto"/>
        <w:left w:val="none" w:sz="0" w:space="0" w:color="auto"/>
        <w:bottom w:val="none" w:sz="0" w:space="0" w:color="auto"/>
        <w:right w:val="none" w:sz="0" w:space="0" w:color="auto"/>
      </w:divBdr>
    </w:div>
    <w:div w:id="1582762006">
      <w:bodyDiv w:val="1"/>
      <w:marLeft w:val="0"/>
      <w:marRight w:val="0"/>
      <w:marTop w:val="0"/>
      <w:marBottom w:val="0"/>
      <w:divBdr>
        <w:top w:val="none" w:sz="0" w:space="0" w:color="auto"/>
        <w:left w:val="none" w:sz="0" w:space="0" w:color="auto"/>
        <w:bottom w:val="none" w:sz="0" w:space="0" w:color="auto"/>
        <w:right w:val="none" w:sz="0" w:space="0" w:color="auto"/>
      </w:divBdr>
    </w:div>
    <w:div w:id="1590308287">
      <w:bodyDiv w:val="1"/>
      <w:marLeft w:val="0"/>
      <w:marRight w:val="0"/>
      <w:marTop w:val="0"/>
      <w:marBottom w:val="0"/>
      <w:divBdr>
        <w:top w:val="none" w:sz="0" w:space="0" w:color="auto"/>
        <w:left w:val="none" w:sz="0" w:space="0" w:color="auto"/>
        <w:bottom w:val="none" w:sz="0" w:space="0" w:color="auto"/>
        <w:right w:val="none" w:sz="0" w:space="0" w:color="auto"/>
      </w:divBdr>
      <w:divsChild>
        <w:div w:id="642852370">
          <w:marLeft w:val="480"/>
          <w:marRight w:val="0"/>
          <w:marTop w:val="0"/>
          <w:marBottom w:val="0"/>
          <w:divBdr>
            <w:top w:val="none" w:sz="0" w:space="0" w:color="auto"/>
            <w:left w:val="none" w:sz="0" w:space="0" w:color="auto"/>
            <w:bottom w:val="none" w:sz="0" w:space="0" w:color="auto"/>
            <w:right w:val="none" w:sz="0" w:space="0" w:color="auto"/>
          </w:divBdr>
        </w:div>
        <w:div w:id="590429935">
          <w:marLeft w:val="480"/>
          <w:marRight w:val="0"/>
          <w:marTop w:val="0"/>
          <w:marBottom w:val="0"/>
          <w:divBdr>
            <w:top w:val="none" w:sz="0" w:space="0" w:color="auto"/>
            <w:left w:val="none" w:sz="0" w:space="0" w:color="auto"/>
            <w:bottom w:val="none" w:sz="0" w:space="0" w:color="auto"/>
            <w:right w:val="none" w:sz="0" w:space="0" w:color="auto"/>
          </w:divBdr>
        </w:div>
      </w:divsChild>
    </w:div>
    <w:div w:id="1638297827">
      <w:bodyDiv w:val="1"/>
      <w:marLeft w:val="0"/>
      <w:marRight w:val="0"/>
      <w:marTop w:val="0"/>
      <w:marBottom w:val="0"/>
      <w:divBdr>
        <w:top w:val="none" w:sz="0" w:space="0" w:color="auto"/>
        <w:left w:val="none" w:sz="0" w:space="0" w:color="auto"/>
        <w:bottom w:val="none" w:sz="0" w:space="0" w:color="auto"/>
        <w:right w:val="none" w:sz="0" w:space="0" w:color="auto"/>
      </w:divBdr>
    </w:div>
    <w:div w:id="1638879477">
      <w:bodyDiv w:val="1"/>
      <w:marLeft w:val="0"/>
      <w:marRight w:val="0"/>
      <w:marTop w:val="0"/>
      <w:marBottom w:val="0"/>
      <w:divBdr>
        <w:top w:val="none" w:sz="0" w:space="0" w:color="auto"/>
        <w:left w:val="none" w:sz="0" w:space="0" w:color="auto"/>
        <w:bottom w:val="none" w:sz="0" w:space="0" w:color="auto"/>
        <w:right w:val="none" w:sz="0" w:space="0" w:color="auto"/>
      </w:divBdr>
      <w:divsChild>
        <w:div w:id="1359314517">
          <w:marLeft w:val="480"/>
          <w:marRight w:val="0"/>
          <w:marTop w:val="0"/>
          <w:marBottom w:val="0"/>
          <w:divBdr>
            <w:top w:val="none" w:sz="0" w:space="0" w:color="auto"/>
            <w:left w:val="none" w:sz="0" w:space="0" w:color="auto"/>
            <w:bottom w:val="none" w:sz="0" w:space="0" w:color="auto"/>
            <w:right w:val="none" w:sz="0" w:space="0" w:color="auto"/>
          </w:divBdr>
        </w:div>
        <w:div w:id="708186555">
          <w:marLeft w:val="480"/>
          <w:marRight w:val="0"/>
          <w:marTop w:val="0"/>
          <w:marBottom w:val="0"/>
          <w:divBdr>
            <w:top w:val="none" w:sz="0" w:space="0" w:color="auto"/>
            <w:left w:val="none" w:sz="0" w:space="0" w:color="auto"/>
            <w:bottom w:val="none" w:sz="0" w:space="0" w:color="auto"/>
            <w:right w:val="none" w:sz="0" w:space="0" w:color="auto"/>
          </w:divBdr>
        </w:div>
        <w:div w:id="1083795380">
          <w:marLeft w:val="480"/>
          <w:marRight w:val="0"/>
          <w:marTop w:val="0"/>
          <w:marBottom w:val="0"/>
          <w:divBdr>
            <w:top w:val="none" w:sz="0" w:space="0" w:color="auto"/>
            <w:left w:val="none" w:sz="0" w:space="0" w:color="auto"/>
            <w:bottom w:val="none" w:sz="0" w:space="0" w:color="auto"/>
            <w:right w:val="none" w:sz="0" w:space="0" w:color="auto"/>
          </w:divBdr>
        </w:div>
        <w:div w:id="2026051061">
          <w:marLeft w:val="480"/>
          <w:marRight w:val="0"/>
          <w:marTop w:val="0"/>
          <w:marBottom w:val="0"/>
          <w:divBdr>
            <w:top w:val="none" w:sz="0" w:space="0" w:color="auto"/>
            <w:left w:val="none" w:sz="0" w:space="0" w:color="auto"/>
            <w:bottom w:val="none" w:sz="0" w:space="0" w:color="auto"/>
            <w:right w:val="none" w:sz="0" w:space="0" w:color="auto"/>
          </w:divBdr>
        </w:div>
      </w:divsChild>
    </w:div>
    <w:div w:id="1786844771">
      <w:bodyDiv w:val="1"/>
      <w:marLeft w:val="0"/>
      <w:marRight w:val="0"/>
      <w:marTop w:val="0"/>
      <w:marBottom w:val="0"/>
      <w:divBdr>
        <w:top w:val="none" w:sz="0" w:space="0" w:color="auto"/>
        <w:left w:val="none" w:sz="0" w:space="0" w:color="auto"/>
        <w:bottom w:val="none" w:sz="0" w:space="0" w:color="auto"/>
        <w:right w:val="none" w:sz="0" w:space="0" w:color="auto"/>
      </w:divBdr>
      <w:divsChild>
        <w:div w:id="99028107">
          <w:marLeft w:val="480"/>
          <w:marRight w:val="0"/>
          <w:marTop w:val="0"/>
          <w:marBottom w:val="0"/>
          <w:divBdr>
            <w:top w:val="none" w:sz="0" w:space="0" w:color="auto"/>
            <w:left w:val="none" w:sz="0" w:space="0" w:color="auto"/>
            <w:bottom w:val="none" w:sz="0" w:space="0" w:color="auto"/>
            <w:right w:val="none" w:sz="0" w:space="0" w:color="auto"/>
          </w:divBdr>
        </w:div>
        <w:div w:id="731149828">
          <w:marLeft w:val="480"/>
          <w:marRight w:val="0"/>
          <w:marTop w:val="0"/>
          <w:marBottom w:val="0"/>
          <w:divBdr>
            <w:top w:val="none" w:sz="0" w:space="0" w:color="auto"/>
            <w:left w:val="none" w:sz="0" w:space="0" w:color="auto"/>
            <w:bottom w:val="none" w:sz="0" w:space="0" w:color="auto"/>
            <w:right w:val="none" w:sz="0" w:space="0" w:color="auto"/>
          </w:divBdr>
        </w:div>
        <w:div w:id="886181231">
          <w:marLeft w:val="480"/>
          <w:marRight w:val="0"/>
          <w:marTop w:val="0"/>
          <w:marBottom w:val="0"/>
          <w:divBdr>
            <w:top w:val="none" w:sz="0" w:space="0" w:color="auto"/>
            <w:left w:val="none" w:sz="0" w:space="0" w:color="auto"/>
            <w:bottom w:val="none" w:sz="0" w:space="0" w:color="auto"/>
            <w:right w:val="none" w:sz="0" w:space="0" w:color="auto"/>
          </w:divBdr>
        </w:div>
        <w:div w:id="1905873648">
          <w:marLeft w:val="480"/>
          <w:marRight w:val="0"/>
          <w:marTop w:val="0"/>
          <w:marBottom w:val="0"/>
          <w:divBdr>
            <w:top w:val="none" w:sz="0" w:space="0" w:color="auto"/>
            <w:left w:val="none" w:sz="0" w:space="0" w:color="auto"/>
            <w:bottom w:val="none" w:sz="0" w:space="0" w:color="auto"/>
            <w:right w:val="none" w:sz="0" w:space="0" w:color="auto"/>
          </w:divBdr>
        </w:div>
      </w:divsChild>
    </w:div>
    <w:div w:id="1836916979">
      <w:bodyDiv w:val="1"/>
      <w:marLeft w:val="0"/>
      <w:marRight w:val="0"/>
      <w:marTop w:val="0"/>
      <w:marBottom w:val="0"/>
      <w:divBdr>
        <w:top w:val="none" w:sz="0" w:space="0" w:color="auto"/>
        <w:left w:val="none" w:sz="0" w:space="0" w:color="auto"/>
        <w:bottom w:val="none" w:sz="0" w:space="0" w:color="auto"/>
        <w:right w:val="none" w:sz="0" w:space="0" w:color="auto"/>
      </w:divBdr>
      <w:divsChild>
        <w:div w:id="250893893">
          <w:marLeft w:val="480"/>
          <w:marRight w:val="0"/>
          <w:marTop w:val="0"/>
          <w:marBottom w:val="0"/>
          <w:divBdr>
            <w:top w:val="none" w:sz="0" w:space="0" w:color="auto"/>
            <w:left w:val="none" w:sz="0" w:space="0" w:color="auto"/>
            <w:bottom w:val="none" w:sz="0" w:space="0" w:color="auto"/>
            <w:right w:val="none" w:sz="0" w:space="0" w:color="auto"/>
          </w:divBdr>
        </w:div>
        <w:div w:id="805706347">
          <w:marLeft w:val="480"/>
          <w:marRight w:val="0"/>
          <w:marTop w:val="0"/>
          <w:marBottom w:val="0"/>
          <w:divBdr>
            <w:top w:val="none" w:sz="0" w:space="0" w:color="auto"/>
            <w:left w:val="none" w:sz="0" w:space="0" w:color="auto"/>
            <w:bottom w:val="none" w:sz="0" w:space="0" w:color="auto"/>
            <w:right w:val="none" w:sz="0" w:space="0" w:color="auto"/>
          </w:divBdr>
        </w:div>
        <w:div w:id="244655055">
          <w:marLeft w:val="480"/>
          <w:marRight w:val="0"/>
          <w:marTop w:val="0"/>
          <w:marBottom w:val="0"/>
          <w:divBdr>
            <w:top w:val="none" w:sz="0" w:space="0" w:color="auto"/>
            <w:left w:val="none" w:sz="0" w:space="0" w:color="auto"/>
            <w:bottom w:val="none" w:sz="0" w:space="0" w:color="auto"/>
            <w:right w:val="none" w:sz="0" w:space="0" w:color="auto"/>
          </w:divBdr>
        </w:div>
        <w:div w:id="1306158553">
          <w:marLeft w:val="480"/>
          <w:marRight w:val="0"/>
          <w:marTop w:val="0"/>
          <w:marBottom w:val="0"/>
          <w:divBdr>
            <w:top w:val="none" w:sz="0" w:space="0" w:color="auto"/>
            <w:left w:val="none" w:sz="0" w:space="0" w:color="auto"/>
            <w:bottom w:val="none" w:sz="0" w:space="0" w:color="auto"/>
            <w:right w:val="none" w:sz="0" w:space="0" w:color="auto"/>
          </w:divBdr>
        </w:div>
      </w:divsChild>
    </w:div>
    <w:div w:id="1886527869">
      <w:bodyDiv w:val="1"/>
      <w:marLeft w:val="0"/>
      <w:marRight w:val="0"/>
      <w:marTop w:val="0"/>
      <w:marBottom w:val="0"/>
      <w:divBdr>
        <w:top w:val="none" w:sz="0" w:space="0" w:color="auto"/>
        <w:left w:val="none" w:sz="0" w:space="0" w:color="auto"/>
        <w:bottom w:val="none" w:sz="0" w:space="0" w:color="auto"/>
        <w:right w:val="none" w:sz="0" w:space="0" w:color="auto"/>
      </w:divBdr>
    </w:div>
    <w:div w:id="1906793261">
      <w:bodyDiv w:val="1"/>
      <w:marLeft w:val="0"/>
      <w:marRight w:val="0"/>
      <w:marTop w:val="0"/>
      <w:marBottom w:val="0"/>
      <w:divBdr>
        <w:top w:val="none" w:sz="0" w:space="0" w:color="auto"/>
        <w:left w:val="none" w:sz="0" w:space="0" w:color="auto"/>
        <w:bottom w:val="none" w:sz="0" w:space="0" w:color="auto"/>
        <w:right w:val="none" w:sz="0" w:space="0" w:color="auto"/>
      </w:divBdr>
    </w:div>
    <w:div w:id="1918248359">
      <w:bodyDiv w:val="1"/>
      <w:marLeft w:val="0"/>
      <w:marRight w:val="0"/>
      <w:marTop w:val="0"/>
      <w:marBottom w:val="0"/>
      <w:divBdr>
        <w:top w:val="none" w:sz="0" w:space="0" w:color="auto"/>
        <w:left w:val="none" w:sz="0" w:space="0" w:color="auto"/>
        <w:bottom w:val="none" w:sz="0" w:space="0" w:color="auto"/>
        <w:right w:val="none" w:sz="0" w:space="0" w:color="auto"/>
      </w:divBdr>
      <w:divsChild>
        <w:div w:id="144713146">
          <w:marLeft w:val="480"/>
          <w:marRight w:val="0"/>
          <w:marTop w:val="0"/>
          <w:marBottom w:val="0"/>
          <w:divBdr>
            <w:top w:val="none" w:sz="0" w:space="0" w:color="auto"/>
            <w:left w:val="none" w:sz="0" w:space="0" w:color="auto"/>
            <w:bottom w:val="none" w:sz="0" w:space="0" w:color="auto"/>
            <w:right w:val="none" w:sz="0" w:space="0" w:color="auto"/>
          </w:divBdr>
        </w:div>
        <w:div w:id="1994943057">
          <w:marLeft w:val="480"/>
          <w:marRight w:val="0"/>
          <w:marTop w:val="0"/>
          <w:marBottom w:val="0"/>
          <w:divBdr>
            <w:top w:val="none" w:sz="0" w:space="0" w:color="auto"/>
            <w:left w:val="none" w:sz="0" w:space="0" w:color="auto"/>
            <w:bottom w:val="none" w:sz="0" w:space="0" w:color="auto"/>
            <w:right w:val="none" w:sz="0" w:space="0" w:color="auto"/>
          </w:divBdr>
        </w:div>
        <w:div w:id="1042166875">
          <w:marLeft w:val="480"/>
          <w:marRight w:val="0"/>
          <w:marTop w:val="0"/>
          <w:marBottom w:val="0"/>
          <w:divBdr>
            <w:top w:val="none" w:sz="0" w:space="0" w:color="auto"/>
            <w:left w:val="none" w:sz="0" w:space="0" w:color="auto"/>
            <w:bottom w:val="none" w:sz="0" w:space="0" w:color="auto"/>
            <w:right w:val="none" w:sz="0" w:space="0" w:color="auto"/>
          </w:divBdr>
        </w:div>
        <w:div w:id="376588262">
          <w:marLeft w:val="480"/>
          <w:marRight w:val="0"/>
          <w:marTop w:val="0"/>
          <w:marBottom w:val="0"/>
          <w:divBdr>
            <w:top w:val="none" w:sz="0" w:space="0" w:color="auto"/>
            <w:left w:val="none" w:sz="0" w:space="0" w:color="auto"/>
            <w:bottom w:val="none" w:sz="0" w:space="0" w:color="auto"/>
            <w:right w:val="none" w:sz="0" w:space="0" w:color="auto"/>
          </w:divBdr>
        </w:div>
      </w:divsChild>
    </w:div>
    <w:div w:id="1960330246">
      <w:bodyDiv w:val="1"/>
      <w:marLeft w:val="0"/>
      <w:marRight w:val="0"/>
      <w:marTop w:val="0"/>
      <w:marBottom w:val="0"/>
      <w:divBdr>
        <w:top w:val="none" w:sz="0" w:space="0" w:color="auto"/>
        <w:left w:val="none" w:sz="0" w:space="0" w:color="auto"/>
        <w:bottom w:val="none" w:sz="0" w:space="0" w:color="auto"/>
        <w:right w:val="none" w:sz="0" w:space="0" w:color="auto"/>
      </w:divBdr>
      <w:divsChild>
        <w:div w:id="521668481">
          <w:marLeft w:val="480"/>
          <w:marRight w:val="0"/>
          <w:marTop w:val="0"/>
          <w:marBottom w:val="0"/>
          <w:divBdr>
            <w:top w:val="none" w:sz="0" w:space="0" w:color="auto"/>
            <w:left w:val="none" w:sz="0" w:space="0" w:color="auto"/>
            <w:bottom w:val="none" w:sz="0" w:space="0" w:color="auto"/>
            <w:right w:val="none" w:sz="0" w:space="0" w:color="auto"/>
          </w:divBdr>
        </w:div>
        <w:div w:id="2025668875">
          <w:marLeft w:val="480"/>
          <w:marRight w:val="0"/>
          <w:marTop w:val="0"/>
          <w:marBottom w:val="0"/>
          <w:divBdr>
            <w:top w:val="none" w:sz="0" w:space="0" w:color="auto"/>
            <w:left w:val="none" w:sz="0" w:space="0" w:color="auto"/>
            <w:bottom w:val="none" w:sz="0" w:space="0" w:color="auto"/>
            <w:right w:val="none" w:sz="0" w:space="0" w:color="auto"/>
          </w:divBdr>
        </w:div>
        <w:div w:id="1544249168">
          <w:marLeft w:val="480"/>
          <w:marRight w:val="0"/>
          <w:marTop w:val="0"/>
          <w:marBottom w:val="0"/>
          <w:divBdr>
            <w:top w:val="none" w:sz="0" w:space="0" w:color="auto"/>
            <w:left w:val="none" w:sz="0" w:space="0" w:color="auto"/>
            <w:bottom w:val="none" w:sz="0" w:space="0" w:color="auto"/>
            <w:right w:val="none" w:sz="0" w:space="0" w:color="auto"/>
          </w:divBdr>
        </w:div>
        <w:div w:id="478688408">
          <w:marLeft w:val="480"/>
          <w:marRight w:val="0"/>
          <w:marTop w:val="0"/>
          <w:marBottom w:val="0"/>
          <w:divBdr>
            <w:top w:val="none" w:sz="0" w:space="0" w:color="auto"/>
            <w:left w:val="none" w:sz="0" w:space="0" w:color="auto"/>
            <w:bottom w:val="none" w:sz="0" w:space="0" w:color="auto"/>
            <w:right w:val="none" w:sz="0" w:space="0" w:color="auto"/>
          </w:divBdr>
        </w:div>
        <w:div w:id="876746750">
          <w:marLeft w:val="480"/>
          <w:marRight w:val="0"/>
          <w:marTop w:val="0"/>
          <w:marBottom w:val="0"/>
          <w:divBdr>
            <w:top w:val="none" w:sz="0" w:space="0" w:color="auto"/>
            <w:left w:val="none" w:sz="0" w:space="0" w:color="auto"/>
            <w:bottom w:val="none" w:sz="0" w:space="0" w:color="auto"/>
            <w:right w:val="none" w:sz="0" w:space="0" w:color="auto"/>
          </w:divBdr>
        </w:div>
      </w:divsChild>
    </w:div>
    <w:div w:id="1973902288">
      <w:bodyDiv w:val="1"/>
      <w:marLeft w:val="0"/>
      <w:marRight w:val="0"/>
      <w:marTop w:val="0"/>
      <w:marBottom w:val="0"/>
      <w:divBdr>
        <w:top w:val="none" w:sz="0" w:space="0" w:color="auto"/>
        <w:left w:val="none" w:sz="0" w:space="0" w:color="auto"/>
        <w:bottom w:val="none" w:sz="0" w:space="0" w:color="auto"/>
        <w:right w:val="none" w:sz="0" w:space="0" w:color="auto"/>
      </w:divBdr>
    </w:div>
    <w:div w:id="1983466370">
      <w:bodyDiv w:val="1"/>
      <w:marLeft w:val="0"/>
      <w:marRight w:val="0"/>
      <w:marTop w:val="0"/>
      <w:marBottom w:val="0"/>
      <w:divBdr>
        <w:top w:val="none" w:sz="0" w:space="0" w:color="auto"/>
        <w:left w:val="none" w:sz="0" w:space="0" w:color="auto"/>
        <w:bottom w:val="none" w:sz="0" w:space="0" w:color="auto"/>
        <w:right w:val="none" w:sz="0" w:space="0" w:color="auto"/>
      </w:divBdr>
    </w:div>
    <w:div w:id="2000302995">
      <w:bodyDiv w:val="1"/>
      <w:marLeft w:val="0"/>
      <w:marRight w:val="0"/>
      <w:marTop w:val="0"/>
      <w:marBottom w:val="0"/>
      <w:divBdr>
        <w:top w:val="none" w:sz="0" w:space="0" w:color="auto"/>
        <w:left w:val="none" w:sz="0" w:space="0" w:color="auto"/>
        <w:bottom w:val="none" w:sz="0" w:space="0" w:color="auto"/>
        <w:right w:val="none" w:sz="0" w:space="0" w:color="auto"/>
      </w:divBdr>
      <w:divsChild>
        <w:div w:id="1379817257">
          <w:marLeft w:val="480"/>
          <w:marRight w:val="0"/>
          <w:marTop w:val="0"/>
          <w:marBottom w:val="0"/>
          <w:divBdr>
            <w:top w:val="none" w:sz="0" w:space="0" w:color="auto"/>
            <w:left w:val="none" w:sz="0" w:space="0" w:color="auto"/>
            <w:bottom w:val="none" w:sz="0" w:space="0" w:color="auto"/>
            <w:right w:val="none" w:sz="0" w:space="0" w:color="auto"/>
          </w:divBdr>
        </w:div>
        <w:div w:id="1956326662">
          <w:marLeft w:val="480"/>
          <w:marRight w:val="0"/>
          <w:marTop w:val="0"/>
          <w:marBottom w:val="0"/>
          <w:divBdr>
            <w:top w:val="none" w:sz="0" w:space="0" w:color="auto"/>
            <w:left w:val="none" w:sz="0" w:space="0" w:color="auto"/>
            <w:bottom w:val="none" w:sz="0" w:space="0" w:color="auto"/>
            <w:right w:val="none" w:sz="0" w:space="0" w:color="auto"/>
          </w:divBdr>
        </w:div>
        <w:div w:id="1176075533">
          <w:marLeft w:val="480"/>
          <w:marRight w:val="0"/>
          <w:marTop w:val="0"/>
          <w:marBottom w:val="0"/>
          <w:divBdr>
            <w:top w:val="none" w:sz="0" w:space="0" w:color="auto"/>
            <w:left w:val="none" w:sz="0" w:space="0" w:color="auto"/>
            <w:bottom w:val="none" w:sz="0" w:space="0" w:color="auto"/>
            <w:right w:val="none" w:sz="0" w:space="0" w:color="auto"/>
          </w:divBdr>
        </w:div>
      </w:divsChild>
    </w:div>
    <w:div w:id="2096320060">
      <w:bodyDiv w:val="1"/>
      <w:marLeft w:val="0"/>
      <w:marRight w:val="0"/>
      <w:marTop w:val="0"/>
      <w:marBottom w:val="0"/>
      <w:divBdr>
        <w:top w:val="none" w:sz="0" w:space="0" w:color="auto"/>
        <w:left w:val="none" w:sz="0" w:space="0" w:color="auto"/>
        <w:bottom w:val="none" w:sz="0" w:space="0" w:color="auto"/>
        <w:right w:val="none" w:sz="0" w:space="0" w:color="auto"/>
      </w:divBdr>
      <w:divsChild>
        <w:div w:id="1975482297">
          <w:marLeft w:val="480"/>
          <w:marRight w:val="0"/>
          <w:marTop w:val="0"/>
          <w:marBottom w:val="0"/>
          <w:divBdr>
            <w:top w:val="none" w:sz="0" w:space="0" w:color="auto"/>
            <w:left w:val="none" w:sz="0" w:space="0" w:color="auto"/>
            <w:bottom w:val="none" w:sz="0" w:space="0" w:color="auto"/>
            <w:right w:val="none" w:sz="0" w:space="0" w:color="auto"/>
          </w:divBdr>
        </w:div>
        <w:div w:id="781998515">
          <w:marLeft w:val="480"/>
          <w:marRight w:val="0"/>
          <w:marTop w:val="0"/>
          <w:marBottom w:val="0"/>
          <w:divBdr>
            <w:top w:val="none" w:sz="0" w:space="0" w:color="auto"/>
            <w:left w:val="none" w:sz="0" w:space="0" w:color="auto"/>
            <w:bottom w:val="none" w:sz="0" w:space="0" w:color="auto"/>
            <w:right w:val="none" w:sz="0" w:space="0" w:color="auto"/>
          </w:divBdr>
        </w:div>
        <w:div w:id="1110011009">
          <w:marLeft w:val="480"/>
          <w:marRight w:val="0"/>
          <w:marTop w:val="0"/>
          <w:marBottom w:val="0"/>
          <w:divBdr>
            <w:top w:val="none" w:sz="0" w:space="0" w:color="auto"/>
            <w:left w:val="none" w:sz="0" w:space="0" w:color="auto"/>
            <w:bottom w:val="none" w:sz="0" w:space="0" w:color="auto"/>
            <w:right w:val="none" w:sz="0" w:space="0" w:color="auto"/>
          </w:divBdr>
        </w:div>
        <w:div w:id="783117109">
          <w:marLeft w:val="480"/>
          <w:marRight w:val="0"/>
          <w:marTop w:val="0"/>
          <w:marBottom w:val="0"/>
          <w:divBdr>
            <w:top w:val="none" w:sz="0" w:space="0" w:color="auto"/>
            <w:left w:val="none" w:sz="0" w:space="0" w:color="auto"/>
            <w:bottom w:val="none" w:sz="0" w:space="0" w:color="auto"/>
            <w:right w:val="none" w:sz="0" w:space="0" w:color="auto"/>
          </w:divBdr>
        </w:div>
        <w:div w:id="1910072927">
          <w:marLeft w:val="480"/>
          <w:marRight w:val="0"/>
          <w:marTop w:val="0"/>
          <w:marBottom w:val="0"/>
          <w:divBdr>
            <w:top w:val="none" w:sz="0" w:space="0" w:color="auto"/>
            <w:left w:val="none" w:sz="0" w:space="0" w:color="auto"/>
            <w:bottom w:val="none" w:sz="0" w:space="0" w:color="auto"/>
            <w:right w:val="none" w:sz="0" w:space="0" w:color="auto"/>
          </w:divBdr>
        </w:div>
      </w:divsChild>
    </w:div>
    <w:div w:id="2118019797">
      <w:bodyDiv w:val="1"/>
      <w:marLeft w:val="0"/>
      <w:marRight w:val="0"/>
      <w:marTop w:val="0"/>
      <w:marBottom w:val="0"/>
      <w:divBdr>
        <w:top w:val="none" w:sz="0" w:space="0" w:color="auto"/>
        <w:left w:val="none" w:sz="0" w:space="0" w:color="auto"/>
        <w:bottom w:val="none" w:sz="0" w:space="0" w:color="auto"/>
        <w:right w:val="none" w:sz="0" w:space="0" w:color="auto"/>
      </w:divBdr>
    </w:div>
    <w:div w:id="2130391342">
      <w:bodyDiv w:val="1"/>
      <w:marLeft w:val="0"/>
      <w:marRight w:val="0"/>
      <w:marTop w:val="0"/>
      <w:marBottom w:val="0"/>
      <w:divBdr>
        <w:top w:val="none" w:sz="0" w:space="0" w:color="auto"/>
        <w:left w:val="none" w:sz="0" w:space="0" w:color="auto"/>
        <w:bottom w:val="none" w:sz="0" w:space="0" w:color="auto"/>
        <w:right w:val="none" w:sz="0" w:space="0" w:color="auto"/>
      </w:divBdr>
      <w:divsChild>
        <w:div w:id="1586724030">
          <w:marLeft w:val="480"/>
          <w:marRight w:val="0"/>
          <w:marTop w:val="0"/>
          <w:marBottom w:val="0"/>
          <w:divBdr>
            <w:top w:val="none" w:sz="0" w:space="0" w:color="auto"/>
            <w:left w:val="none" w:sz="0" w:space="0" w:color="auto"/>
            <w:bottom w:val="none" w:sz="0" w:space="0" w:color="auto"/>
            <w:right w:val="none" w:sz="0" w:space="0" w:color="auto"/>
          </w:divBdr>
        </w:div>
        <w:div w:id="793983771">
          <w:marLeft w:val="480"/>
          <w:marRight w:val="0"/>
          <w:marTop w:val="0"/>
          <w:marBottom w:val="0"/>
          <w:divBdr>
            <w:top w:val="none" w:sz="0" w:space="0" w:color="auto"/>
            <w:left w:val="none" w:sz="0" w:space="0" w:color="auto"/>
            <w:bottom w:val="none" w:sz="0" w:space="0" w:color="auto"/>
            <w:right w:val="none" w:sz="0" w:space="0" w:color="auto"/>
          </w:divBdr>
        </w:div>
        <w:div w:id="143081704">
          <w:marLeft w:val="480"/>
          <w:marRight w:val="0"/>
          <w:marTop w:val="0"/>
          <w:marBottom w:val="0"/>
          <w:divBdr>
            <w:top w:val="none" w:sz="0" w:space="0" w:color="auto"/>
            <w:left w:val="none" w:sz="0" w:space="0" w:color="auto"/>
            <w:bottom w:val="none" w:sz="0" w:space="0" w:color="auto"/>
            <w:right w:val="none" w:sz="0" w:space="0" w:color="auto"/>
          </w:divBdr>
        </w:div>
        <w:div w:id="80453989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glossaryDocument" Target="glossary/document.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ntTable" Target="fontTable.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5EFC34-AB24-4500-83D4-FB4176F3E734}"/>
      </w:docPartPr>
      <w:docPartBody>
        <w:p w:rsidR="00FF36F2" w:rsidRDefault="00F66D1E">
          <w:r w:rsidRPr="008A729D">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1E"/>
    <w:rsid w:val="002A5614"/>
    <w:rsid w:val="00DA4C88"/>
    <w:rsid w:val="00E35F62"/>
    <w:rsid w:val="00F66D1E"/>
    <w:rsid w:val="00FF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F66D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b912e8-50d7-4c8c-9b3a-04065e3b3a6c}">
  <we:reference id="WA104382081" version="1.46.0.0" store="en-US" storeType="OMEX"/>
  <we:alternateReferences/>
  <we:properties>
    <we:property name="MENDELEY_CITATIONS" value="[{&quot;citationID&quot;:&quot;MENDELEY_CITATION_81e25ba1-bc65-4e08-8c7f-49a3fd283285&quot;,&quot;properties&quot;:{&quot;noteIndex&quot;:0},&quot;isEdited&quot;:false,&quot;manualOverride&quot;:{&quot;isManuallyOverridden&quot;:false,&quot;citeprocText&quot;:&quot;(Iskandar et al., 2019)&quot;,&quot;manualOverrideText&quot;:&quot;&quot;},&quot;citationTag&quot;:&quot;MENDELEY_CITATION_v3_eyJjaXRhdGlvbklEIjoiTUVOREVMRVlfQ0lUQVRJT05fODFlMjViYTEtYmM2NS00ZTA4LThjN2YtNDlhM2ZkMjgzMjg1IiwicHJvcGVydGllcyI6eyJub3RlSW5kZXgiOjB9LCJpc0VkaXRlZCI6ZmFsc2UsIm1hbnVhbE92ZXJyaWRlIjp7ImlzTWFudWFsbHlPdmVycmlkZGVuIjpmYWxzZSwiY2l0ZXByb2NUZXh0IjoiKElza2FuZGFyIGV0IGFsLiwgMjAxOSkiLCJtYW51YWxPdmVycmlkZVRleHQiOiIifSwiY2l0YXRpb25JdGVtcyI6W3siaWQiOiJlZTg0OTU3NS0wODY2LTMxOTktYTVhMS1kNjVkZTU4NzRjZTYiLCJpdGVtRGF0YSI6eyJ0eXBlIjoiYXJ0aWNsZS1qb3VybmFsIiwiaWQiOiJlZTg0OTU3NS0wODY2LTMxOTktYTVhMS1kNjVkZTU4NzRjZTY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quot;,&quot;citationItems&quot;:[{&quot;id&quot;:&quot;ee849575-0866-3199-a5a1-d65de5874ce6&quot;,&quot;itemData&quot;:{&quot;type&quot;:&quot;article-journal&quot;,&quot;id&quot;:&quot;ee849575-0866-3199-a5a1-d65de5874ce6&quot;,&quot;title&quot;:&quot;The Effect of Job Satisfaction and Organizational Commitment Towards Organizational Citizenship Behavior (OCB): A Case Study on Employee of Local Water Company “Tirta Mahakam” Kutai Kartanegara Indonesia&quot;,&quot;author&quot;:[{&quot;family&quot;:&quot;Iskandar&quot;,&quot;given&quot;:&quot;Iskandar&quot;,&quot;parse-names&quot;:false,&quot;dropping-particle&quot;:&quot;&quot;,&quot;non-dropping-particle&quot;:&quot;&quot;},{&quot;family&quot;:&quot;Hutagalung&quot;,&quot;given&quot;:&quot;Dedi Januar&quot;,&quot;parse-names&quot;:false,&quot;dropping-particle&quot;:&quot;&quot;,&quot;non-dropping-particle&quot;:&quot;&quot;},{&quot;family&quot;:&quot;Adawiyah&quot;,&quot;given&quot;:&quot;Raudatul&quot;,&quot;parse-names&quot;:false,&quot;dropping-particle&quot;:&quot;&quot;,&quot;non-dropping-particle&quot;:&quot;&quot;}],&quot;container-title&quot;:&quot;Jurnal Ekonomi Bisnis dan Kewirausahaan&quot;,&quot;DOI&quot;:&quot;10.26418/jebik.v8i3.35001&quot;,&quot;ISSN&quot;:&quot;20879954&quot;,&quot;issued&quot;:{&quot;date-parts&quot;:[[2019,12,19]]},&quot;page&quot;:&quot;236&quot;,&quot;abstract&quot;:&quo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quot;,&quot;publisher&quot;:&quot;Tanjungpura University&quot;,&quot;issue&quot;:&quot;3&quot;,&quot;volume&quot;:&quot;8&quot;,&quot;container-title-short&quot;:&quot;&quot;},&quot;isTemporary&quot;:false}]},{&quot;citationID&quot;:&quot;MENDELEY_CITATION_25939ef9-2abf-4151-9cec-16d1551e0169&quot;,&quot;properties&quot;:{&quot;noteIndex&quot;:0},&quot;isEdited&quot;:false,&quot;manualOverride&quot;:{&quot;isManuallyOverridden&quot;:false,&quot;citeprocText&quot;:&quot;(Soegiarto et al., 2022)&quot;,&quot;manualOverrideText&quot;:&quot;&quot;},&quot;citationTag&quot;:&quot;MENDELEY_CITATION_v3_eyJjaXRhdGlvbklEIjoiTUVOREVMRVlfQ0lUQVRJT05fMjU5MzllZjktMmFiZi00MTUxLTljZWMtMTZkMTU1MWUwMTY5IiwicHJvcGVydGllcyI6eyJub3RlSW5kZXgiOjB9LCJpc0VkaXRlZCI6ZmFsc2UsIm1hbnVhbE92ZXJyaWRlIjp7ImlzTWFudWFsbHlPdmVycmlkZGVuIjpmYWxzZSwiY2l0ZXByb2NUZXh0IjoiKFNvZWdpYXJ0byBldCBhbC4sIDIwMjIpIiwibWFudWFsT3ZlcnJpZGVUZXh0IjoiIn0sImNpdGF0aW9uSXRlbXMiOlt7ImlkIjoiM2QzMjkwZDMtMzViNi0zNGRhLWI5OGYtNWJmZDFmZDhkZTI4IiwiaXRlbURhdGEiOnsidHlwZSI6InJlcG9ydCIsImlkIjoiM2QzMjkwZDMtMzViNi0zNGRhLWI5OGYtNWJmZDFmZDhkZTI4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lVSTCI6Imh0dHA6Ly93d3cud2Vib2xvZ3kub3JnIiwiaXNzdWVkIjp7ImRhdGUtcGFydHMiOltbMjAyMl1dfSwibnVtYmVyLW9mLXBhZ2VzIjoiMjAyMiI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quot;,&quot;citationItems&quot;:[{&quot;id&quot;:&quot;3d3290d3-35b6-34da-b98f-5bfd1fd8de28&quot;,&quot;itemData&quot;:{&quot;type&quot;:&quot;report&quot;,&quot;id&quot;:&quot;3d3290d3-35b6-34da-b98f-5bfd1fd8de28&quot;,&quot;title&quot;:&quot;Human Capital, Difussion Model, And Endogenous Growth: Evidence From Arellano-Bond Specification&quot;,&quot;author&quot;:[{&quot;family&quot;:&quot;Soegiarto&quot;,&quot;given&quot;:&quot;Eddy&quot;,&quot;parse-names&quot;:false,&quot;dropping-particle&quot;:&quot;&quot;,&quot;non-dropping-particle&quot;:&quot;&quot;},{&quot;family&quot;:&quot;Palinggi&quot;,&quot;given&quot;:&quot;Yonathan&quot;,&quot;parse-names&quot;:false,&quot;dropping-particle&quot;:&quot;&quot;,&quot;non-dropping-particle&quot;:&quot;&quot;},{&quot;family&quot;:&quot;Faizal&quot;,&quot;given&quot;:&quot;Reza&quot;,&quot;parse-names&quot;:false,&quot;dropping-particle&quot;:&quot;&quot;,&quot;non-dropping-particle&quot;:&quot;&quot;},{&quot;family&quot;:&quot;Purwanti&quot;,&quot;given&quot;:&quot;Silviana&quot;,&quot;parse-names&quot;:false,&quot;dropping-particle&quot;:&quot;&quot;,&quot;non-dropping-particle&quot;:&quot;&quot;}],&quot;URL&quot;:&quot;http://www.webology.org&quot;,&quot;issued&quot;:{&quot;date-parts&quot;:[[2022]]},&quot;number-of-pages&quot;:&quot;2022&quot;,&quot;abstract&quot;:&quo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quot;,&quot;issue&quot;:&quot;2&quot;,&quot;volume&quot;:&quot;19&quot;,&quot;container-title-short&quot;:&quot;&quot;},&quot;isTemporary&quot;:false}]},{&quot;citationID&quot;:&quot;MENDELEY_CITATION_985b33f9-5b57-4271-b14d-76257988ee4e&quot;,&quot;properties&quot;:{&quot;noteIndex&quot;:0},&quot;isEdited&quot;:false,&quot;manualOverride&quot;:{&quot;isManuallyOverridden&quot;:false,&quot;citeprocText&quot;:&quot;(Ekowati et al., 2021)&quot;,&quot;manualOverrideText&quot;:&quot;&quot;},&quot;citationTag&quot;:&quot;MENDELEY_CITATION_v3_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&quot;,&quot;citationItems&quot;:[{&quot;id&quot;:&quot;dca64075-bc87-3555-a205-b1f3e70d3771&quot;,&quot;itemData&quot;:{&quot;type&quot;:&quot;article-journal&quot;,&quot;id&quot;:&quot;dca64075-bc87-3555-a205-b1f3e70d3771&quot;,&quot;title&quot;:&quot;Assessing the impact of empowerment on achieving employee performance mediating role of information communication technology&quot;,&quot;author&quot;:[{&quot;family&quot;:&quot;Ekowati&quot;,&quot;given&quot;:&quot;Vivin Maharani&quot;,&quot;parse-names&quot;:false,&quot;dropping-particle&quot;:&quot;&quot;,&quot;non-dropping-particle&quot;:&quot;&quot;},{&quot;family&quot;:&quot;Sabran&quot;,&quot;given&quot;:&quot;&quot;,&quot;parse-names&quot;:false,&quot;dropping-particle&quot;:&quot;&quot;,&quot;non-dropping-particle&quot;:&quot;&quot;},{&quot;family&quot;:&quot;Supriyanto&quot;,&quot;given&quot;:&quot;Achmad Sani&quot;,&quot;parse-names&quot;:false,&quot;dropping-particle&quot;:&quot;&quot;,&quot;non-dropping-particle&quot;:&quot;&quot;},{&quot;family&quot;:&quot;Pratiwi&quot;,&quot;given&quot;:&quot;Vilnanda Ulvilia&quot;,&quot;parse-names&quot;:false,&quot;dropping-particle&quot;:&quot;&quot;,&quot;non-dropping-particle&quot;:&quot;&quot;},{&quot;family&quot;:&quot;Masyhuri&quot;,&quot;given&quot;:&quot;&quot;,&quot;parse-names&quot;:false,&quot;dropping-particle&quot;:&quot;&quot;,&quot;non-dropping-particle&quot;:&quot;&quot;}],&quot;container-title&quot;:&quot;Quality - Access to Success&quot;,&quot;DOI&quot;:&quot;10.47750/QAS/22.184.27&quot;,&quot;ISSN&quot;:&quot;26684861&quot;,&quot;issued&quot;:{&quot;date-parts&quot;:[[2021,10,1]]},&quot;page&quot;:&quot;211-216&quot;,&quot;abstract&quot;:&quo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quot;,&quot;publisher&quot;:&quot;SRAC - Romanian Society for Quality&quot;,&quot;issue&quot;:&quot;184&quot;,&quot;volume&quot;:&quot;22&quot;,&quot;container-title-short&quot;:&quot;&quot;},&quot;isTemporary&quot;:false}]},{&quot;citationID&quot;:&quot;MENDELEY_CITATION_4a9479db-f65e-4bc5-a6cf-a088b1534935&quot;,&quot;properties&quot;:{&quot;noteIndex&quot;:0},&quot;isEdited&quot;:false,&quot;manualOverride&quot;:{&quot;isManuallyOverridden&quot;:false,&quot;citeprocText&quot;:&quot;(Sabran et al., 2022)&quot;,&quot;manualOverrideText&quot;:&quot;&quot;},&quot;citationTag&quot;:&quot;MENDELEY_CITATION_v3_eyJjaXRhdGlvbklEIjoiTUVOREVMRVlfQ0lUQVRJT05fNGE5NDc5ZGItZjY1ZS00YmM1LWE2Y2YtYTA4OGIxNTM0OTM1IiwicHJvcGVydGllcyI6eyJub3RlSW5kZXgiOjB9LCJpc0VkaXRlZCI6ZmFsc2UsIm1hbnVhbE92ZXJyaWRlIjp7ImlzTWFudWFsbHlPdmVycmlkZGVuIjpmYWxzZSwiY2l0ZXByb2NUZXh0IjoiKFNhYnJhbiBldCBhbC4sIDIwMjIpIiwibWFudWFsT3ZlcnJpZGVUZXh0IjoiIn0sImNpdGF0aW9uSXRlbXMiOlt7ImlkIjoiMmIxMmYyMTctNDA3ZS0zNWRhLWFlZWMtZGRmNTZjMWNlZmVkIiwiaXRlbURhdGEiOnsidHlwZSI6ImFydGljbGUtam91cm5hbCIsImlkIjoiMmIxMmYyMTctNDA3ZS0zNWRhLWFlZWMtZGRmNTZjMWNlZmVk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quot;,&quot;citationItems&quot;:[{&quot;id&quot;:&quot;2b12f217-407e-35da-aeec-ddf56c1cefed&quot;,&quot;itemData&quot;:{&quot;type&quot;:&quot;article-journal&quot;,&quot;id&quot;:&quot;2b12f217-407e-35da-aeec-ddf56c1cefed&quot;,&quot;title&quot;:&quot;The Interactive Effects of Leadership Styles on Counterproductive Work Behavior: An Examination Through Multiple Theoretical Lenses&quot;,&quot;author&quot;:[{&quot;family&quot;:&quot;Sabran&quot;,&quot;given&quot;:&quot;&quot;,&quot;parse-names&quot;:false,&quot;dropping-particle&quot;:&quot;&quot;,&quot;non-dropping-particle&quot;:&quot;&quot;},{&quot;family&quot;:&quot;Ekowati&quot;,&quot;given&quot;:&quot;Vivin Maharani&quot;,&quot;parse-names&quot;:false,&quot;dropping-particle&quot;:&quot;&quot;,&quot;non-dropping-particle&quot;:&quot;&quot;},{&quot;family&quot;:&quot;Supriyanto&quot;,&quot;given&quot;:&quot;Achmad Sani&quot;,&quot;parse-names&quot;:false,&quot;dropping-particle&quot;:&quot;&quot;,&quot;non-dropping-particle&quot;:&quot;&quot;}],&quot;container-title&quot;:&quot;Quality - Access to Success&quot;,&quot;DOI&quot;:&quot;10.47750/QAS/23.188.21&quot;,&quot;ISSN&quot;:&quot;26684861&quot;,&quot;issued&quot;:{&quot;date-parts&quot;:[[2022,6,1]]},&quot;page&quot;:&quot;145-153&quot;,&quot;abstract&quot;:&quo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quot;,&quot;publisher&quot;:&quot;SRAC - Romanian Society for Quality&quot;,&quot;issue&quot;:&quot;188&quot;,&quot;volume&quot;:&quot;23&quot;,&quot;container-title-short&quot;:&quot;&quot;},&quot;isTemporary&quot;:false}]},{&quot;citationID&quot;:&quot;MENDELEY_CITATION_3a44641b-828e-48fb-a553-ae8e33ae4659&quot;,&quot;properties&quot;:{&quot;noteIndex&quot;:0},&quot;isEdited&quot;:false,&quot;manualOverride&quot;:{&quot;isManuallyOverridden&quot;:false,&quot;citeprocText&quot;:&quot;(Sari &amp;#38; Adawiyah, 2019)&quot;,&quot;manualOverrideText&quot;:&quot;&quot;},&quot;citationTag&quot;:&quot;MENDELEY_CITATION_v3_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&quot;,&quot;citationItems&quot;:[{&quot;id&quot;:&quot;e5e22a0b-adcd-392d-9de5-d48e00ce030e&quot;,&quot;itemData&quot;:{&quot;type&quot;:&quot;article-journal&quot;,&quot;id&quot;:&quot;e5e22a0b-adcd-392d-9de5-d48e00ce030e&quot;,&quot;title&quot;:&quot;Economics Development Analysis Journal The Impact of 900VA Electricity Tariff Adjustment on Household Consumption&quot;,&quot;author&quot;:[{&quot;family&quot;:&quot;Sari&quot;,&quot;given&quot;:&quot;Nilam Anggar&quot;,&quot;parse-names&quot;:false,&quot;dropping-particle&quot;:&quot;&quot;,&quot;non-dropping-particle&quot;:&quot;&quot;},{&quot;family&quot;:&quot;Adawiyah&quot;,&quot;given&quot;:&quot;Raudatul&quot;,&quot;parse-names&quot;:false,&quot;dropping-particle&quot;:&quot;&quot;,&quot;non-dropping-particle&quot;:&quot;&quot;}],&quot;container-title&quot;:&quot;Economics Development Analysis Journal&quot;,&quot;ISSN&quot;:&quot;2252-6560&quot;,&quot;URL&quot;:&quot;http://journal.unnes.ac.id/sju/index.php/edaj&quot;,&quot;issued&quot;:{&quot;date-parts&quot;:[[2019]]},&quot;abstract&quot;:&quo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quot;,&quot;issue&quot;:&quot;2&quot;,&quot;volume&quot;:&quot;8&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y name="Microsoft.Office.CampaignId" value="&quot;non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401524DC532D42A0E0ED886331A72B" ma:contentTypeVersion="13" ma:contentTypeDescription="Create a new document." ma:contentTypeScope="" ma:versionID="d936d863d335d354da51eb78ca1ae338">
  <xsd:schema xmlns:xsd="http://www.w3.org/2001/XMLSchema" xmlns:xs="http://www.w3.org/2001/XMLSchema" xmlns:p="http://schemas.microsoft.com/office/2006/metadata/properties" xmlns:ns2="f577acbf-5b0b-4b4f-9948-268e97f8d3a4" xmlns:ns3="b1e4d6ee-9f6f-43f8-a618-24f3d84da28f" targetNamespace="http://schemas.microsoft.com/office/2006/metadata/properties" ma:root="true" ma:fieldsID="5fbac08d56b1b04aa33acbc31e882ce9" ns2:_="" ns3:_="">
    <xsd:import namespace="f577acbf-5b0b-4b4f-9948-268e97f8d3a4"/>
    <xsd:import namespace="b1e4d6ee-9f6f-43f8-a618-24f3d84da2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LastSharedByUser" minOccurs="0"/>
                <xsd:element ref="ns3:LastSharedByTime" minOccurs="0"/>
                <xsd:element ref="ns2:Document_x0020_Purpose" minOccurs="0"/>
                <xsd:element ref="ns2:Initiative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7acbf-5b0b-4b4f-9948-268e97f8d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Purpose" ma:index="14" nillable="true" ma:displayName="Document Purpose" ma:default="Informational" ma:format="Dropdown" ma:internalName="Document_x0020_Purpose">
      <xsd:simpleType>
        <xsd:restriction base="dms:Choice">
          <xsd:enumeration value="Informational"/>
          <xsd:enumeration value="Feature Spec"/>
          <xsd:enumeration value="Engineering Design"/>
          <xsd:enumeration value="Planning"/>
        </xsd:restriction>
      </xsd:simpleType>
    </xsd:element>
    <xsd:element name="Initiatives" ma:index="15" nillable="true" ma:displayName="Initiatives" ma:description="List of initiatives related to this document" ma:internalName="Initiatives">
      <xsd:complexType>
        <xsd:complexContent>
          <xsd:extension base="dms:MultiChoice">
            <xsd:sequence>
              <xsd:element name="Value" maxOccurs="unbounded" minOccurs="0" nillable="true">
                <xsd:simpleType>
                  <xsd:restriction base="dms:Choice">
                    <xsd:enumeration value="Add-in MAU"/>
                    <xsd:enumeration value="Custom Functions"/>
                    <xsd:enumeration value="Data &amp; Analytics"/>
                    <xsd:enumeration value="DevEx: Portals &amp; Programs"/>
                    <xsd:enumeration value="DevEx: Tools &amp; Libraries"/>
                    <xsd:enumeration value="Engineering"/>
                    <xsd:enumeration value="Excel API"/>
                    <xsd:enumeration value="In-Market Support"/>
                    <xsd:enumeration value="Maker Access"/>
                    <xsd:enumeration value="SDX Runtime &amp; Partners"/>
                    <xsd:enumeration value="SDX Service Delivery"/>
                    <xsd:enumeration value="SDX API &amp; Pipeline"/>
                    <xsd:enumeration value="Shield &amp; OCE"/>
                  </xsd:restriction>
                </xsd:simple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4d6ee-9f6f-43f8-a618-24f3d84da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hidden="true" ma:internalName="LastSharedByUser" ma:readOnly="true">
      <xsd:simpleType>
        <xsd:restriction base="dms:Note"/>
      </xsd:simpleType>
    </xsd:element>
    <xsd:element name="LastSharedByTime" ma:index="13"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Purpose xmlns="f577acbf-5b0b-4b4f-9948-268e97f8d3a4">Informational</Document_x0020_Purpose>
    <Initiatives xmlns="f577acbf-5b0b-4b4f-9948-268e97f8d3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2DB61-8E86-436E-BC60-FC0845FA502E}">
  <ds:schemaRefs>
    <ds:schemaRef ds:uri="http://schemas.microsoft.com/office/2006/metadata/contentType"/>
    <ds:schemaRef ds:uri="http://schemas.microsoft.com/office/2006/metadata/properties/metaAttributes"/>
    <ds:schemaRef ds:uri="http://www.w3.org/2000/xmlns/"/>
    <ds:schemaRef ds:uri="http://www.w3.org/2001/XMLSchema"/>
    <ds:schemaRef ds:uri="f577acbf-5b0b-4b4f-9948-268e97f8d3a4"/>
    <ds:schemaRef ds:uri="b1e4d6ee-9f6f-43f8-a618-24f3d84da28f"/>
  </ds:schemaRefs>
</ds:datastoreItem>
</file>

<file path=customXml/itemProps2.xml><?xml version="1.0" encoding="utf-8"?>
<ds:datastoreItem xmlns:ds="http://schemas.openxmlformats.org/officeDocument/2006/customXml" ds:itemID="{8FD1624F-1F73-4BBA-9596-6D8FF4AD38FF}">
  <ds:schemaRefs>
    <ds:schemaRef ds:uri="http://schemas.microsoft.com/office/2006/metadata/properties"/>
    <ds:schemaRef ds:uri="http://www.w3.org/2000/xmlns/"/>
    <ds:schemaRef ds:uri="f577acbf-5b0b-4b4f-9948-268e97f8d3a4"/>
  </ds:schemaRefs>
</ds:datastoreItem>
</file>

<file path=customXml/itemProps3.xml><?xml version="1.0" encoding="utf-8"?>
<ds:datastoreItem xmlns:ds="http://schemas.openxmlformats.org/officeDocument/2006/customXml" ds:itemID="{768C3502-A2F0-49AF-89A1-47D5CD3AB4EB}">
  <ds:schemaRefs>
    <ds:schemaRef ds:uri="http://schemas.microsoft.com/sharepoint/v3/contenttype/forms"/>
  </ds:schemaRefs>
</ds:datastoreItem>
</file>

<file path=customXml/itemProps4.xml><?xml version="1.0" encoding="utf-8"?>
<ds:datastoreItem xmlns:ds="http://schemas.openxmlformats.org/officeDocument/2006/customXml" ds:itemID="{4954EDB1-9B24-45B8-AFD8-9FD45CD1A2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2022-12-17T08:08:00Z</dcterms:created>
  <dcterms:modified xsi:type="dcterms:W3CDTF">2022-12-20T12:03:00Z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t-dahop@microsoft.com</vt:lpwstr>
  </property>
  <property fmtid="{D5CDD505-2E9C-101B-9397-08002B2CF9AE}" pid="5" name="MSIP_Label_f42aa342-8706-4288-bd11-ebb85995028c_SetDate">
    <vt:lpwstr>2018-06-25T12:48:52.3849689Z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0x010100CD401524DC532D42A0E0ED886331A72B</vt:lpwstr>
  </property>
</Properties>
</file>