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0C04D" w14:textId="77777777" w:rsidR="00094F4A" w:rsidRPr="00094F4A" w:rsidRDefault="00094F4A" w:rsidP="00094F4A">
      <w:pPr>
        <w:spacing w:line="240" w:lineRule="auto"/>
        <w:jc w:val="center"/>
        <w:rPr>
          <w:rFonts w:ascii="Times New Roman" w:hAnsi="Times New Roman"/>
          <w:b/>
          <w:sz w:val="24"/>
          <w:szCs w:val="24"/>
        </w:rPr>
      </w:pPr>
      <w:r w:rsidRPr="00094F4A">
        <w:rPr>
          <w:rFonts w:ascii="Times New Roman" w:hAnsi="Times New Roman"/>
          <w:b/>
          <w:sz w:val="24"/>
          <w:szCs w:val="24"/>
        </w:rPr>
        <w:t>STATEGI MANAJEMEN PROMOSI DALAM MENINGKATKAN JUMLAH PESERTA DIDIK PADA SATUAN PAUD.</w:t>
      </w:r>
    </w:p>
    <w:p w14:paraId="7B5AEEE5" w14:textId="157E2071" w:rsidR="00901391" w:rsidRPr="00094F4A" w:rsidRDefault="00094F4A" w:rsidP="00094F4A">
      <w:pPr>
        <w:spacing w:line="240" w:lineRule="auto"/>
        <w:jc w:val="center"/>
        <w:rPr>
          <w:rFonts w:ascii="Times New Roman" w:hAnsi="Times New Roman"/>
          <w:b/>
          <w:i/>
          <w:iCs/>
          <w:sz w:val="24"/>
          <w:szCs w:val="24"/>
        </w:rPr>
      </w:pPr>
      <w:r w:rsidRPr="00094F4A">
        <w:rPr>
          <w:rFonts w:ascii="Times New Roman" w:hAnsi="Times New Roman"/>
          <w:b/>
          <w:i/>
          <w:iCs/>
          <w:sz w:val="24"/>
          <w:szCs w:val="24"/>
        </w:rPr>
        <w:t xml:space="preserve"> (STUDI KASUS PADA SEKOLAH TK. ST. ARNOLDUS JANSSEN 1 TENGGARONG)</w:t>
      </w:r>
      <w:r w:rsidR="00987DA4" w:rsidRPr="00094F4A">
        <w:rPr>
          <w:rFonts w:ascii="Times New Roman" w:hAnsi="Times New Roman"/>
          <w:b/>
          <w:i/>
          <w:iCs/>
          <w:sz w:val="24"/>
          <w:szCs w:val="24"/>
        </w:rPr>
        <w:t xml:space="preserve"> </w:t>
      </w:r>
    </w:p>
    <w:p w14:paraId="55E5714E" w14:textId="516B0B9A" w:rsidR="00901391" w:rsidRDefault="00901391" w:rsidP="00901391">
      <w:pPr>
        <w:tabs>
          <w:tab w:val="left" w:pos="1418"/>
          <w:tab w:val="left" w:pos="1701"/>
        </w:tabs>
        <w:spacing w:after="0"/>
        <w:ind w:left="1701" w:hanging="1701"/>
        <w:jc w:val="both"/>
        <w:rPr>
          <w:rFonts w:ascii="Times New Roman" w:hAnsi="Times New Roman"/>
          <w:b/>
          <w:bCs/>
          <w:sz w:val="24"/>
          <w:szCs w:val="24"/>
        </w:rPr>
      </w:pPr>
    </w:p>
    <w:p w14:paraId="12A8E346" w14:textId="74239D1D"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154F5394" w14:textId="1F4619ED"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F5D65AC" w14:textId="700ED24B"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03A68834" w14:textId="26C3D73C"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4224CFF2" w14:textId="77777777"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3C1E9E1B" w14:textId="7DA45589"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24725FE8" w14:textId="7AAD8058" w:rsidR="00094F4A" w:rsidRDefault="00094F4A" w:rsidP="00094F4A">
      <w:pPr>
        <w:tabs>
          <w:tab w:val="left" w:pos="1418"/>
          <w:tab w:val="left" w:pos="1701"/>
        </w:tabs>
        <w:spacing w:after="0"/>
        <w:ind w:left="1701" w:hanging="1701"/>
        <w:jc w:val="center"/>
        <w:rPr>
          <w:rFonts w:ascii="Times New Roman" w:hAnsi="Times New Roman"/>
          <w:b/>
          <w:bCs/>
          <w:sz w:val="24"/>
          <w:szCs w:val="24"/>
        </w:rPr>
      </w:pPr>
      <w:r>
        <w:rPr>
          <w:rFonts w:ascii="Times New Roman" w:hAnsi="Times New Roman"/>
          <w:b/>
          <w:bCs/>
          <w:noProof/>
          <w:sz w:val="24"/>
          <w:szCs w:val="24"/>
        </w:rPr>
        <w:drawing>
          <wp:inline distT="0" distB="0" distL="0" distR="0" wp14:anchorId="6D21BBB5" wp14:editId="77ED9572">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14:paraId="666FC4A9" w14:textId="68D88665"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5A8CC52" w14:textId="47B35AC1"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46AD6658" w14:textId="77A0CF3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F3B72B5" w14:textId="56AC8D41"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4B3C810" w14:textId="77777777"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DFFAB25" w14:textId="708B1F89"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2445C4FB" w14:textId="2022983A" w:rsidR="00094F4A" w:rsidRDefault="00094F4A" w:rsidP="00094F4A">
      <w:pPr>
        <w:tabs>
          <w:tab w:val="left" w:pos="1418"/>
          <w:tab w:val="left" w:pos="1701"/>
        </w:tabs>
        <w:spacing w:after="0"/>
        <w:ind w:left="1701" w:hanging="1701"/>
        <w:jc w:val="center"/>
        <w:rPr>
          <w:rFonts w:ascii="Times New Roman" w:hAnsi="Times New Roman"/>
          <w:b/>
          <w:bCs/>
          <w:sz w:val="24"/>
          <w:szCs w:val="24"/>
        </w:rPr>
      </w:pPr>
      <w:r>
        <w:rPr>
          <w:rFonts w:ascii="Times New Roman" w:hAnsi="Times New Roman"/>
          <w:b/>
          <w:bCs/>
          <w:sz w:val="24"/>
          <w:szCs w:val="24"/>
        </w:rPr>
        <w:t>OLEH :</w:t>
      </w:r>
    </w:p>
    <w:p w14:paraId="6A36B951" w14:textId="507046DF"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7E5BA8CF" w14:textId="1D67F833"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38A97EB1" w14:textId="7D7525F1" w:rsidR="00094F4A" w:rsidRDefault="00094F4A" w:rsidP="00094F4A">
      <w:pPr>
        <w:tabs>
          <w:tab w:val="left" w:pos="1418"/>
          <w:tab w:val="left" w:pos="1701"/>
        </w:tabs>
        <w:spacing w:after="0"/>
        <w:ind w:left="1701" w:hanging="1701"/>
        <w:jc w:val="center"/>
        <w:rPr>
          <w:rFonts w:ascii="Times New Roman" w:hAnsi="Times New Roman"/>
          <w:b/>
          <w:bCs/>
          <w:sz w:val="24"/>
          <w:szCs w:val="24"/>
          <w:u w:val="single"/>
        </w:rPr>
      </w:pPr>
      <w:r>
        <w:rPr>
          <w:rFonts w:ascii="Times New Roman" w:hAnsi="Times New Roman"/>
          <w:b/>
          <w:bCs/>
          <w:sz w:val="24"/>
          <w:szCs w:val="24"/>
          <w:u w:val="single"/>
        </w:rPr>
        <w:t>MARIA ROSALIA EMA WELAN</w:t>
      </w:r>
    </w:p>
    <w:p w14:paraId="123D7CC6" w14:textId="390DFD55" w:rsidR="00094F4A" w:rsidRDefault="00094F4A" w:rsidP="00094F4A">
      <w:pPr>
        <w:tabs>
          <w:tab w:val="left" w:pos="1418"/>
          <w:tab w:val="left" w:pos="1701"/>
        </w:tabs>
        <w:spacing w:after="0"/>
        <w:ind w:left="1701" w:hanging="1701"/>
        <w:jc w:val="center"/>
        <w:rPr>
          <w:rFonts w:ascii="Times New Roman" w:hAnsi="Times New Roman"/>
          <w:b/>
          <w:bCs/>
          <w:sz w:val="24"/>
          <w:szCs w:val="24"/>
        </w:rPr>
      </w:pPr>
      <w:r>
        <w:rPr>
          <w:rFonts w:ascii="Times New Roman" w:hAnsi="Times New Roman"/>
          <w:b/>
          <w:bCs/>
          <w:sz w:val="24"/>
          <w:szCs w:val="24"/>
        </w:rPr>
        <w:t>NPM : 190214785</w:t>
      </w:r>
    </w:p>
    <w:p w14:paraId="68BC6C9C" w14:textId="1F9F887F"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46443239" w14:textId="4147967D"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726514D2" w14:textId="2ADCAD35"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6EED99E6" w14:textId="2C360FFB" w:rsid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341B368A" w14:textId="77777777" w:rsidR="00094F4A" w:rsidRPr="00094F4A" w:rsidRDefault="00094F4A" w:rsidP="00094F4A">
      <w:pPr>
        <w:tabs>
          <w:tab w:val="left" w:pos="1418"/>
          <w:tab w:val="left" w:pos="1701"/>
        </w:tabs>
        <w:spacing w:after="0"/>
        <w:ind w:left="1701" w:hanging="1701"/>
        <w:jc w:val="center"/>
        <w:rPr>
          <w:rFonts w:ascii="Times New Roman" w:hAnsi="Times New Roman"/>
          <w:b/>
          <w:bCs/>
          <w:sz w:val="24"/>
          <w:szCs w:val="24"/>
        </w:rPr>
      </w:pPr>
      <w:r w:rsidRPr="00094F4A">
        <w:rPr>
          <w:rFonts w:ascii="Times New Roman" w:hAnsi="Times New Roman"/>
          <w:b/>
          <w:bCs/>
          <w:sz w:val="24"/>
          <w:szCs w:val="24"/>
        </w:rPr>
        <w:t>FAKULTAS EKONOMI DAN BISNIS</w:t>
      </w:r>
    </w:p>
    <w:p w14:paraId="130825D3" w14:textId="77777777" w:rsidR="00094F4A" w:rsidRPr="00094F4A" w:rsidRDefault="00094F4A" w:rsidP="00094F4A">
      <w:pPr>
        <w:tabs>
          <w:tab w:val="left" w:pos="1418"/>
          <w:tab w:val="left" w:pos="1701"/>
        </w:tabs>
        <w:spacing w:after="0"/>
        <w:ind w:left="1701" w:hanging="1701"/>
        <w:jc w:val="center"/>
        <w:rPr>
          <w:rFonts w:ascii="Times New Roman" w:hAnsi="Times New Roman"/>
          <w:b/>
          <w:bCs/>
          <w:sz w:val="24"/>
          <w:szCs w:val="24"/>
        </w:rPr>
      </w:pPr>
      <w:r w:rsidRPr="00094F4A">
        <w:rPr>
          <w:rFonts w:ascii="Times New Roman" w:hAnsi="Times New Roman"/>
          <w:b/>
          <w:bCs/>
          <w:sz w:val="24"/>
          <w:szCs w:val="24"/>
        </w:rPr>
        <w:t>UNIVERSITAS KUTAI KARTANEGARA</w:t>
      </w:r>
    </w:p>
    <w:p w14:paraId="3A9FD363" w14:textId="77777777" w:rsidR="00094F4A" w:rsidRPr="00094F4A" w:rsidRDefault="00094F4A" w:rsidP="00094F4A">
      <w:pPr>
        <w:tabs>
          <w:tab w:val="left" w:pos="1418"/>
          <w:tab w:val="left" w:pos="1701"/>
        </w:tabs>
        <w:spacing w:after="0"/>
        <w:ind w:left="1701" w:hanging="1701"/>
        <w:jc w:val="center"/>
        <w:rPr>
          <w:rFonts w:ascii="Times New Roman" w:hAnsi="Times New Roman"/>
          <w:b/>
          <w:bCs/>
          <w:sz w:val="24"/>
          <w:szCs w:val="24"/>
        </w:rPr>
      </w:pPr>
    </w:p>
    <w:p w14:paraId="207D5E99" w14:textId="77777777" w:rsidR="00094F4A" w:rsidRPr="00094F4A" w:rsidRDefault="00094F4A" w:rsidP="00094F4A">
      <w:pPr>
        <w:tabs>
          <w:tab w:val="left" w:pos="1418"/>
          <w:tab w:val="left" w:pos="1701"/>
        </w:tabs>
        <w:spacing w:after="0"/>
        <w:ind w:left="1701" w:hanging="1701"/>
        <w:jc w:val="center"/>
        <w:rPr>
          <w:rFonts w:ascii="Times New Roman" w:hAnsi="Times New Roman"/>
          <w:b/>
          <w:bCs/>
          <w:sz w:val="24"/>
          <w:szCs w:val="24"/>
        </w:rPr>
      </w:pPr>
      <w:r w:rsidRPr="00094F4A">
        <w:rPr>
          <w:rFonts w:ascii="Times New Roman" w:hAnsi="Times New Roman"/>
          <w:b/>
          <w:bCs/>
          <w:sz w:val="24"/>
          <w:szCs w:val="24"/>
        </w:rPr>
        <w:t>TENGGARONG</w:t>
      </w:r>
    </w:p>
    <w:p w14:paraId="310FDABD" w14:textId="04A2E110" w:rsidR="00094F4A" w:rsidRPr="00094F4A" w:rsidRDefault="00094F4A" w:rsidP="00094F4A">
      <w:pPr>
        <w:tabs>
          <w:tab w:val="left" w:pos="1418"/>
          <w:tab w:val="left" w:pos="1701"/>
        </w:tabs>
        <w:spacing w:after="0"/>
        <w:ind w:left="1701" w:hanging="1701"/>
        <w:jc w:val="center"/>
        <w:rPr>
          <w:rFonts w:ascii="Times New Roman" w:hAnsi="Times New Roman"/>
          <w:b/>
          <w:bCs/>
          <w:sz w:val="24"/>
          <w:szCs w:val="24"/>
        </w:rPr>
      </w:pPr>
      <w:r w:rsidRPr="00094F4A">
        <w:rPr>
          <w:rFonts w:ascii="Times New Roman" w:hAnsi="Times New Roman"/>
          <w:b/>
          <w:bCs/>
          <w:sz w:val="24"/>
          <w:szCs w:val="24"/>
        </w:rPr>
        <w:t>2022</w:t>
      </w:r>
    </w:p>
    <w:p w14:paraId="6210B543" w14:textId="3606A6C1"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83804AB" w14:textId="5817E3B2"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786F9C2" w14:textId="00285601"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67825A1" w14:textId="6A484CFB"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72BE29F3" w14:textId="045C3748"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0C17D20" w14:textId="79EA28C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72AAF83" w14:textId="2B9BF302"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18C652F8" w14:textId="0B69B34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710EC989" w14:textId="23333A00" w:rsidR="00094F4A" w:rsidRDefault="00094F4A" w:rsidP="00094F4A">
      <w:pPr>
        <w:tabs>
          <w:tab w:val="left" w:pos="1418"/>
          <w:tab w:val="left" w:pos="1701"/>
        </w:tabs>
        <w:spacing w:after="0"/>
        <w:ind w:left="1701" w:hanging="1701"/>
        <w:jc w:val="center"/>
        <w:rPr>
          <w:rFonts w:ascii="Times New Roman" w:hAnsi="Times New Roman"/>
          <w:b/>
          <w:bCs/>
          <w:sz w:val="24"/>
          <w:szCs w:val="24"/>
        </w:rPr>
      </w:pPr>
      <w:r>
        <w:rPr>
          <w:rFonts w:ascii="Times New Roman" w:hAnsi="Times New Roman"/>
          <w:b/>
          <w:bCs/>
          <w:sz w:val="24"/>
          <w:szCs w:val="24"/>
        </w:rPr>
        <w:lastRenderedPageBreak/>
        <w:t>DAFTAR ISI</w:t>
      </w:r>
    </w:p>
    <w:p w14:paraId="11FE7129" w14:textId="6947F85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090E7E78" w14:textId="0C166DC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37F31C1" w14:textId="51A4A29D"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3FF3149" w14:textId="60128599"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419C34BF" w14:textId="20A0480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FF7D057" w14:textId="2100825C"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B95B45A" w14:textId="2934ABA0"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4A8E52D" w14:textId="3E6CD73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70888FEC" w14:textId="42064D1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06C93F75" w14:textId="719430E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D2455F2" w14:textId="56020AE4"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768AED6" w14:textId="760811B2"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E9BBE38" w14:textId="27DD3B31"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D34A043" w14:textId="16F525E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5BBB043" w14:textId="1C65CDAA"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088FA5A3" w14:textId="09D21E82"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CE90EDB" w14:textId="73EBD92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9F66EBB" w14:textId="3E02D360"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0D73E2BE" w14:textId="31CE56D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53E611FA" w14:textId="3C4C938A"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0C4E84D" w14:textId="7D10C3A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072E331D" w14:textId="126B8C6C"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42F6B724" w14:textId="0DDCCADB"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A5EE0D0" w14:textId="54E380AD"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6CC4304" w14:textId="5533C5F2"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E3DB86B" w14:textId="60D8C31A"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76C19B4D" w14:textId="7C6FD78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9AC27F0" w14:textId="0C85108F"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E979A07" w14:textId="6C36457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7914D9F2" w14:textId="2FFA1DC3"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9549DA1" w14:textId="2E2FF08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002AFFA7" w14:textId="0C9E5B46"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2204959" w14:textId="1BAAB70A"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7F3CAB72" w14:textId="558A2E6F"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1243DDA" w14:textId="5665B2C1"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168778CC" w14:textId="6631E60D"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353668D" w14:textId="5192034B"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9952671" w14:textId="19F0A0DC"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F57C94D" w14:textId="25D25D59"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1253F906" w14:textId="3A851EEA"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1FFFD8A4" w14:textId="3526D90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E61C0E2" w14:textId="77316CEC"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E2C9D3C" w14:textId="5098D83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12ACAD60" w14:textId="0583F01B"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19EE013" w14:textId="37070F72"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24E85A63" w14:textId="00E056DE"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39714064" w14:textId="77777777" w:rsidR="00094F4A" w:rsidRDefault="00094F4A" w:rsidP="00901391">
      <w:pPr>
        <w:tabs>
          <w:tab w:val="left" w:pos="1418"/>
          <w:tab w:val="left" w:pos="1701"/>
        </w:tabs>
        <w:spacing w:after="0"/>
        <w:ind w:left="1701" w:hanging="1701"/>
        <w:jc w:val="both"/>
        <w:rPr>
          <w:rFonts w:ascii="Times New Roman" w:hAnsi="Times New Roman"/>
          <w:b/>
          <w:bCs/>
          <w:sz w:val="24"/>
          <w:szCs w:val="24"/>
        </w:rPr>
      </w:pPr>
    </w:p>
    <w:p w14:paraId="655C8C69" w14:textId="77777777" w:rsidR="00094F4A" w:rsidRDefault="00094F4A" w:rsidP="00901391">
      <w:pPr>
        <w:tabs>
          <w:tab w:val="left" w:pos="1418"/>
          <w:tab w:val="left" w:pos="1701"/>
        </w:tabs>
        <w:spacing w:after="0"/>
        <w:ind w:left="1701" w:hanging="1701"/>
        <w:jc w:val="both"/>
        <w:rPr>
          <w:rFonts w:ascii="Times New Roman" w:hAnsi="Times New Roman"/>
          <w:sz w:val="24"/>
          <w:szCs w:val="24"/>
        </w:rPr>
      </w:pPr>
    </w:p>
    <w:p w14:paraId="5E389C45" w14:textId="77777777" w:rsidR="0071028E" w:rsidRDefault="0071028E" w:rsidP="00901391">
      <w:pPr>
        <w:tabs>
          <w:tab w:val="left" w:pos="1418"/>
          <w:tab w:val="left" w:pos="1701"/>
        </w:tabs>
        <w:spacing w:after="0"/>
        <w:ind w:left="1701" w:hanging="1701"/>
        <w:jc w:val="both"/>
        <w:rPr>
          <w:rFonts w:ascii="Times New Roman" w:hAnsi="Times New Roman"/>
          <w:sz w:val="24"/>
          <w:szCs w:val="24"/>
        </w:rPr>
      </w:pPr>
    </w:p>
    <w:p w14:paraId="3CCFE23A" w14:textId="77777777" w:rsidR="00901391" w:rsidRPr="005A4872" w:rsidRDefault="00901391" w:rsidP="00901391">
      <w:pPr>
        <w:numPr>
          <w:ilvl w:val="0"/>
          <w:numId w:val="1"/>
        </w:numPr>
        <w:spacing w:after="0" w:line="240" w:lineRule="auto"/>
        <w:ind w:left="426" w:hanging="426"/>
        <w:contextualSpacing/>
        <w:jc w:val="both"/>
        <w:rPr>
          <w:rFonts w:ascii="Times New Roman" w:hAnsi="Times New Roman"/>
          <w:b/>
          <w:bCs/>
          <w:sz w:val="24"/>
          <w:szCs w:val="24"/>
        </w:rPr>
      </w:pPr>
      <w:r w:rsidRPr="005A4872">
        <w:rPr>
          <w:rFonts w:ascii="Times New Roman" w:hAnsi="Times New Roman"/>
          <w:b/>
          <w:bCs/>
          <w:sz w:val="24"/>
          <w:szCs w:val="24"/>
        </w:rPr>
        <w:lastRenderedPageBreak/>
        <w:t>Latar Belakang</w:t>
      </w:r>
    </w:p>
    <w:p w14:paraId="6CCE2A41" w14:textId="0DCADA4A" w:rsidR="009F528A" w:rsidRDefault="00D24DD6" w:rsidP="00CF4913">
      <w:pPr>
        <w:spacing w:after="0" w:line="240" w:lineRule="auto"/>
        <w:contextualSpacing/>
        <w:jc w:val="both"/>
        <w:rPr>
          <w:rFonts w:ascii="Times New Roman" w:hAnsi="Times New Roman"/>
          <w:sz w:val="24"/>
          <w:szCs w:val="24"/>
        </w:rPr>
      </w:pPr>
      <w:r w:rsidRPr="009F528A">
        <w:rPr>
          <w:rFonts w:ascii="Times New Roman" w:hAnsi="Times New Roman"/>
          <w:sz w:val="24"/>
          <w:szCs w:val="24"/>
        </w:rPr>
        <w:t xml:space="preserve">         </w:t>
      </w:r>
      <w:r w:rsidR="00AA2D7B">
        <w:rPr>
          <w:rFonts w:ascii="Times New Roman" w:hAnsi="Times New Roman"/>
          <w:sz w:val="24"/>
          <w:szCs w:val="24"/>
        </w:rPr>
        <w:t xml:space="preserve"> </w:t>
      </w:r>
      <w:r w:rsidR="00750284" w:rsidRPr="00750284">
        <w:rPr>
          <w:rFonts w:ascii="Times New Roman" w:hAnsi="Times New Roman"/>
          <w:sz w:val="24"/>
          <w:szCs w:val="24"/>
        </w:rPr>
        <w:t>Dunia pendidikan saat ini harus diperlakukan dan dikelola secara profesional, karena semakin ketatnya persaingan, lembaga pendidikan akan ditinggalkan konsumen atau masyarakat jika dikelola seadanya.</w:t>
      </w:r>
      <w:r w:rsidR="00750284">
        <w:rPr>
          <w:rFonts w:ascii="Times New Roman" w:hAnsi="Times New Roman"/>
          <w:sz w:val="24"/>
          <w:szCs w:val="24"/>
        </w:rPr>
        <w:t xml:space="preserve"> </w:t>
      </w:r>
      <w:r w:rsidR="00750284" w:rsidRPr="00750284">
        <w:rPr>
          <w:rFonts w:ascii="Times New Roman" w:hAnsi="Times New Roman"/>
          <w:sz w:val="24"/>
          <w:szCs w:val="24"/>
        </w:rPr>
        <w:t xml:space="preserve">Dengan persaingan yang semakin ketat, mau tidak mau setiap </w:t>
      </w:r>
      <w:r w:rsidR="00750284">
        <w:rPr>
          <w:rFonts w:ascii="Times New Roman" w:hAnsi="Times New Roman"/>
          <w:sz w:val="24"/>
          <w:szCs w:val="24"/>
        </w:rPr>
        <w:t>sekolah</w:t>
      </w:r>
      <w:r w:rsidR="00750284" w:rsidRPr="00750284">
        <w:rPr>
          <w:rFonts w:ascii="Times New Roman" w:hAnsi="Times New Roman"/>
          <w:sz w:val="24"/>
          <w:szCs w:val="24"/>
        </w:rPr>
        <w:t xml:space="preserve"> harus melakukan pengelolaan yang baik agar memberikan layanan yang terbaik, karena jika tidak demikian, maka konsumen atau masyarakat akan dengan mudah mencari lembaga lain lebih menguntungkan dan menjanjikan. Disamping itu, </w:t>
      </w:r>
      <w:r w:rsidR="00750284">
        <w:rPr>
          <w:rFonts w:ascii="Times New Roman" w:hAnsi="Times New Roman"/>
          <w:sz w:val="24"/>
          <w:szCs w:val="24"/>
        </w:rPr>
        <w:t>sekolah</w:t>
      </w:r>
      <w:r w:rsidR="00750284" w:rsidRPr="00750284">
        <w:rPr>
          <w:rFonts w:ascii="Times New Roman" w:hAnsi="Times New Roman"/>
          <w:sz w:val="24"/>
          <w:szCs w:val="24"/>
        </w:rPr>
        <w:t xml:space="preserve"> pun dituntut untuk dapat memposisikan diri dengan melakukan strategi yang jitu demi mempertahankan eksistensinya. Berdasarkan hal ini penyelenggara pendidikan juga dituntut untuk kreatif dalam menggali keunikan dan keunggulan </w:t>
      </w:r>
      <w:r w:rsidR="00750284">
        <w:rPr>
          <w:rFonts w:ascii="Times New Roman" w:hAnsi="Times New Roman"/>
          <w:sz w:val="24"/>
          <w:szCs w:val="24"/>
        </w:rPr>
        <w:t>sekolahnya</w:t>
      </w:r>
      <w:r w:rsidR="00750284" w:rsidRPr="00750284">
        <w:rPr>
          <w:rFonts w:ascii="Times New Roman" w:hAnsi="Times New Roman"/>
          <w:sz w:val="24"/>
          <w:szCs w:val="24"/>
        </w:rPr>
        <w:t xml:space="preserve"> agar dibutuhkan dan diminati oleh pelanggan jasa pendidikan. Di tengah persaingan yang semakin ketat, banyak strategi yang dilakukan oleh </w:t>
      </w:r>
      <w:r w:rsidR="00750284">
        <w:rPr>
          <w:rFonts w:ascii="Times New Roman" w:hAnsi="Times New Roman"/>
          <w:sz w:val="24"/>
          <w:szCs w:val="24"/>
        </w:rPr>
        <w:t>sekolah</w:t>
      </w:r>
      <w:r w:rsidR="00750284" w:rsidRPr="00750284">
        <w:rPr>
          <w:rFonts w:ascii="Times New Roman" w:hAnsi="Times New Roman"/>
          <w:sz w:val="24"/>
          <w:szCs w:val="24"/>
        </w:rPr>
        <w:t xml:space="preserve"> untuk meningkatkan jumlah peserta didiknya.</w:t>
      </w:r>
    </w:p>
    <w:p w14:paraId="21A04538" w14:textId="0D7B1053" w:rsidR="00750284" w:rsidRDefault="00750284"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w:t>
      </w:r>
      <w:r w:rsidR="00AA2D7B">
        <w:rPr>
          <w:rFonts w:ascii="Times New Roman" w:hAnsi="Times New Roman"/>
          <w:sz w:val="24"/>
          <w:szCs w:val="24"/>
        </w:rPr>
        <w:t xml:space="preserve">   </w:t>
      </w:r>
      <w:r w:rsidRPr="00750284">
        <w:rPr>
          <w:rFonts w:ascii="Times New Roman" w:hAnsi="Times New Roman"/>
          <w:sz w:val="24"/>
          <w:szCs w:val="24"/>
        </w:rPr>
        <w:t>Strategi memberikan arah bagi semua anggota organisasi</w:t>
      </w:r>
      <w:r w:rsidR="00094F4A">
        <w:rPr>
          <w:rFonts w:ascii="Times New Roman" w:hAnsi="Times New Roman"/>
          <w:sz w:val="24"/>
          <w:szCs w:val="24"/>
        </w:rPr>
        <w:t>, sehingga mereka merasakan kepuasan kerja dan komitmen organisasi</w:t>
      </w:r>
      <w:r w:rsidR="00021465">
        <w:rPr>
          <w:rFonts w:ascii="Times New Roman" w:hAnsi="Times New Roman"/>
          <w:color w:val="000000"/>
          <w:sz w:val="24"/>
          <w:szCs w:val="24"/>
          <w:lang w:val="id-ID"/>
        </w:rPr>
        <w:t xml:space="preserve"> </w:t>
      </w:r>
      <w:r w:rsidR="00021465">
        <w:rPr>
          <w:rFonts w:ascii="Times New Roman" w:hAnsi="Times New Roman"/>
          <w:color w:val="000000"/>
          <w:sz w:val="24"/>
          <w:szCs w:val="24"/>
          <w:lang w:val="id-ID"/>
        </w:rPr>
        <w:fldChar w:fldCharType="begin" w:fldLock="1"/>
      </w:r>
      <w:r w:rsidR="00021465">
        <w:rPr>
          <w:rFonts w:ascii="Times New Roman" w:hAnsi="Times New Roman"/>
          <w:color w:val="000000"/>
          <w:sz w:val="24"/>
          <w:szCs w:val="24"/>
          <w:lang w:val="id-ID"/>
        </w:rPr>
        <w:instrText>ADDIN CSL_CITATION { "citationItems" : [ { "id" : "ITEM-1", "itemData" : { "DOI" : "10.26418/jebik.v8i3.35001", "ISSN" : "20879954", "abstract" : "The purpose of this study was to examine the influence of job satisfaction and organizational commitment towards organizational citizenship behavior. The study was a case study on employees of local water company \u201cTirta Mahakam\u201d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"author" : [ { "dropping-particle" : "", "family" : "Iskandar", "given" : "Iskandar", "non-dropping-particle" : "", "parse-names" : false, "suffix" : "" }, { "dropping-particle" : "", "family" : "Hutagalung", "given" : "Dedi Januar", "non-dropping-particle" : "", "parse-names" : false, "suffix" : "" }, { "dropping-particle" : "", "family" : "Adawiyah", "given" : "Raudatul", "non-dropping-particle" : "", "parse-names" : false, "suffix" : "" } ], "container-title" : "Jurnal Ekonomi Bisnis dan Kewirausahaan", "id" : "ITEM-1", "issue" : "3", "issued" : { "date-parts" : [ [ "2019" ] ] }, "page" : "236", "title" : "The Effect of Job Satisfaction and Organizational Commitment Towards Organizational Citizenship Behavior (OCB): A Case Study on Employee of Local Water Company \u201cTirta Mahakam\u201d Kutai Kartanegara Indonesia", "type" : "article-journal", "volume" : "8" }, "uris" : [ "http://www.mendeley.com/documents/?uuid=45da909b-46eb-4749-96a0-4697a1936a1e" ] } ], "mendeley" : { "formattedCitation" : "(Iskandar et al., 2019)", "plainTextFormattedCitation" : "(Iskandar et al., 2019)", "previouslyFormattedCitation" : "(Iskandar et al., 2019)" }, "properties" : { "noteIndex" : 0 }, "schema" : "https://github.com/citation-style-language/schema/raw/master/csl-citation.json" }</w:instrText>
      </w:r>
      <w:r w:rsidR="00021465">
        <w:rPr>
          <w:rFonts w:ascii="Times New Roman" w:hAnsi="Times New Roman"/>
          <w:color w:val="000000"/>
          <w:sz w:val="24"/>
          <w:szCs w:val="24"/>
          <w:lang w:val="id-ID"/>
        </w:rPr>
        <w:fldChar w:fldCharType="separate"/>
      </w:r>
      <w:r w:rsidR="00021465" w:rsidRPr="00021465">
        <w:rPr>
          <w:rFonts w:ascii="Times New Roman" w:hAnsi="Times New Roman"/>
          <w:noProof/>
          <w:color w:val="000000"/>
          <w:sz w:val="24"/>
          <w:szCs w:val="24"/>
          <w:lang w:val="id-ID"/>
        </w:rPr>
        <w:t>(Iskandar et al., 2019)</w:t>
      </w:r>
      <w:r w:rsidR="00021465">
        <w:rPr>
          <w:rFonts w:ascii="Times New Roman" w:hAnsi="Times New Roman"/>
          <w:color w:val="000000"/>
          <w:sz w:val="24"/>
          <w:szCs w:val="24"/>
          <w:lang w:val="id-ID"/>
        </w:rPr>
        <w:fldChar w:fldCharType="end"/>
      </w:r>
      <w:r w:rsidRPr="00750284">
        <w:rPr>
          <w:rFonts w:ascii="Times New Roman" w:hAnsi="Times New Roman"/>
          <w:sz w:val="24"/>
          <w:szCs w:val="24"/>
        </w:rPr>
        <w:t>. Bila konsep strategi tidak jelas, maka keputusan yang diambil cenderung bersifat subyektif atau berdasarkan intuisi belaka dan mengabaikan keputusan yang lain. Menurut Alma (2008:64) mendefinisikan strategi sebagai suatu kesatuan rencana yang luas dan terintegrasi yang menghubungkan antara kekuatan internal organisasi dengan peluang dan ancaman lingkungan eksternalnya. Strategi dirancang untuk memastikan tujuan</w:t>
      </w:r>
      <w:r>
        <w:rPr>
          <w:rFonts w:ascii="Times New Roman" w:hAnsi="Times New Roman"/>
          <w:sz w:val="24"/>
          <w:szCs w:val="24"/>
        </w:rPr>
        <w:t xml:space="preserve"> </w:t>
      </w:r>
      <w:r w:rsidRPr="00750284">
        <w:rPr>
          <w:rFonts w:ascii="Times New Roman" w:hAnsi="Times New Roman"/>
          <w:sz w:val="24"/>
          <w:szCs w:val="24"/>
        </w:rPr>
        <w:t>organisasi dapat dicapai dengan tepat. Substansi strategi pada dasarnya merupakan rencana, oleh karena itu strategi berkaitan dengan evaluasi dan pemilihan alternatif yang tersedia bagi suatu manajemen dalam mencapai tujuan yang telah ditetapkan.</w:t>
      </w:r>
    </w:p>
    <w:p w14:paraId="53CD411B" w14:textId="25F95B71" w:rsidR="00750284" w:rsidRDefault="00750284"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w:t>
      </w:r>
      <w:r w:rsidR="00AA2D7B">
        <w:rPr>
          <w:rFonts w:ascii="Times New Roman" w:hAnsi="Times New Roman"/>
          <w:sz w:val="24"/>
          <w:szCs w:val="24"/>
        </w:rPr>
        <w:t xml:space="preserve"> </w:t>
      </w:r>
      <w:r>
        <w:rPr>
          <w:rFonts w:ascii="Times New Roman" w:hAnsi="Times New Roman"/>
          <w:sz w:val="24"/>
          <w:szCs w:val="24"/>
        </w:rPr>
        <w:t>Sekolah</w:t>
      </w:r>
      <w:r w:rsidRPr="00750284">
        <w:rPr>
          <w:rFonts w:ascii="Times New Roman" w:hAnsi="Times New Roman"/>
          <w:sz w:val="24"/>
          <w:szCs w:val="24"/>
        </w:rPr>
        <w:t xml:space="preserve"> merupakan salah satu lembaga pendidikan yang berfungsi mencerdaskan kehidupan manusia</w:t>
      </w:r>
      <w:r w:rsidR="00094F4A">
        <w:rPr>
          <w:rFonts w:ascii="Times New Roman" w:hAnsi="Times New Roman"/>
          <w:sz w:val="24"/>
          <w:szCs w:val="24"/>
        </w:rPr>
        <w:t>, modal manusia, model difasi dan pertumbuhan</w:t>
      </w:r>
      <w:r w:rsidR="00021465">
        <w:rPr>
          <w:rFonts w:ascii="Times New Roman" w:hAnsi="Times New Roman"/>
          <w:color w:val="000000"/>
          <w:sz w:val="24"/>
          <w:szCs w:val="24"/>
        </w:rPr>
        <w:fldChar w:fldCharType="begin" w:fldLock="1"/>
      </w:r>
      <w:r w:rsidR="00021465">
        <w:rPr>
          <w:rFonts w:ascii="Times New Roman" w:hAnsi="Times New Roman"/>
          <w:color w:val="000000"/>
          <w:sz w:val="24"/>
          <w:szCs w:val="24"/>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"container-title" : "Webology (ISSN: 1735-188X)", "id" : "ITEM-1", "issue" : "2", "issued" : { "date-parts" : [ [ "2022" ] ] }, "page" : "6265-6278", "title" : "Human Capital, Difussion Model, And Endogenous Growth: Evidence From Arellano-Bond Specification", "type" : "article-journal", "volume" : "19" }, "uris" : [ "http://www.mendeley.com/documents/?uuid=ee9e163a-71fe-4377-9752-cf52822d1a27" ] } ], "mendeley" : { "formattedCitation" : "(Soegiarto et al., 2022)", "plainTextFormattedCitation" : "(Soegiarto et al., 2022)", "previouslyFormattedCitation" : "(Soegiarto et al., 2022)" }, "properties" : { "noteIndex" : 0 }, "schema" : "https://github.com/citation-style-language/schema/raw/master/csl-citation.json" }</w:instrText>
      </w:r>
      <w:r w:rsidR="00021465">
        <w:rPr>
          <w:rFonts w:ascii="Times New Roman" w:hAnsi="Times New Roman"/>
          <w:color w:val="000000"/>
          <w:sz w:val="24"/>
          <w:szCs w:val="24"/>
        </w:rPr>
        <w:fldChar w:fldCharType="separate"/>
      </w:r>
      <w:r w:rsidR="00021465" w:rsidRPr="00021465">
        <w:rPr>
          <w:rFonts w:ascii="Times New Roman" w:hAnsi="Times New Roman"/>
          <w:noProof/>
          <w:color w:val="000000"/>
          <w:sz w:val="24"/>
          <w:szCs w:val="24"/>
        </w:rPr>
        <w:t>(Soegiarto et al., 2022)</w:t>
      </w:r>
      <w:r w:rsidR="00021465">
        <w:rPr>
          <w:rFonts w:ascii="Times New Roman" w:hAnsi="Times New Roman"/>
          <w:color w:val="000000"/>
          <w:sz w:val="24"/>
          <w:szCs w:val="24"/>
        </w:rPr>
        <w:fldChar w:fldCharType="end"/>
      </w:r>
      <w:r w:rsidRPr="00750284">
        <w:rPr>
          <w:rFonts w:ascii="Times New Roman" w:hAnsi="Times New Roman"/>
          <w:sz w:val="24"/>
          <w:szCs w:val="24"/>
        </w:rPr>
        <w:t xml:space="preserve">. </w:t>
      </w:r>
      <w:r>
        <w:rPr>
          <w:rFonts w:ascii="Times New Roman" w:hAnsi="Times New Roman"/>
          <w:sz w:val="24"/>
          <w:szCs w:val="24"/>
        </w:rPr>
        <w:t>Sekolah</w:t>
      </w:r>
      <w:r w:rsidRPr="00750284">
        <w:rPr>
          <w:rFonts w:ascii="Times New Roman" w:hAnsi="Times New Roman"/>
          <w:sz w:val="24"/>
          <w:szCs w:val="24"/>
        </w:rPr>
        <w:t xml:space="preserve"> sebagai suatu sistem dalam kehidupan masyarakat memiliki fungsi dan mempengaruhi satu sama lain dalam rangka mencapai tujuan. Ada banyak </w:t>
      </w:r>
      <w:r>
        <w:rPr>
          <w:rFonts w:ascii="Times New Roman" w:hAnsi="Times New Roman"/>
          <w:sz w:val="24"/>
          <w:szCs w:val="24"/>
        </w:rPr>
        <w:t>sekolah</w:t>
      </w:r>
      <w:r w:rsidRPr="00750284">
        <w:rPr>
          <w:rFonts w:ascii="Times New Roman" w:hAnsi="Times New Roman"/>
          <w:sz w:val="24"/>
          <w:szCs w:val="24"/>
        </w:rPr>
        <w:t xml:space="preserve"> diseluruh Indonesia baik swasta maupun negeri. Seiring perkembangan teknologi dan informasi yang semakin pesat banyak bermunculan </w:t>
      </w:r>
      <w:r>
        <w:rPr>
          <w:rFonts w:ascii="Times New Roman" w:hAnsi="Times New Roman"/>
          <w:sz w:val="24"/>
          <w:szCs w:val="24"/>
        </w:rPr>
        <w:t>sekolah-sekolah</w:t>
      </w:r>
      <w:r w:rsidRPr="00750284">
        <w:rPr>
          <w:rFonts w:ascii="Times New Roman" w:hAnsi="Times New Roman"/>
          <w:sz w:val="24"/>
          <w:szCs w:val="24"/>
        </w:rPr>
        <w:t xml:space="preserve"> dengan menghadirkan konsep-konsep pendidikan yang baru. Hal tersebut membuat</w:t>
      </w:r>
      <w:r>
        <w:rPr>
          <w:rFonts w:ascii="Times New Roman" w:hAnsi="Times New Roman"/>
          <w:sz w:val="24"/>
          <w:szCs w:val="24"/>
        </w:rPr>
        <w:t xml:space="preserve"> sekolah-sekolah</w:t>
      </w:r>
      <w:r w:rsidRPr="00750284">
        <w:rPr>
          <w:rFonts w:ascii="Times New Roman" w:hAnsi="Times New Roman"/>
          <w:sz w:val="24"/>
          <w:szCs w:val="24"/>
        </w:rPr>
        <w:t xml:space="preserve"> diberbagai tempat di Indonesia berlomba-lomba untuk membuat </w:t>
      </w:r>
      <w:r>
        <w:rPr>
          <w:rFonts w:ascii="Times New Roman" w:hAnsi="Times New Roman"/>
          <w:sz w:val="24"/>
          <w:szCs w:val="24"/>
        </w:rPr>
        <w:t>sekolah</w:t>
      </w:r>
      <w:r w:rsidRPr="00750284">
        <w:rPr>
          <w:rFonts w:ascii="Times New Roman" w:hAnsi="Times New Roman"/>
          <w:sz w:val="24"/>
          <w:szCs w:val="24"/>
        </w:rPr>
        <w:t xml:space="preserve"> mereka agar banyak diminati oleh masyarakat. Berbagai macam strategi atau cara mereka lakukan untuk menarik minat peserta didik.</w:t>
      </w:r>
      <w:r>
        <w:rPr>
          <w:rFonts w:ascii="Times New Roman" w:hAnsi="Times New Roman"/>
          <w:sz w:val="24"/>
          <w:szCs w:val="24"/>
        </w:rPr>
        <w:t xml:space="preserve"> </w:t>
      </w:r>
    </w:p>
    <w:p w14:paraId="4E6B36FE" w14:textId="4EBA2C96" w:rsidR="00AB6002" w:rsidRDefault="00750284" w:rsidP="00CF4913">
      <w:pPr>
        <w:spacing w:after="0" w:line="240" w:lineRule="auto"/>
        <w:ind w:hanging="142"/>
        <w:contextualSpacing/>
        <w:jc w:val="both"/>
        <w:rPr>
          <w:rFonts w:ascii="Times New Roman" w:hAnsi="Times New Roman"/>
          <w:sz w:val="24"/>
          <w:szCs w:val="24"/>
        </w:rPr>
      </w:pPr>
      <w:r>
        <w:rPr>
          <w:rFonts w:ascii="Times New Roman" w:hAnsi="Times New Roman"/>
          <w:sz w:val="24"/>
          <w:szCs w:val="24"/>
        </w:rPr>
        <w:t xml:space="preserve">           </w:t>
      </w:r>
      <w:r w:rsidR="00AB6002" w:rsidRPr="00AB6002">
        <w:rPr>
          <w:rFonts w:ascii="Times New Roman" w:hAnsi="Times New Roman"/>
          <w:sz w:val="24"/>
          <w:szCs w:val="24"/>
        </w:rPr>
        <w:t xml:space="preserve">Kepala </w:t>
      </w:r>
      <w:r w:rsidR="00AB6002">
        <w:rPr>
          <w:rFonts w:ascii="Times New Roman" w:hAnsi="Times New Roman"/>
          <w:sz w:val="24"/>
          <w:szCs w:val="24"/>
        </w:rPr>
        <w:t>sekolah</w:t>
      </w:r>
      <w:r w:rsidR="00AB6002" w:rsidRPr="00AB6002">
        <w:rPr>
          <w:rFonts w:ascii="Times New Roman" w:hAnsi="Times New Roman"/>
          <w:sz w:val="24"/>
          <w:szCs w:val="24"/>
        </w:rPr>
        <w:t xml:space="preserve"> merupakan pemimpin pendidikan yang menempati posisi terdepan dan strategis dalam mengatur jalannya proses pembelajaran,</w:t>
      </w:r>
      <w:r w:rsidR="00094F4A">
        <w:rPr>
          <w:rFonts w:ascii="Times New Roman" w:hAnsi="Times New Roman"/>
          <w:sz w:val="24"/>
          <w:szCs w:val="24"/>
        </w:rPr>
        <w:t xml:space="preserve"> kepemimpinan gaya pada pekerjaan kontraproduktif </w:t>
      </w:r>
      <w:r w:rsidR="00021465">
        <w:rPr>
          <w:rFonts w:ascii="Times New Roman" w:hAnsi="Times New Roman"/>
          <w:color w:val="000000"/>
          <w:sz w:val="24"/>
          <w:szCs w:val="24"/>
        </w:rPr>
        <w:fldChar w:fldCharType="begin" w:fldLock="1"/>
      </w:r>
      <w:r w:rsidR="00021465">
        <w:rPr>
          <w:rFonts w:ascii="Times New Roman" w:hAnsi="Times New Roman"/>
          <w:color w:val="000000"/>
          <w:sz w:val="24"/>
          <w:szCs w:val="24"/>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"previouslyFormattedCitation" : "(Sabran et al., 2022)" }, "properties" : { "noteIndex" : 0 }, "schema" : "https://github.com/citation-style-language/schema/raw/master/csl-citation.json" }</w:instrText>
      </w:r>
      <w:r w:rsidR="00021465">
        <w:rPr>
          <w:rFonts w:ascii="Times New Roman" w:hAnsi="Times New Roman"/>
          <w:color w:val="000000"/>
          <w:sz w:val="24"/>
          <w:szCs w:val="24"/>
        </w:rPr>
        <w:fldChar w:fldCharType="separate"/>
      </w:r>
      <w:r w:rsidR="00021465" w:rsidRPr="00021465">
        <w:rPr>
          <w:rFonts w:ascii="Times New Roman" w:hAnsi="Times New Roman"/>
          <w:noProof/>
          <w:color w:val="000000"/>
          <w:sz w:val="24"/>
          <w:szCs w:val="24"/>
        </w:rPr>
        <w:t>(Sabran et al., 2022)</w:t>
      </w:r>
      <w:r w:rsidR="00021465">
        <w:rPr>
          <w:rFonts w:ascii="Times New Roman" w:hAnsi="Times New Roman"/>
          <w:color w:val="000000"/>
          <w:sz w:val="24"/>
          <w:szCs w:val="24"/>
        </w:rPr>
        <w:fldChar w:fldCharType="end"/>
      </w:r>
      <w:r w:rsidR="00AB6002" w:rsidRPr="00AB6002">
        <w:rPr>
          <w:rFonts w:ascii="Times New Roman" w:hAnsi="Times New Roman"/>
          <w:sz w:val="24"/>
          <w:szCs w:val="24"/>
        </w:rPr>
        <w:t xml:space="preserve"> administrasi dan hubungan antara sumber daya manusia, baik antara sesama guru, staf atau karyawan dan masyarakat lingkungannya serta antara </w:t>
      </w:r>
      <w:r w:rsidR="00AB6002">
        <w:rPr>
          <w:rFonts w:ascii="Times New Roman" w:hAnsi="Times New Roman"/>
          <w:sz w:val="24"/>
          <w:szCs w:val="24"/>
        </w:rPr>
        <w:t>sekolah</w:t>
      </w:r>
      <w:r w:rsidR="00AB6002" w:rsidRPr="00AB6002">
        <w:rPr>
          <w:rFonts w:ascii="Times New Roman" w:hAnsi="Times New Roman"/>
          <w:sz w:val="24"/>
          <w:szCs w:val="24"/>
        </w:rPr>
        <w:t xml:space="preserve"> dan wali murid. Sebagaimana yang dipaparkan oleh Aman</w:t>
      </w:r>
      <w:r w:rsidR="00987DA4">
        <w:rPr>
          <w:rFonts w:ascii="Times New Roman" w:hAnsi="Times New Roman"/>
          <w:sz w:val="24"/>
          <w:szCs w:val="24"/>
        </w:rPr>
        <w:t xml:space="preserve"> </w:t>
      </w:r>
      <w:r w:rsidR="00AB6002" w:rsidRPr="00AB6002">
        <w:rPr>
          <w:rFonts w:ascii="Times New Roman" w:hAnsi="Times New Roman"/>
          <w:sz w:val="24"/>
          <w:szCs w:val="24"/>
        </w:rPr>
        <w:t xml:space="preserve">tembun (1982:1) yaitu kepala </w:t>
      </w:r>
      <w:r w:rsidR="00AB6002">
        <w:rPr>
          <w:rFonts w:ascii="Times New Roman" w:hAnsi="Times New Roman"/>
          <w:sz w:val="24"/>
          <w:szCs w:val="24"/>
        </w:rPr>
        <w:t>sekolah</w:t>
      </w:r>
      <w:r w:rsidR="00AB6002" w:rsidRPr="00AB6002">
        <w:rPr>
          <w:rFonts w:ascii="Times New Roman" w:hAnsi="Times New Roman"/>
          <w:sz w:val="24"/>
          <w:szCs w:val="24"/>
        </w:rPr>
        <w:t xml:space="preserve"> menempati terdepan dalam arena belajar mengajar yang dipimpinnya dan secara fungsional ia adalah puncak tanggung jawab atas proses pembelajaran yang berlangsung</w:t>
      </w:r>
      <w:r w:rsidR="00AB6002">
        <w:rPr>
          <w:rFonts w:ascii="Times New Roman" w:hAnsi="Times New Roman"/>
          <w:sz w:val="24"/>
          <w:szCs w:val="24"/>
        </w:rPr>
        <w:t xml:space="preserve">. </w:t>
      </w:r>
    </w:p>
    <w:p w14:paraId="4EF3D535" w14:textId="752FBCA8" w:rsidR="00AB6002" w:rsidRDefault="00AB6002"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w:t>
      </w:r>
      <w:r w:rsidR="00AA2D7B">
        <w:rPr>
          <w:rFonts w:ascii="Times New Roman" w:hAnsi="Times New Roman"/>
          <w:sz w:val="24"/>
          <w:szCs w:val="24"/>
        </w:rPr>
        <w:t xml:space="preserve"> </w:t>
      </w:r>
      <w:r>
        <w:rPr>
          <w:rFonts w:ascii="Times New Roman" w:hAnsi="Times New Roman"/>
          <w:sz w:val="24"/>
          <w:szCs w:val="24"/>
        </w:rPr>
        <w:t xml:space="preserve"> </w:t>
      </w:r>
      <w:r w:rsidRPr="00AB6002">
        <w:rPr>
          <w:rFonts w:ascii="Times New Roman" w:hAnsi="Times New Roman"/>
          <w:sz w:val="24"/>
          <w:szCs w:val="24"/>
        </w:rPr>
        <w:t>Undang-undang Republik Indonesia Nomor 20 tahun 2003 tentang Sistem Pendidikan Nasional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Pendidikan nasional adalah pendidikan yang berdasarkan pancasila dan Undang-Undang Dasar Negara Republik Indonesia Tahun 1945 yang berakar pada nilai-nilai agama, kebudayaan nasional Indonesia dan tanggap terhdap tuntutan perubahan zaman. Sistem pendidikan nasional adalah keseluruhan komponen pendidikan yang saling terkait secara terpadu untuk mencapai tujuan pendidikan nasional.</w:t>
      </w:r>
    </w:p>
    <w:p w14:paraId="2518A85D" w14:textId="360FB741" w:rsidR="00AB6002" w:rsidRDefault="00AB6002" w:rsidP="00CF491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B6002">
        <w:rPr>
          <w:rFonts w:ascii="Times New Roman" w:hAnsi="Times New Roman"/>
          <w:sz w:val="24"/>
          <w:szCs w:val="24"/>
        </w:rPr>
        <w:t>Pendidikan formal apapun rumusan defenisinya, yang jelas ia menunjuk pada sistem persekolahan yang tidak terlepas dari interaksi peserta didik didalam proses belajar mengajar. Oleh sebab itu peserta didik adalah salah satu</w:t>
      </w:r>
      <w:r>
        <w:rPr>
          <w:rFonts w:ascii="Times New Roman" w:hAnsi="Times New Roman"/>
          <w:sz w:val="24"/>
          <w:szCs w:val="24"/>
        </w:rPr>
        <w:t xml:space="preserve"> </w:t>
      </w:r>
      <w:r w:rsidRPr="00AB6002">
        <w:rPr>
          <w:rFonts w:ascii="Times New Roman" w:hAnsi="Times New Roman"/>
          <w:sz w:val="24"/>
          <w:szCs w:val="24"/>
        </w:rPr>
        <w:t>komponen yang sangat penting dalam sistem pendidikan (Sudjana, 2005:12). Menurut Asmendri (2014:3) peserta didik adalah orang/individu yang mendapatkan pelayanan pendidikan sesuai dengan bakat, minat, dan kemampuannya agar tumbuh dan berkembang dengan baik serta mempunyai kepuasan dalam menerima pelajaran yang diberikan oleh gurunya. Secara sosiologi, peserta didik mempunyai kesamaan yang melahirkan konsekuensi kesamaan hak-hak yang mereka punyai. Kesamaan hak-hak yang dimiliki peserta didik kemudian melahirkan layanan pendidikan yang sama melalui sistem perMadrasahan (schoolling).</w:t>
      </w:r>
    </w:p>
    <w:p w14:paraId="224AB562" w14:textId="23040449" w:rsidR="00AB6002" w:rsidRDefault="00AB6002" w:rsidP="00CF4913">
      <w:pPr>
        <w:spacing w:after="0" w:line="240" w:lineRule="auto"/>
        <w:contextualSpacing/>
        <w:jc w:val="both"/>
        <w:rPr>
          <w:rFonts w:ascii="Times New Roman" w:hAnsi="Times New Roman"/>
          <w:sz w:val="24"/>
          <w:szCs w:val="24"/>
          <w:lang w:val="id-ID"/>
        </w:rPr>
      </w:pPr>
      <w:r>
        <w:rPr>
          <w:rFonts w:ascii="Times New Roman" w:hAnsi="Times New Roman"/>
          <w:sz w:val="24"/>
          <w:szCs w:val="24"/>
        </w:rPr>
        <w:lastRenderedPageBreak/>
        <w:t xml:space="preserve">        Sekolah TK. St Arnoldus janssen 1 </w:t>
      </w:r>
      <w:r w:rsidRPr="00AB6002">
        <w:rPr>
          <w:rFonts w:ascii="Times New Roman" w:hAnsi="Times New Roman"/>
          <w:sz w:val="24"/>
          <w:szCs w:val="24"/>
        </w:rPr>
        <w:t>merupakan lembaga pendidikan yang ada di Kabupaten</w:t>
      </w:r>
      <w:r>
        <w:rPr>
          <w:rFonts w:ascii="Times New Roman" w:hAnsi="Times New Roman"/>
          <w:sz w:val="24"/>
          <w:szCs w:val="24"/>
        </w:rPr>
        <w:t xml:space="preserve"> Kutai Kartanegara. Sekolah</w:t>
      </w:r>
      <w:r w:rsidRPr="00AB6002">
        <w:rPr>
          <w:rFonts w:ascii="Times New Roman" w:hAnsi="Times New Roman"/>
          <w:sz w:val="24"/>
          <w:szCs w:val="24"/>
        </w:rPr>
        <w:t xml:space="preserve"> ini merupakan </w:t>
      </w:r>
      <w:r>
        <w:rPr>
          <w:rFonts w:ascii="Times New Roman" w:hAnsi="Times New Roman"/>
          <w:sz w:val="24"/>
          <w:szCs w:val="24"/>
        </w:rPr>
        <w:t>sekolah swasta</w:t>
      </w:r>
      <w:r w:rsidRPr="00AB6002">
        <w:rPr>
          <w:rFonts w:ascii="Times New Roman" w:hAnsi="Times New Roman"/>
          <w:sz w:val="24"/>
          <w:szCs w:val="24"/>
        </w:rPr>
        <w:t xml:space="preserve"> yang masih memiliki jumlah peserta didik minim.</w:t>
      </w:r>
      <w:r>
        <w:rPr>
          <w:rFonts w:ascii="Times New Roman" w:hAnsi="Times New Roman"/>
          <w:sz w:val="24"/>
          <w:szCs w:val="24"/>
        </w:rPr>
        <w:t xml:space="preserve"> </w:t>
      </w:r>
      <w:r w:rsidRPr="00AB6002">
        <w:rPr>
          <w:rFonts w:ascii="Times New Roman" w:hAnsi="Times New Roman"/>
          <w:sz w:val="24"/>
          <w:szCs w:val="24"/>
        </w:rPr>
        <w:t>Berlokasi di Jalan</w:t>
      </w:r>
      <w:r>
        <w:rPr>
          <w:rFonts w:ascii="Times New Roman" w:hAnsi="Times New Roman"/>
          <w:sz w:val="24"/>
          <w:szCs w:val="24"/>
        </w:rPr>
        <w:t xml:space="preserve"> Danau Murung, Melayu, Kec. Tenggarong. D</w:t>
      </w:r>
      <w:r w:rsidRPr="00AB6002">
        <w:rPr>
          <w:rFonts w:ascii="Times New Roman" w:hAnsi="Times New Roman"/>
          <w:sz w:val="24"/>
          <w:szCs w:val="24"/>
        </w:rPr>
        <w:t>i pimpin oleh</w:t>
      </w:r>
      <w:r>
        <w:rPr>
          <w:rFonts w:ascii="Times New Roman" w:hAnsi="Times New Roman"/>
          <w:sz w:val="24"/>
          <w:szCs w:val="24"/>
        </w:rPr>
        <w:t xml:space="preserve"> Ibu Christiana Corissima Imelda Carvallo. </w:t>
      </w:r>
      <w:r w:rsidRPr="00AB6002">
        <w:rPr>
          <w:rFonts w:ascii="Times New Roman" w:hAnsi="Times New Roman"/>
          <w:sz w:val="24"/>
          <w:szCs w:val="24"/>
        </w:rPr>
        <w:t xml:space="preserve">Peminat madrasah ini pada umumnya </w:t>
      </w:r>
      <w:r>
        <w:rPr>
          <w:rFonts w:ascii="Times New Roman" w:hAnsi="Times New Roman"/>
          <w:sz w:val="24"/>
          <w:szCs w:val="24"/>
        </w:rPr>
        <w:t xml:space="preserve">yang beragama Kristen Katolik. </w:t>
      </w:r>
    </w:p>
    <w:p w14:paraId="40A223D2" w14:textId="2FEB117A" w:rsidR="00021465" w:rsidRDefault="00021465" w:rsidP="00021465">
      <w:pPr>
        <w:spacing w:after="0" w:line="240" w:lineRule="auto"/>
        <w:ind w:firstLine="567"/>
        <w:contextualSpacing/>
        <w:jc w:val="both"/>
        <w:rPr>
          <w:rFonts w:ascii="Times New Roman" w:hAnsi="Times New Roman"/>
          <w:sz w:val="24"/>
          <w:lang w:val="id-ID"/>
        </w:rPr>
      </w:pPr>
      <w:r w:rsidRPr="00021465">
        <w:rPr>
          <w:rFonts w:ascii="Times New Roman" w:hAnsi="Times New Roman"/>
          <w:i/>
          <w:sz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t>
      </w:r>
      <w:r w:rsidRPr="00021465">
        <w:rPr>
          <w:rFonts w:ascii="Times New Roman" w:hAnsi="Times New Roman"/>
          <w:i/>
          <w:sz w:val="24"/>
        </w:rPr>
        <w:t>werment on employee performance</w:t>
      </w:r>
      <w:r>
        <w:rPr>
          <w:rFonts w:ascii="Times New Roman" w:hAnsi="Times New Roman"/>
          <w:sz w:val="24"/>
          <w:lang w:val="id-ID"/>
        </w:rPr>
        <w:t xml:space="preserve"> </w:t>
      </w:r>
      <w:r>
        <w:rPr>
          <w:rFonts w:ascii="Times New Roman" w:hAnsi="Times New Roman"/>
          <w:sz w:val="24"/>
          <w:lang w:val="id-ID"/>
        </w:rPr>
        <w:fldChar w:fldCharType="begin" w:fldLock="1"/>
      </w:r>
      <w:r>
        <w:rPr>
          <w:rFonts w:ascii="Times New Roman" w:hAnsi="Times New Roman"/>
          <w:sz w:val="24"/>
          <w:lang w:val="id-ID"/>
        </w:rPr>
        <w:instrText>ADDIN CSL_CITATION { "citationItems" : [ { "id" : "ITEM-1", "itemData" : { "DOI" : "10.47750/QAS/22.184.27", "ISSN" : "26684861", "abstract" : "Human resources are seen as one of the most important assets that must be maintained, especially the existence of employees\u2019 performance, which is needed for the sustainability of organizational performance. Factors which may affect the employees\u2019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"author" : [ { "dropping-particle" : "", "family" : "Ekowati", "given" : "Vivin Maharani", "non-dropping-particle" : "", "parse-names" : false, "suffix" : "" }, { "dropping-particle" : "", "family" : "Sabran", "given" : "", "non-dropping-particle" : "", "parse-names" : false, "suffix" : "" }, { "dropping-particle" : "", "family" : "Supriyanto", "given" : "Achmad Sani", "non-dropping-particle" : "", "parse-names" : false, "suffix" : "" }, { "dropping-particle" : "", "family" : "Pratiwi", "given" : "Vilnanda Ulvilia", "non-dropping-particle" : "", "parse-names" : false, "suffix" : "" }, { "dropping-particle" : "", "family" : "Masyhuri", "given" : "", "non-dropping-particle" : "", "parse-names" : false, "suffix" : "" } ], "container-title" : "Quality - Access to Success", "id" : "ITEM-1", "issue" : "184", "issued" : { "date-parts" : [ [ "2021" ] ] }, "page" : "211-216", "title" : "Assessing the impact of empowerment on achieving employee performance mediating role of information communication technology", "type" : "article-journal", "volume" : "22" }, "uris" : [ "http://www.mendeley.com/documents/?uuid=9106f2fd-aaed-43f3-a7e2-8d22e9cd74d2" ] } ], "mendeley" : { "formattedCitation" : "(Ekowati et al., 2021)", "plainTextFormattedCitation" : "(Ekowati et al., 2021)", "previouslyFormattedCitation" : "(Ekowati et al., 2021)" }, "properties" : { "noteIndex" : 0 }, "schema" : "https://github.com/citation-style-language/schema/raw/master/csl-citation.json" }</w:instrText>
      </w:r>
      <w:r>
        <w:rPr>
          <w:rFonts w:ascii="Times New Roman" w:hAnsi="Times New Roman"/>
          <w:sz w:val="24"/>
          <w:lang w:val="id-ID"/>
        </w:rPr>
        <w:fldChar w:fldCharType="separate"/>
      </w:r>
      <w:r w:rsidRPr="00021465">
        <w:rPr>
          <w:rFonts w:ascii="Times New Roman" w:hAnsi="Times New Roman"/>
          <w:noProof/>
          <w:sz w:val="24"/>
          <w:lang w:val="id-ID"/>
        </w:rPr>
        <w:t>(Ekowati et al., 2021)</w:t>
      </w:r>
      <w:r>
        <w:rPr>
          <w:rFonts w:ascii="Times New Roman" w:hAnsi="Times New Roman"/>
          <w:sz w:val="24"/>
          <w:lang w:val="id-ID"/>
        </w:rPr>
        <w:fldChar w:fldCharType="end"/>
      </w:r>
      <w:r>
        <w:rPr>
          <w:rFonts w:ascii="Times New Roman" w:hAnsi="Times New Roman"/>
          <w:sz w:val="24"/>
          <w:lang w:val="id-ID"/>
        </w:rPr>
        <w:t>.</w:t>
      </w:r>
    </w:p>
    <w:p w14:paraId="2C05648F" w14:textId="5AD88046" w:rsidR="00021465" w:rsidRPr="00021465" w:rsidRDefault="00021465" w:rsidP="00021465">
      <w:pPr>
        <w:spacing w:after="0" w:line="240" w:lineRule="auto"/>
        <w:ind w:firstLine="567"/>
        <w:contextualSpacing/>
        <w:jc w:val="both"/>
        <w:rPr>
          <w:rFonts w:ascii="Times New Roman" w:hAnsi="Times New Roman"/>
          <w:sz w:val="32"/>
          <w:szCs w:val="24"/>
          <w:lang w:val="id-ID"/>
        </w:rPr>
      </w:pPr>
      <w:r w:rsidRPr="00021465">
        <w:rPr>
          <w:rFonts w:ascii="Times New Roman" w:hAnsi="Times New Roman"/>
          <w:i/>
          <w:sz w:val="24"/>
        </w:rPr>
        <w:t>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w:t>
      </w:r>
      <w:r w:rsidRPr="00021465">
        <w:rPr>
          <w:rFonts w:ascii="Times New Roman" w:hAnsi="Times New Roman"/>
          <w:i/>
          <w:sz w:val="24"/>
        </w:rPr>
        <w:t>uite high than the rural area</w:t>
      </w:r>
      <w:r w:rsidRPr="00021465">
        <w:rPr>
          <w:rFonts w:ascii="Times New Roman" w:hAnsi="Times New Roman"/>
          <w:i/>
          <w:sz w:val="24"/>
          <w:lang w:val="id-ID"/>
        </w:rPr>
        <w:t xml:space="preserve"> </w:t>
      </w:r>
      <w:r>
        <w:rPr>
          <w:rFonts w:ascii="Times New Roman" w:hAnsi="Times New Roman"/>
          <w:sz w:val="24"/>
          <w:lang w:val="id-ID"/>
        </w:rPr>
        <w:fldChar w:fldCharType="begin" w:fldLock="1"/>
      </w:r>
      <w:r>
        <w:rPr>
          <w:rFonts w:ascii="Times New Roman" w:hAnsi="Times New Roman"/>
          <w:sz w:val="24"/>
          <w:lang w:val="id-ID"/>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"http://www.mendeley.com/documents/?uuid=7e0de27f-e940-4fe9-ae9d-d1942aadf604" ] } ], "mendeley" : { "formattedCitation" : "(Sari &amp; Adawiyah, 2019)", "plainTextFormattedCitation" : "(Sari &amp; Adawiyah, 2019)", "previouslyFormattedCitation" : "(Sari &amp; Adawiyah, 2019)" }, "properties" : { "noteIndex" : 0 }, "schema" : "https://github.com/citation-style-language/schema/raw/master/csl-citation.json" }</w:instrText>
      </w:r>
      <w:r>
        <w:rPr>
          <w:rFonts w:ascii="Times New Roman" w:hAnsi="Times New Roman"/>
          <w:sz w:val="24"/>
          <w:lang w:val="id-ID"/>
        </w:rPr>
        <w:fldChar w:fldCharType="separate"/>
      </w:r>
      <w:r w:rsidRPr="00021465">
        <w:rPr>
          <w:rFonts w:ascii="Times New Roman" w:hAnsi="Times New Roman"/>
          <w:noProof/>
          <w:sz w:val="24"/>
          <w:lang w:val="id-ID"/>
        </w:rPr>
        <w:t>(Sari &amp; Adawiyah, 2019)</w:t>
      </w:r>
      <w:r>
        <w:rPr>
          <w:rFonts w:ascii="Times New Roman" w:hAnsi="Times New Roman"/>
          <w:sz w:val="24"/>
          <w:lang w:val="id-ID"/>
        </w:rPr>
        <w:fldChar w:fldCharType="end"/>
      </w:r>
      <w:r>
        <w:rPr>
          <w:rFonts w:ascii="Times New Roman" w:hAnsi="Times New Roman"/>
          <w:sz w:val="24"/>
          <w:lang w:val="id-ID"/>
        </w:rPr>
        <w:t>.</w:t>
      </w:r>
    </w:p>
    <w:p w14:paraId="3371BC14" w14:textId="29880500" w:rsidR="00AB6002" w:rsidRDefault="00AB6002" w:rsidP="00CF491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B6002">
        <w:rPr>
          <w:rFonts w:ascii="Times New Roman" w:hAnsi="Times New Roman"/>
          <w:sz w:val="24"/>
          <w:szCs w:val="24"/>
        </w:rPr>
        <w:t xml:space="preserve">Keberadan suatu </w:t>
      </w:r>
      <w:r w:rsidR="00AA2D7B">
        <w:rPr>
          <w:rFonts w:ascii="Times New Roman" w:hAnsi="Times New Roman"/>
          <w:sz w:val="24"/>
          <w:szCs w:val="24"/>
        </w:rPr>
        <w:t>sekolah</w:t>
      </w:r>
      <w:r w:rsidRPr="00AB6002">
        <w:rPr>
          <w:rFonts w:ascii="Times New Roman" w:hAnsi="Times New Roman"/>
          <w:sz w:val="24"/>
          <w:szCs w:val="24"/>
        </w:rPr>
        <w:t xml:space="preserve"> juga tak luput dari adanya letak lokasi </w:t>
      </w:r>
      <w:r w:rsidR="00AA2D7B">
        <w:rPr>
          <w:rFonts w:ascii="Times New Roman" w:hAnsi="Times New Roman"/>
          <w:sz w:val="24"/>
          <w:szCs w:val="24"/>
        </w:rPr>
        <w:t xml:space="preserve">sekolah. </w:t>
      </w:r>
      <w:r w:rsidR="00AA2D7B" w:rsidRPr="00AA2D7B">
        <w:rPr>
          <w:rFonts w:ascii="Times New Roman" w:hAnsi="Times New Roman"/>
          <w:sz w:val="24"/>
          <w:szCs w:val="24"/>
        </w:rPr>
        <w:t>Apabila dilihat dari segilokasi (place),</w:t>
      </w:r>
      <w:r w:rsidR="00AA2D7B">
        <w:rPr>
          <w:rFonts w:ascii="Times New Roman" w:hAnsi="Times New Roman"/>
          <w:sz w:val="24"/>
          <w:szCs w:val="24"/>
        </w:rPr>
        <w:t xml:space="preserve"> TK. St Arnoldus Janssen 1 berada di kawasan Gereja Katolik St. Pius X Tenggarong. </w:t>
      </w:r>
      <w:r w:rsidR="00AA2D7B" w:rsidRPr="00AA2D7B">
        <w:rPr>
          <w:rFonts w:ascii="Times New Roman" w:hAnsi="Times New Roman"/>
          <w:sz w:val="24"/>
          <w:szCs w:val="24"/>
        </w:rPr>
        <w:t>Menurut Alma (2003:115) place adalah letak lokasi sekolah mempunyai peranan yang sangat penting, karena lingkungan dimana jasa disampaikan merupakan bagian dari nilai dan manfaat jasa yang dipersepsikan cukup berperan sebagai bahan pertimbangan dalam menentukan</w:t>
      </w:r>
      <w:r w:rsidR="00AA2D7B">
        <w:rPr>
          <w:rFonts w:ascii="Times New Roman" w:hAnsi="Times New Roman"/>
          <w:sz w:val="24"/>
          <w:szCs w:val="24"/>
        </w:rPr>
        <w:t xml:space="preserve"> </w:t>
      </w:r>
      <w:r w:rsidR="00AA2D7B" w:rsidRPr="00AA2D7B">
        <w:rPr>
          <w:rFonts w:ascii="Times New Roman" w:hAnsi="Times New Roman"/>
          <w:sz w:val="24"/>
          <w:szCs w:val="24"/>
        </w:rPr>
        <w:t xml:space="preserve">pilihan. Hal ini merupakan suatu tantangan bagi </w:t>
      </w:r>
      <w:r w:rsidR="00AA2D7B">
        <w:rPr>
          <w:rFonts w:ascii="Times New Roman" w:hAnsi="Times New Roman"/>
          <w:sz w:val="24"/>
          <w:szCs w:val="24"/>
        </w:rPr>
        <w:t>sekolah</w:t>
      </w:r>
      <w:r w:rsidR="00AA2D7B" w:rsidRPr="00AA2D7B">
        <w:rPr>
          <w:rFonts w:ascii="Times New Roman" w:hAnsi="Times New Roman"/>
          <w:sz w:val="24"/>
          <w:szCs w:val="24"/>
        </w:rPr>
        <w:t xml:space="preserve"> dalam pengelolaan </w:t>
      </w:r>
      <w:r w:rsidR="00AA2D7B">
        <w:rPr>
          <w:rFonts w:ascii="Times New Roman" w:hAnsi="Times New Roman"/>
          <w:sz w:val="24"/>
          <w:szCs w:val="24"/>
        </w:rPr>
        <w:t>sekolahnya</w:t>
      </w:r>
      <w:r w:rsidR="00AA2D7B" w:rsidRPr="00AA2D7B">
        <w:rPr>
          <w:rFonts w:ascii="Times New Roman" w:hAnsi="Times New Roman"/>
          <w:sz w:val="24"/>
          <w:szCs w:val="24"/>
        </w:rPr>
        <w:t>.</w:t>
      </w:r>
      <w:r>
        <w:rPr>
          <w:rFonts w:ascii="Times New Roman" w:hAnsi="Times New Roman"/>
          <w:sz w:val="24"/>
          <w:szCs w:val="24"/>
        </w:rPr>
        <w:t xml:space="preserve"> </w:t>
      </w:r>
    </w:p>
    <w:p w14:paraId="6234A465" w14:textId="77777777" w:rsidR="00DA41AD" w:rsidRDefault="00DA41AD" w:rsidP="00CF4913">
      <w:pPr>
        <w:spacing w:after="0" w:line="240" w:lineRule="auto"/>
        <w:contextualSpacing/>
        <w:jc w:val="both"/>
        <w:rPr>
          <w:rFonts w:ascii="Times New Roman" w:hAnsi="Times New Roman"/>
          <w:sz w:val="24"/>
          <w:szCs w:val="24"/>
        </w:rPr>
      </w:pPr>
    </w:p>
    <w:p w14:paraId="47615482" w14:textId="671F7374" w:rsidR="00A351E5" w:rsidRDefault="00AA2D7B"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w:t>
      </w:r>
      <w:r w:rsidRPr="00AA2D7B">
        <w:rPr>
          <w:rFonts w:ascii="Times New Roman" w:hAnsi="Times New Roman"/>
          <w:sz w:val="24"/>
          <w:szCs w:val="24"/>
        </w:rPr>
        <w:t xml:space="preserve">Adapun beberapa hal yang menjadikan </w:t>
      </w:r>
      <w:r>
        <w:rPr>
          <w:rFonts w:ascii="Times New Roman" w:hAnsi="Times New Roman"/>
          <w:sz w:val="24"/>
          <w:szCs w:val="24"/>
        </w:rPr>
        <w:t>TK. St Arnoldus Janssen 1</w:t>
      </w:r>
      <w:r w:rsidRPr="00AA2D7B">
        <w:rPr>
          <w:rFonts w:ascii="Times New Roman" w:hAnsi="Times New Roman"/>
          <w:sz w:val="24"/>
          <w:szCs w:val="24"/>
        </w:rPr>
        <w:t xml:space="preserve"> mampu menarik perhatian orang tua siswa, yaitu sebagai berikut:</w:t>
      </w:r>
    </w:p>
    <w:p w14:paraId="35A12A24" w14:textId="77777777" w:rsidR="00AA2D7B" w:rsidRDefault="00AA2D7B" w:rsidP="00CF4913">
      <w:pPr>
        <w:pStyle w:val="ListParagraph"/>
        <w:numPr>
          <w:ilvl w:val="0"/>
          <w:numId w:val="3"/>
        </w:numPr>
        <w:spacing w:after="0" w:line="240" w:lineRule="auto"/>
        <w:jc w:val="both"/>
        <w:rPr>
          <w:rFonts w:ascii="Times New Roman" w:hAnsi="Times New Roman"/>
          <w:sz w:val="24"/>
          <w:szCs w:val="24"/>
        </w:rPr>
      </w:pPr>
      <w:r w:rsidRPr="00AA2D7B">
        <w:rPr>
          <w:rFonts w:ascii="Times New Roman" w:hAnsi="Times New Roman"/>
          <w:sz w:val="24"/>
          <w:szCs w:val="24"/>
        </w:rPr>
        <w:t xml:space="preserve">Terakreditasi B </w:t>
      </w:r>
    </w:p>
    <w:p w14:paraId="13A78803" w14:textId="35ACAEE9" w:rsidR="00AA2D7B" w:rsidRDefault="00AA2D7B" w:rsidP="00CF4913">
      <w:pPr>
        <w:pStyle w:val="ListParagraph"/>
        <w:numPr>
          <w:ilvl w:val="0"/>
          <w:numId w:val="3"/>
        </w:numPr>
        <w:spacing w:after="0" w:line="240" w:lineRule="auto"/>
        <w:jc w:val="both"/>
        <w:rPr>
          <w:rFonts w:ascii="Times New Roman" w:hAnsi="Times New Roman"/>
          <w:sz w:val="24"/>
          <w:szCs w:val="24"/>
        </w:rPr>
      </w:pPr>
      <w:r w:rsidRPr="00AA2D7B">
        <w:rPr>
          <w:rFonts w:ascii="Times New Roman" w:hAnsi="Times New Roman"/>
          <w:sz w:val="24"/>
          <w:szCs w:val="24"/>
        </w:rPr>
        <w:t xml:space="preserve">Menjunjung tinggi agama, kedisiplinan, sikap dan etika guru, karyawan, dan siswa-siswi. </w:t>
      </w:r>
    </w:p>
    <w:p w14:paraId="793CF0D0" w14:textId="3CBEEFB2" w:rsidR="00AA2D7B" w:rsidRDefault="00AA2D7B" w:rsidP="00CF4913">
      <w:pPr>
        <w:pStyle w:val="ListParagraph"/>
        <w:numPr>
          <w:ilvl w:val="0"/>
          <w:numId w:val="3"/>
        </w:numPr>
        <w:spacing w:after="0" w:line="240" w:lineRule="auto"/>
        <w:jc w:val="both"/>
        <w:rPr>
          <w:rFonts w:ascii="Times New Roman" w:hAnsi="Times New Roman"/>
          <w:sz w:val="24"/>
          <w:szCs w:val="24"/>
        </w:rPr>
      </w:pPr>
      <w:r w:rsidRPr="00AA2D7B">
        <w:rPr>
          <w:rFonts w:ascii="Times New Roman" w:hAnsi="Times New Roman"/>
          <w:sz w:val="24"/>
          <w:szCs w:val="24"/>
        </w:rPr>
        <w:t xml:space="preserve">Banyaknya kegiatan ekstrakurikuler yang mampu mengembangkan minat dan bakat siswa-siswinya. </w:t>
      </w:r>
    </w:p>
    <w:p w14:paraId="3C9D13D7" w14:textId="22DFE2D3" w:rsidR="00AA2D7B" w:rsidRDefault="00AA2D7B" w:rsidP="00CF4913">
      <w:pPr>
        <w:pStyle w:val="ListParagraph"/>
        <w:numPr>
          <w:ilvl w:val="0"/>
          <w:numId w:val="3"/>
        </w:numPr>
        <w:spacing w:after="0" w:line="240" w:lineRule="auto"/>
        <w:jc w:val="both"/>
        <w:rPr>
          <w:rFonts w:ascii="Times New Roman" w:hAnsi="Times New Roman"/>
          <w:sz w:val="24"/>
          <w:szCs w:val="24"/>
        </w:rPr>
      </w:pPr>
      <w:r w:rsidRPr="00AA2D7B">
        <w:rPr>
          <w:rFonts w:ascii="Times New Roman" w:hAnsi="Times New Roman"/>
          <w:sz w:val="24"/>
          <w:szCs w:val="24"/>
        </w:rPr>
        <w:t>Fasilitas yang cukup lengkap dan memadai.</w:t>
      </w:r>
    </w:p>
    <w:p w14:paraId="7BF3DDC8" w14:textId="6B991AD0" w:rsidR="00A351E5" w:rsidRDefault="00987DA4" w:rsidP="00CF4913">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14:paraId="6BA68470" w14:textId="5D898742" w:rsidR="00603B59" w:rsidRDefault="00603B59" w:rsidP="00CF4913">
      <w:pPr>
        <w:spacing w:after="0" w:line="240" w:lineRule="auto"/>
        <w:ind w:left="360"/>
        <w:jc w:val="both"/>
        <w:rPr>
          <w:rFonts w:ascii="Times New Roman" w:hAnsi="Times New Roman"/>
          <w:sz w:val="24"/>
          <w:szCs w:val="24"/>
        </w:rPr>
      </w:pPr>
      <w:r w:rsidRPr="00603B59">
        <w:rPr>
          <w:rFonts w:ascii="Times New Roman" w:hAnsi="Times New Roman"/>
          <w:sz w:val="24"/>
          <w:szCs w:val="24"/>
        </w:rPr>
        <w:t>Berdasarkan penjelasan diatas maka peneliti tertarik melakukan penelitian tentang</w:t>
      </w:r>
      <w:r>
        <w:rPr>
          <w:rFonts w:ascii="Times New Roman" w:hAnsi="Times New Roman"/>
          <w:sz w:val="24"/>
          <w:szCs w:val="24"/>
        </w:rPr>
        <w:t xml:space="preserve"> </w:t>
      </w:r>
    </w:p>
    <w:p w14:paraId="0016CFDD" w14:textId="40D1E5C6" w:rsidR="00603B59" w:rsidRDefault="00603B59" w:rsidP="00CF4913">
      <w:pPr>
        <w:spacing w:after="0" w:line="240" w:lineRule="auto"/>
        <w:jc w:val="both"/>
        <w:rPr>
          <w:rFonts w:ascii="Times New Roman" w:hAnsi="Times New Roman"/>
          <w:b/>
          <w:bCs/>
          <w:sz w:val="24"/>
          <w:szCs w:val="24"/>
        </w:rPr>
      </w:pPr>
      <w:r>
        <w:rPr>
          <w:rFonts w:ascii="Times New Roman" w:hAnsi="Times New Roman"/>
          <w:b/>
          <w:bCs/>
          <w:sz w:val="24"/>
          <w:szCs w:val="24"/>
        </w:rPr>
        <w:t>“Strategi Manajemen Promosi Dalam Meningkatkan Jumlah Peserta Didik di Sekolah TK. St Arnoldus Janssen 1 Tenggarong”</w:t>
      </w:r>
    </w:p>
    <w:p w14:paraId="4F68B02D" w14:textId="7E3B809E" w:rsidR="00603B59" w:rsidRDefault="00603B59" w:rsidP="00603B59">
      <w:pPr>
        <w:spacing w:after="0" w:line="240" w:lineRule="auto"/>
        <w:jc w:val="both"/>
        <w:rPr>
          <w:rFonts w:ascii="Times New Roman" w:hAnsi="Times New Roman"/>
          <w:b/>
          <w:bCs/>
          <w:sz w:val="24"/>
          <w:szCs w:val="24"/>
        </w:rPr>
      </w:pPr>
    </w:p>
    <w:p w14:paraId="02339FEF" w14:textId="77777777" w:rsidR="00603B59" w:rsidRPr="00603B59" w:rsidRDefault="00603B59" w:rsidP="00603B59">
      <w:pPr>
        <w:spacing w:after="0" w:line="240" w:lineRule="auto"/>
        <w:jc w:val="both"/>
        <w:rPr>
          <w:rFonts w:ascii="Times New Roman" w:hAnsi="Times New Roman"/>
          <w:b/>
          <w:bCs/>
          <w:sz w:val="24"/>
          <w:szCs w:val="24"/>
        </w:rPr>
      </w:pPr>
    </w:p>
    <w:p w14:paraId="55904AB3" w14:textId="77777777" w:rsidR="00901391" w:rsidRPr="005A4872" w:rsidRDefault="00901391" w:rsidP="00A21E78">
      <w:pPr>
        <w:numPr>
          <w:ilvl w:val="0"/>
          <w:numId w:val="1"/>
        </w:numPr>
        <w:spacing w:after="0" w:line="240" w:lineRule="auto"/>
        <w:ind w:left="426" w:hanging="426"/>
        <w:contextualSpacing/>
        <w:jc w:val="both"/>
        <w:rPr>
          <w:rFonts w:ascii="Times New Roman" w:hAnsi="Times New Roman"/>
          <w:b/>
          <w:bCs/>
          <w:sz w:val="24"/>
          <w:szCs w:val="24"/>
        </w:rPr>
      </w:pPr>
      <w:r w:rsidRPr="005A4872">
        <w:rPr>
          <w:rFonts w:ascii="Times New Roman" w:hAnsi="Times New Roman"/>
          <w:b/>
          <w:bCs/>
          <w:sz w:val="24"/>
          <w:szCs w:val="24"/>
        </w:rPr>
        <w:t xml:space="preserve">Rumusan Masalah </w:t>
      </w:r>
    </w:p>
    <w:p w14:paraId="4139C6B7" w14:textId="25DD701B" w:rsidR="00C8460B" w:rsidRDefault="00C8460B"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w:t>
      </w:r>
      <w:r w:rsidR="003C6CAC">
        <w:rPr>
          <w:rFonts w:ascii="Times New Roman" w:hAnsi="Times New Roman"/>
          <w:sz w:val="24"/>
          <w:szCs w:val="24"/>
        </w:rPr>
        <w:t xml:space="preserve">      </w:t>
      </w:r>
      <w:r w:rsidR="005A4872" w:rsidRPr="005A4872">
        <w:rPr>
          <w:rFonts w:ascii="Times New Roman" w:hAnsi="Times New Roman"/>
          <w:sz w:val="24"/>
          <w:szCs w:val="24"/>
        </w:rPr>
        <w:t>Berdasarkan latar belakang diatas, maka peneliti merumuskan pertanyaaan penelitian sebagai batasan penelitian sebagai berikut:</w:t>
      </w:r>
    </w:p>
    <w:p w14:paraId="4C4044E4" w14:textId="151D17EE" w:rsidR="007E1C89" w:rsidRDefault="007E1C89"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w:t>
      </w:r>
      <w:r w:rsidRPr="007E1C89">
        <w:rPr>
          <w:rFonts w:ascii="Times New Roman" w:hAnsi="Times New Roman"/>
          <w:sz w:val="24"/>
          <w:szCs w:val="24"/>
        </w:rPr>
        <w:t xml:space="preserve">Bagaimana penerapan </w:t>
      </w:r>
      <w:r>
        <w:rPr>
          <w:rFonts w:ascii="Times New Roman" w:hAnsi="Times New Roman"/>
          <w:sz w:val="24"/>
          <w:szCs w:val="24"/>
        </w:rPr>
        <w:t xml:space="preserve">manajemen promosi dalam meningkatkan jumlah peserta didik di </w:t>
      </w:r>
    </w:p>
    <w:p w14:paraId="182BD410" w14:textId="7146DF5D" w:rsidR="007E1C89" w:rsidRPr="00C8460B" w:rsidRDefault="007E1C89" w:rsidP="00CF4913">
      <w:pPr>
        <w:spacing w:after="0" w:line="240" w:lineRule="auto"/>
        <w:ind w:hanging="426"/>
        <w:contextualSpacing/>
        <w:jc w:val="both"/>
        <w:rPr>
          <w:rFonts w:ascii="Times New Roman" w:hAnsi="Times New Roman"/>
          <w:sz w:val="24"/>
          <w:szCs w:val="24"/>
        </w:rPr>
      </w:pPr>
      <w:r>
        <w:rPr>
          <w:rFonts w:ascii="Times New Roman" w:hAnsi="Times New Roman"/>
          <w:sz w:val="24"/>
          <w:szCs w:val="24"/>
        </w:rPr>
        <w:t xml:space="preserve">       Sekolah TK. St Arnoldus Janssen 1 Tenggarong?</w:t>
      </w:r>
    </w:p>
    <w:p w14:paraId="60892D0D" w14:textId="63EE9BB2" w:rsidR="00901391" w:rsidRDefault="00C8460B" w:rsidP="00A21E7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C6CAC">
        <w:rPr>
          <w:rFonts w:ascii="Times New Roman" w:hAnsi="Times New Roman"/>
          <w:sz w:val="24"/>
          <w:szCs w:val="24"/>
        </w:rPr>
        <w:t xml:space="preserve"> </w:t>
      </w:r>
    </w:p>
    <w:p w14:paraId="09922C02" w14:textId="77777777" w:rsidR="00A351E5" w:rsidRDefault="00A351E5" w:rsidP="00A21E78">
      <w:pPr>
        <w:spacing w:after="0" w:line="240" w:lineRule="auto"/>
        <w:contextualSpacing/>
        <w:jc w:val="both"/>
        <w:rPr>
          <w:rFonts w:ascii="Times New Roman" w:hAnsi="Times New Roman"/>
          <w:sz w:val="24"/>
          <w:szCs w:val="24"/>
        </w:rPr>
      </w:pPr>
    </w:p>
    <w:p w14:paraId="47AF0BDD" w14:textId="77777777" w:rsidR="00A351E5" w:rsidRDefault="00A351E5" w:rsidP="00A21E78">
      <w:pPr>
        <w:spacing w:after="0" w:line="240" w:lineRule="auto"/>
        <w:contextualSpacing/>
        <w:jc w:val="both"/>
        <w:rPr>
          <w:rFonts w:ascii="Times New Roman" w:hAnsi="Times New Roman"/>
          <w:sz w:val="24"/>
          <w:szCs w:val="24"/>
        </w:rPr>
      </w:pPr>
    </w:p>
    <w:p w14:paraId="2166ED89" w14:textId="17DA645E" w:rsidR="00901391" w:rsidRDefault="00901391" w:rsidP="00A21E78">
      <w:pPr>
        <w:numPr>
          <w:ilvl w:val="0"/>
          <w:numId w:val="1"/>
        </w:numPr>
        <w:spacing w:after="0" w:line="240" w:lineRule="auto"/>
        <w:ind w:left="426" w:hanging="426"/>
        <w:contextualSpacing/>
        <w:jc w:val="both"/>
        <w:rPr>
          <w:rFonts w:ascii="Times New Roman" w:hAnsi="Times New Roman"/>
          <w:b/>
          <w:bCs/>
          <w:sz w:val="24"/>
          <w:szCs w:val="24"/>
        </w:rPr>
      </w:pPr>
      <w:r w:rsidRPr="007E1C89">
        <w:rPr>
          <w:rFonts w:ascii="Times New Roman" w:hAnsi="Times New Roman"/>
          <w:b/>
          <w:bCs/>
          <w:sz w:val="24"/>
          <w:szCs w:val="24"/>
        </w:rPr>
        <w:t xml:space="preserve">Tujuan </w:t>
      </w:r>
    </w:p>
    <w:p w14:paraId="3049214C" w14:textId="06F8918A" w:rsidR="007E1C89" w:rsidRPr="007E1C89" w:rsidRDefault="007E1C89" w:rsidP="00CF4913">
      <w:pPr>
        <w:spacing w:after="0" w:line="240" w:lineRule="auto"/>
        <w:ind w:firstLine="426"/>
        <w:contextualSpacing/>
        <w:jc w:val="both"/>
        <w:rPr>
          <w:rFonts w:ascii="Times New Roman" w:hAnsi="Times New Roman"/>
          <w:sz w:val="24"/>
          <w:szCs w:val="24"/>
        </w:rPr>
      </w:pPr>
      <w:r>
        <w:rPr>
          <w:rFonts w:ascii="Times New Roman" w:hAnsi="Times New Roman"/>
          <w:b/>
          <w:bCs/>
          <w:sz w:val="24"/>
          <w:szCs w:val="24"/>
        </w:rPr>
        <w:t xml:space="preserve">  </w:t>
      </w:r>
      <w:r w:rsidR="003C6CAC">
        <w:rPr>
          <w:rFonts w:ascii="Times New Roman" w:hAnsi="Times New Roman"/>
          <w:b/>
          <w:bCs/>
          <w:sz w:val="24"/>
          <w:szCs w:val="24"/>
        </w:rPr>
        <w:t xml:space="preserve"> </w:t>
      </w:r>
      <w:r>
        <w:rPr>
          <w:rFonts w:ascii="Times New Roman" w:hAnsi="Times New Roman"/>
          <w:b/>
          <w:bCs/>
          <w:sz w:val="24"/>
          <w:szCs w:val="24"/>
        </w:rPr>
        <w:t xml:space="preserve"> </w:t>
      </w:r>
      <w:r w:rsidRPr="007E1C89">
        <w:rPr>
          <w:rFonts w:ascii="Times New Roman" w:hAnsi="Times New Roman"/>
          <w:sz w:val="24"/>
          <w:szCs w:val="24"/>
        </w:rPr>
        <w:t>Penelitian ini bertujuan untuk mengetahui</w:t>
      </w:r>
      <w:r>
        <w:rPr>
          <w:rFonts w:ascii="Times New Roman" w:hAnsi="Times New Roman"/>
          <w:sz w:val="24"/>
          <w:szCs w:val="24"/>
        </w:rPr>
        <w:t xml:space="preserve"> penerapan manajemen promosi dalam meningkatkan jumlah peserta didik di sekolah TK. St Arnoldus Janssen 1 Tenggarong.</w:t>
      </w:r>
    </w:p>
    <w:p w14:paraId="71CA42FE" w14:textId="46F3F3BD" w:rsidR="00901391" w:rsidRDefault="007F2D9B" w:rsidP="007E1C89">
      <w:pPr>
        <w:spacing w:after="0" w:line="240" w:lineRule="auto"/>
        <w:ind w:left="426" w:hanging="426"/>
        <w:contextualSpacing/>
        <w:jc w:val="both"/>
        <w:rPr>
          <w:rFonts w:ascii="Times New Roman" w:hAnsi="Times New Roman"/>
          <w:sz w:val="24"/>
          <w:szCs w:val="24"/>
          <w:bdr w:val="single" w:sz="2" w:space="0" w:color="E2E8F0" w:frame="1"/>
          <w:shd w:val="clear" w:color="auto" w:fill="F5F5F5"/>
        </w:rPr>
      </w:pPr>
      <w:r>
        <w:rPr>
          <w:rFonts w:ascii="Times New Roman" w:hAnsi="Times New Roman"/>
          <w:sz w:val="24"/>
          <w:szCs w:val="24"/>
        </w:rPr>
        <w:t xml:space="preserve">        </w:t>
      </w:r>
    </w:p>
    <w:p w14:paraId="76664097" w14:textId="77777777" w:rsidR="007F2D9B" w:rsidRPr="007F2D9B" w:rsidRDefault="007F2D9B" w:rsidP="007E1C89">
      <w:pPr>
        <w:spacing w:after="0" w:line="240" w:lineRule="auto"/>
        <w:contextualSpacing/>
        <w:jc w:val="both"/>
        <w:rPr>
          <w:rFonts w:ascii="Times New Roman" w:hAnsi="Times New Roman"/>
          <w:sz w:val="24"/>
          <w:szCs w:val="24"/>
        </w:rPr>
      </w:pPr>
    </w:p>
    <w:p w14:paraId="4BC8C9AE" w14:textId="77777777" w:rsidR="00901391" w:rsidRDefault="00901391" w:rsidP="00A21E78">
      <w:pPr>
        <w:spacing w:after="0" w:line="240" w:lineRule="auto"/>
        <w:ind w:left="993" w:hanging="567"/>
        <w:contextualSpacing/>
        <w:jc w:val="both"/>
        <w:rPr>
          <w:rFonts w:ascii="Times New Roman" w:hAnsi="Times New Roman"/>
          <w:sz w:val="24"/>
          <w:szCs w:val="24"/>
        </w:rPr>
      </w:pPr>
    </w:p>
    <w:p w14:paraId="70EDF68B" w14:textId="08F405FF" w:rsidR="00901391" w:rsidRDefault="00901391" w:rsidP="00A21E78">
      <w:pPr>
        <w:numPr>
          <w:ilvl w:val="0"/>
          <w:numId w:val="1"/>
        </w:numPr>
        <w:spacing w:after="0" w:line="240" w:lineRule="auto"/>
        <w:ind w:left="426" w:hanging="426"/>
        <w:contextualSpacing/>
        <w:jc w:val="both"/>
        <w:rPr>
          <w:rFonts w:ascii="Times New Roman" w:hAnsi="Times New Roman"/>
          <w:b/>
          <w:bCs/>
          <w:sz w:val="24"/>
          <w:szCs w:val="24"/>
        </w:rPr>
      </w:pPr>
      <w:r w:rsidRPr="007E1C89">
        <w:rPr>
          <w:rFonts w:ascii="Times New Roman" w:hAnsi="Times New Roman"/>
          <w:b/>
          <w:bCs/>
          <w:sz w:val="24"/>
          <w:szCs w:val="24"/>
        </w:rPr>
        <w:t>Manfaat Penelitian</w:t>
      </w:r>
    </w:p>
    <w:p w14:paraId="1496B738" w14:textId="3CB2424A" w:rsidR="003C6CAC" w:rsidRPr="003C6CAC" w:rsidRDefault="003C6CAC" w:rsidP="00CF4913">
      <w:pPr>
        <w:pStyle w:val="ListParagraph"/>
        <w:numPr>
          <w:ilvl w:val="0"/>
          <w:numId w:val="5"/>
        </w:numPr>
        <w:spacing w:after="0" w:line="240" w:lineRule="auto"/>
        <w:ind w:left="426" w:firstLine="0"/>
        <w:jc w:val="both"/>
        <w:rPr>
          <w:rFonts w:ascii="Times New Roman" w:hAnsi="Times New Roman"/>
          <w:sz w:val="24"/>
          <w:szCs w:val="24"/>
        </w:rPr>
      </w:pPr>
      <w:r w:rsidRPr="003C6CAC">
        <w:rPr>
          <w:rFonts w:ascii="Times New Roman" w:hAnsi="Times New Roman"/>
          <w:sz w:val="24"/>
          <w:szCs w:val="24"/>
        </w:rPr>
        <w:t>Manfaat Teoritis</w:t>
      </w:r>
    </w:p>
    <w:p w14:paraId="1BD90AE4" w14:textId="66EA266D" w:rsidR="003C6CAC" w:rsidRDefault="003C6CAC" w:rsidP="00CF4913">
      <w:pPr>
        <w:pStyle w:val="ListParagraph"/>
        <w:spacing w:after="0" w:line="240" w:lineRule="auto"/>
        <w:ind w:left="709"/>
        <w:jc w:val="both"/>
        <w:rPr>
          <w:rFonts w:ascii="Times New Roman" w:hAnsi="Times New Roman"/>
          <w:sz w:val="24"/>
          <w:szCs w:val="24"/>
        </w:rPr>
      </w:pPr>
      <w:r w:rsidRPr="003C6CAC">
        <w:rPr>
          <w:rFonts w:ascii="Times New Roman" w:hAnsi="Times New Roman"/>
          <w:sz w:val="24"/>
          <w:szCs w:val="24"/>
        </w:rPr>
        <w:t xml:space="preserve">Penelitian ini diharapkan dapat menambah khasanah pengetahuan ilmiah terkait dengan </w:t>
      </w:r>
      <w:r>
        <w:rPr>
          <w:rFonts w:ascii="Times New Roman" w:hAnsi="Times New Roman"/>
          <w:sz w:val="24"/>
          <w:szCs w:val="24"/>
        </w:rPr>
        <w:t xml:space="preserve">           </w:t>
      </w:r>
      <w:r w:rsidRPr="003C6CAC">
        <w:rPr>
          <w:rFonts w:ascii="Times New Roman" w:hAnsi="Times New Roman"/>
          <w:sz w:val="24"/>
          <w:szCs w:val="24"/>
        </w:rPr>
        <w:t xml:space="preserve">strategi </w:t>
      </w:r>
      <w:r>
        <w:rPr>
          <w:rFonts w:ascii="Times New Roman" w:hAnsi="Times New Roman"/>
          <w:sz w:val="24"/>
          <w:szCs w:val="24"/>
        </w:rPr>
        <w:t>sekolah</w:t>
      </w:r>
      <w:r w:rsidRPr="003C6CAC">
        <w:rPr>
          <w:rFonts w:ascii="Times New Roman" w:hAnsi="Times New Roman"/>
          <w:sz w:val="24"/>
          <w:szCs w:val="24"/>
        </w:rPr>
        <w:t xml:space="preserve"> dalam meningkatkan jumlah peserta didik.</w:t>
      </w:r>
    </w:p>
    <w:p w14:paraId="0FF89F72" w14:textId="746EC9EC" w:rsidR="003C6CAC" w:rsidRPr="00563D00" w:rsidRDefault="003C6CAC" w:rsidP="00CF4913">
      <w:pPr>
        <w:pStyle w:val="ListParagraph"/>
        <w:numPr>
          <w:ilvl w:val="0"/>
          <w:numId w:val="5"/>
        </w:numPr>
        <w:spacing w:after="0" w:line="240" w:lineRule="auto"/>
        <w:jc w:val="both"/>
        <w:rPr>
          <w:rFonts w:ascii="Times New Roman" w:hAnsi="Times New Roman"/>
          <w:sz w:val="24"/>
          <w:szCs w:val="24"/>
        </w:rPr>
      </w:pPr>
      <w:r w:rsidRPr="00563D00">
        <w:rPr>
          <w:rFonts w:ascii="Times New Roman" w:hAnsi="Times New Roman"/>
          <w:sz w:val="24"/>
          <w:szCs w:val="24"/>
        </w:rPr>
        <w:t>Manfaat Praktis</w:t>
      </w:r>
    </w:p>
    <w:p w14:paraId="32AED729" w14:textId="79BEB8D5" w:rsidR="003C6CAC" w:rsidRDefault="00563D00" w:rsidP="00CF4913">
      <w:pPr>
        <w:pStyle w:val="ListParagraph"/>
        <w:spacing w:after="0" w:line="240" w:lineRule="auto"/>
        <w:ind w:left="709" w:hanging="851"/>
        <w:jc w:val="both"/>
        <w:rPr>
          <w:rFonts w:ascii="Times New Roman" w:hAnsi="Times New Roman"/>
          <w:sz w:val="24"/>
          <w:szCs w:val="24"/>
        </w:rPr>
      </w:pPr>
      <w:r>
        <w:rPr>
          <w:rFonts w:ascii="Times New Roman" w:hAnsi="Times New Roman"/>
          <w:sz w:val="24"/>
          <w:szCs w:val="24"/>
        </w:rPr>
        <w:t xml:space="preserve">              </w:t>
      </w:r>
      <w:r w:rsidR="003C6CAC" w:rsidRPr="003C6CAC">
        <w:rPr>
          <w:rFonts w:ascii="Times New Roman" w:hAnsi="Times New Roman"/>
          <w:sz w:val="24"/>
          <w:szCs w:val="24"/>
        </w:rPr>
        <w:t xml:space="preserve">Penelitian ini diharapkan dapat mengungkap terkait dengan strategi </w:t>
      </w:r>
      <w:r w:rsidR="003C6CAC">
        <w:rPr>
          <w:rFonts w:ascii="Times New Roman" w:hAnsi="Times New Roman"/>
          <w:sz w:val="24"/>
          <w:szCs w:val="24"/>
        </w:rPr>
        <w:t>sekolah</w:t>
      </w:r>
      <w:r w:rsidR="003C6CAC" w:rsidRPr="003C6CAC">
        <w:rPr>
          <w:rFonts w:ascii="Times New Roman" w:hAnsi="Times New Roman"/>
          <w:sz w:val="24"/>
          <w:szCs w:val="24"/>
        </w:rPr>
        <w:t xml:space="preserve"> dal</w:t>
      </w:r>
      <w:r w:rsidR="003C6CAC">
        <w:rPr>
          <w:rFonts w:ascii="Times New Roman" w:hAnsi="Times New Roman"/>
          <w:sz w:val="24"/>
          <w:szCs w:val="24"/>
        </w:rPr>
        <w:t xml:space="preserve">am </w:t>
      </w:r>
      <w:r w:rsidR="003C6CAC" w:rsidRPr="003C6CAC">
        <w:rPr>
          <w:rFonts w:ascii="Times New Roman" w:hAnsi="Times New Roman"/>
          <w:sz w:val="24"/>
          <w:szCs w:val="24"/>
        </w:rPr>
        <w:t>meningkatkan jumlah peserta didik.</w:t>
      </w:r>
    </w:p>
    <w:p w14:paraId="24C5C4EF" w14:textId="5220BA8C" w:rsidR="00563D00" w:rsidRDefault="00563D00" w:rsidP="00563D00">
      <w:pPr>
        <w:pStyle w:val="ListParagraph"/>
        <w:spacing w:after="0" w:line="240" w:lineRule="auto"/>
        <w:ind w:left="709" w:hanging="851"/>
        <w:jc w:val="both"/>
        <w:rPr>
          <w:rFonts w:ascii="Times New Roman" w:hAnsi="Times New Roman"/>
          <w:sz w:val="24"/>
          <w:szCs w:val="24"/>
        </w:rPr>
      </w:pPr>
    </w:p>
    <w:p w14:paraId="4CA16FC4" w14:textId="6849830C" w:rsidR="00563D00" w:rsidRDefault="00563D00" w:rsidP="00563D00">
      <w:pPr>
        <w:pStyle w:val="ListParagraph"/>
        <w:spacing w:after="0" w:line="240" w:lineRule="auto"/>
        <w:ind w:left="426" w:hanging="568"/>
        <w:jc w:val="both"/>
        <w:rPr>
          <w:rFonts w:ascii="Times New Roman" w:hAnsi="Times New Roman"/>
          <w:sz w:val="24"/>
          <w:szCs w:val="24"/>
        </w:rPr>
      </w:pPr>
    </w:p>
    <w:p w14:paraId="6735632F" w14:textId="31F51FFC" w:rsidR="00563D00" w:rsidRDefault="00563D00" w:rsidP="00563D00">
      <w:pPr>
        <w:pStyle w:val="ListParagraph"/>
        <w:numPr>
          <w:ilvl w:val="0"/>
          <w:numId w:val="1"/>
        </w:numPr>
        <w:spacing w:after="0" w:line="240" w:lineRule="auto"/>
        <w:ind w:left="426" w:hanging="426"/>
        <w:jc w:val="both"/>
        <w:rPr>
          <w:rFonts w:ascii="Times New Roman" w:hAnsi="Times New Roman"/>
          <w:b/>
          <w:bCs/>
          <w:sz w:val="24"/>
          <w:szCs w:val="24"/>
        </w:rPr>
      </w:pPr>
      <w:r>
        <w:rPr>
          <w:rFonts w:ascii="Times New Roman" w:hAnsi="Times New Roman"/>
          <w:b/>
          <w:bCs/>
          <w:sz w:val="24"/>
          <w:szCs w:val="24"/>
        </w:rPr>
        <w:t>Penelitian Terdahulu</w:t>
      </w:r>
    </w:p>
    <w:p w14:paraId="23D8C9C2" w14:textId="0272F8C3" w:rsidR="00285CA6" w:rsidRPr="00285CA6" w:rsidRDefault="00285CA6" w:rsidP="00285CA6">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Siti Nurjannah </w:t>
      </w:r>
      <w:r w:rsidR="00B4624C">
        <w:rPr>
          <w:rFonts w:ascii="Times New Roman" w:hAnsi="Times New Roman"/>
          <w:sz w:val="24"/>
          <w:szCs w:val="24"/>
        </w:rPr>
        <w:t>(2020) “Strategi Promosi Akun Instagram @Surabaya_Foodies Pada Peningkatan Penjualan Kuliner” Fakultas Ekonomi dan Bisnis Islam Universitas Islam Negeri Sunan Ampel.</w:t>
      </w:r>
    </w:p>
    <w:p w14:paraId="4D9D37DF" w14:textId="62A38D5F" w:rsidR="00285CA6" w:rsidRDefault="00285CA6" w:rsidP="00CF4913">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Reni Indrasari (2021) “Strategi Promosi Dalam Meningkatkan Penjualan Pada PT. Bandaraya Motor Cabang Perintis” Fakultas Ekonomi dan Bisnis Universitas Muhammadiyah Makassar.</w:t>
      </w:r>
    </w:p>
    <w:p w14:paraId="4197BE92" w14:textId="77777777" w:rsidR="00285CA6" w:rsidRPr="00285CA6" w:rsidRDefault="00285CA6" w:rsidP="00285CA6">
      <w:pPr>
        <w:pStyle w:val="ListParagraph"/>
        <w:numPr>
          <w:ilvl w:val="0"/>
          <w:numId w:val="6"/>
        </w:numPr>
        <w:rPr>
          <w:rFonts w:ascii="Times New Roman" w:hAnsi="Times New Roman"/>
          <w:sz w:val="24"/>
          <w:szCs w:val="24"/>
        </w:rPr>
      </w:pPr>
      <w:r w:rsidRPr="00285CA6">
        <w:rPr>
          <w:rFonts w:ascii="Times New Roman" w:hAnsi="Times New Roman"/>
          <w:sz w:val="24"/>
          <w:szCs w:val="24"/>
        </w:rPr>
        <w:t>Emy Mar Atus Sholikhah (2022) “Pelaksanaa Strategi Promosi Sekolah Dalam Menarik Minat Peserta Didik Baru di MAN 2 Ponorogo” Fakultas Tarbiyah dan Ilmu Keguruan Institut Agama Islam Negeri Ponorogo.</w:t>
      </w:r>
    </w:p>
    <w:p w14:paraId="61867586" w14:textId="77777777" w:rsidR="00285CA6" w:rsidRDefault="00285CA6" w:rsidP="00285CA6">
      <w:pPr>
        <w:pStyle w:val="ListParagraph"/>
        <w:spacing w:after="0" w:line="240" w:lineRule="auto"/>
        <w:ind w:left="786"/>
        <w:jc w:val="both"/>
        <w:rPr>
          <w:rFonts w:ascii="Times New Roman" w:hAnsi="Times New Roman"/>
          <w:sz w:val="24"/>
          <w:szCs w:val="24"/>
        </w:rPr>
      </w:pPr>
    </w:p>
    <w:p w14:paraId="1CEBE001" w14:textId="6CB5592A" w:rsidR="0040463E" w:rsidRDefault="0040463E" w:rsidP="0040463E">
      <w:pPr>
        <w:spacing w:after="0" w:line="240" w:lineRule="auto"/>
        <w:jc w:val="both"/>
        <w:rPr>
          <w:rFonts w:ascii="Times New Roman" w:hAnsi="Times New Roman"/>
          <w:sz w:val="24"/>
          <w:szCs w:val="24"/>
        </w:rPr>
      </w:pPr>
    </w:p>
    <w:p w14:paraId="042A8C4F" w14:textId="6F55637A" w:rsidR="0040463E" w:rsidRDefault="0040463E" w:rsidP="0040463E">
      <w:pPr>
        <w:spacing w:after="0" w:line="240" w:lineRule="auto"/>
        <w:jc w:val="both"/>
        <w:rPr>
          <w:rFonts w:ascii="Times New Roman" w:hAnsi="Times New Roman"/>
          <w:sz w:val="24"/>
          <w:szCs w:val="24"/>
        </w:rPr>
      </w:pPr>
    </w:p>
    <w:p w14:paraId="39D622AD" w14:textId="66FD1B4A" w:rsidR="0040463E" w:rsidRDefault="0040463E" w:rsidP="0040463E">
      <w:pPr>
        <w:spacing w:after="0" w:line="240" w:lineRule="auto"/>
        <w:jc w:val="both"/>
        <w:rPr>
          <w:rFonts w:ascii="Times New Roman" w:hAnsi="Times New Roman"/>
          <w:sz w:val="24"/>
          <w:szCs w:val="24"/>
        </w:rPr>
      </w:pPr>
    </w:p>
    <w:p w14:paraId="170CDAEC" w14:textId="63375EEF" w:rsidR="0040463E" w:rsidRDefault="0040463E" w:rsidP="0040463E">
      <w:pPr>
        <w:spacing w:after="0" w:line="240" w:lineRule="auto"/>
        <w:jc w:val="both"/>
        <w:rPr>
          <w:rFonts w:ascii="Times New Roman" w:hAnsi="Times New Roman"/>
          <w:sz w:val="24"/>
          <w:szCs w:val="24"/>
        </w:rPr>
      </w:pPr>
    </w:p>
    <w:p w14:paraId="5E41D070" w14:textId="767AF122" w:rsidR="0040463E" w:rsidRDefault="0040463E" w:rsidP="0040463E">
      <w:pPr>
        <w:pStyle w:val="ListParagraph"/>
        <w:numPr>
          <w:ilvl w:val="0"/>
          <w:numId w:val="1"/>
        </w:numPr>
        <w:spacing w:after="0" w:line="240" w:lineRule="auto"/>
        <w:ind w:left="426" w:hanging="426"/>
        <w:jc w:val="both"/>
        <w:rPr>
          <w:rFonts w:ascii="Times New Roman" w:hAnsi="Times New Roman"/>
          <w:b/>
          <w:bCs/>
          <w:sz w:val="24"/>
          <w:szCs w:val="24"/>
        </w:rPr>
      </w:pPr>
      <w:r>
        <w:rPr>
          <w:rFonts w:ascii="Times New Roman" w:hAnsi="Times New Roman"/>
          <w:b/>
          <w:bCs/>
          <w:sz w:val="24"/>
          <w:szCs w:val="24"/>
        </w:rPr>
        <w:t>Variabel Penelitian</w:t>
      </w:r>
    </w:p>
    <w:p w14:paraId="6581A819" w14:textId="4B47023E" w:rsidR="0040463E" w:rsidRDefault="003058D2" w:rsidP="007F5630">
      <w:pPr>
        <w:pStyle w:val="ListParagraph"/>
        <w:numPr>
          <w:ilvl w:val="0"/>
          <w:numId w:val="7"/>
        </w:numPr>
        <w:spacing w:after="0" w:line="240" w:lineRule="auto"/>
        <w:jc w:val="both"/>
        <w:rPr>
          <w:rFonts w:ascii="Times New Roman" w:hAnsi="Times New Roman"/>
          <w:b/>
          <w:bCs/>
          <w:sz w:val="24"/>
          <w:szCs w:val="24"/>
        </w:rPr>
      </w:pPr>
      <w:r>
        <w:rPr>
          <w:rFonts w:ascii="Times New Roman" w:hAnsi="Times New Roman"/>
          <w:b/>
          <w:bCs/>
          <w:sz w:val="24"/>
          <w:szCs w:val="24"/>
        </w:rPr>
        <w:t>Pengertian Strategi, Promosi dan Strategi Promosi</w:t>
      </w:r>
    </w:p>
    <w:p w14:paraId="7E2DED1F" w14:textId="49171F36" w:rsidR="003058D2" w:rsidRDefault="003058D2"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3058D2">
        <w:rPr>
          <w:rFonts w:ascii="Times New Roman" w:hAnsi="Times New Roman"/>
          <w:sz w:val="24"/>
          <w:szCs w:val="24"/>
        </w:rPr>
        <w:t>Strategi secara umum dapat didefinisikan sebagai “garis besar haluan bertindak untuk mencapai sasaran yang telah ditetapkan.</w:t>
      </w:r>
      <w:r w:rsidR="00B4624C">
        <w:rPr>
          <w:rFonts w:ascii="Times New Roman" w:hAnsi="Times New Roman"/>
          <w:sz w:val="24"/>
          <w:szCs w:val="24"/>
        </w:rPr>
        <w:t xml:space="preserve"> </w:t>
      </w:r>
      <w:r w:rsidRPr="003058D2">
        <w:rPr>
          <w:rFonts w:ascii="Times New Roman" w:hAnsi="Times New Roman"/>
          <w:sz w:val="24"/>
          <w:szCs w:val="24"/>
        </w:rPr>
        <w:t>Dalam perkembangannya, strategi tidak lagi hanya seni, tetapi sudah merupakan ilmu pengetahuan yang dapat dipelajari. Dengan demikian, istilah strategi yang diterapkan dalam dunia pendidikan, khususnya dalam kegiatan perekrutan atau promosi adalah suatu seni atau ilmu untuk mempengaruhi orang lain sedemikian rupa sehingga tujuan-tujuan yang ditetapkan dapat dicapai secara efektif dan efisien.</w:t>
      </w:r>
    </w:p>
    <w:p w14:paraId="726E9FEB" w14:textId="77777777" w:rsidR="003058D2" w:rsidRDefault="003058D2"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3058D2">
        <w:rPr>
          <w:rFonts w:ascii="Times New Roman" w:hAnsi="Times New Roman"/>
          <w:sz w:val="24"/>
          <w:szCs w:val="24"/>
        </w:rPr>
        <w:t>Strategi dapat dipahami sebagai suatu rencana yang cermat tentang cara-cara pendayagunaan dan penggunaan sumber daya yang ada untuk meningkatkan efektifitas dan efisiensi dalam mencapai sasaran tertentu. Efektifitas dan efisiensi sebuah strategi tersebut berkaitan dengan usaha kegiatan dan hasil usaha tersebut. Dalam dunia bisnis, strategi sering digunakan untuk menunjuk pada tindakan khusus yang dipakai oleh seorang manajer guna mengimbangi tindakan potensial para pesaingnya. Sedangkan dalam pengertian yang umum, strategi adalah setiap langkah yang dilakukan untuk mencapai tujuan dan sasaran utama.</w:t>
      </w:r>
    </w:p>
    <w:p w14:paraId="55577837" w14:textId="77777777" w:rsidR="003058D2" w:rsidRDefault="003058D2"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lastRenderedPageBreak/>
        <w:t xml:space="preserve">      </w:t>
      </w:r>
      <w:r w:rsidRPr="003058D2">
        <w:rPr>
          <w:rFonts w:ascii="Times New Roman" w:hAnsi="Times New Roman"/>
          <w:sz w:val="24"/>
          <w:szCs w:val="24"/>
        </w:rPr>
        <w:t xml:space="preserve">Berdasarkan pengertian di atas, dapat disimpulkan bahwa strategi adalah sebuah program yang meliputi tujuan yang ingin dicapai disertai dengan tindakan atau langkah-langkah khusus untuk mencapai tujuan tersebut sebagai usaha untuk merespon lingkungannya. </w:t>
      </w:r>
    </w:p>
    <w:p w14:paraId="0DD457DA" w14:textId="0A577804" w:rsidR="003058D2" w:rsidRDefault="003058D2"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3058D2">
        <w:rPr>
          <w:rFonts w:ascii="Times New Roman" w:hAnsi="Times New Roman"/>
          <w:sz w:val="24"/>
          <w:szCs w:val="24"/>
        </w:rPr>
        <w:t>Promosi adalah aktivitas-aktivitas atau peristiwa-peristiwa yang direncanakan untuk menjamin dukungan atau pengakuan tentang diri seseorang, produk, lembaga atau gagasan.“Promosi merupakan salah satu faktor penentu keberhasilan suatu program pemasaran. Betapapun berkualitasnya suatu produk, bila konsumen belum pernah mendengarnya dan tidak yakin bahwa produk tersebut akan berguna bagi mereka, maka mereka tidak akan pernah membelinya.</w:t>
      </w:r>
      <w:r>
        <w:rPr>
          <w:rFonts w:ascii="Times New Roman" w:hAnsi="Times New Roman"/>
          <w:sz w:val="24"/>
          <w:szCs w:val="24"/>
        </w:rPr>
        <w:t xml:space="preserve"> </w:t>
      </w:r>
    </w:p>
    <w:p w14:paraId="5A397063" w14:textId="73C9A2AA" w:rsidR="003058D2" w:rsidRDefault="003058D2"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3058D2">
        <w:rPr>
          <w:rFonts w:ascii="Times New Roman" w:hAnsi="Times New Roman"/>
          <w:sz w:val="24"/>
          <w:szCs w:val="24"/>
        </w:rPr>
        <w:t>Promosi merupakan rangkaian kegiatan pemasaran yang bertujuan untuk memperkenalkan produk yang dihasilkan oleh produsen kepada konsumen melalui jalinan komunikasi dengan maksud mempengaruhi dan mendorong konsumen untuk membeli produk yang ditawarkan. Kegiatan promosi dapat dilakukan dengan cara langsung bertatap muka dengan calon</w:t>
      </w:r>
      <w:r>
        <w:rPr>
          <w:rFonts w:ascii="Times New Roman" w:hAnsi="Times New Roman"/>
          <w:sz w:val="24"/>
          <w:szCs w:val="24"/>
        </w:rPr>
        <w:t xml:space="preserve"> </w:t>
      </w:r>
      <w:r w:rsidRPr="003058D2">
        <w:rPr>
          <w:rFonts w:ascii="Times New Roman" w:hAnsi="Times New Roman"/>
          <w:sz w:val="24"/>
          <w:szCs w:val="24"/>
        </w:rPr>
        <w:t>konsumen (personal selling) atau dengan menggunakan media yang ada seperti media massa maupun elektronik atau dengan melakukan promosi penjualan</w:t>
      </w:r>
      <w:r>
        <w:rPr>
          <w:rFonts w:ascii="Times New Roman" w:hAnsi="Times New Roman"/>
          <w:sz w:val="24"/>
          <w:szCs w:val="24"/>
        </w:rPr>
        <w:t>.</w:t>
      </w:r>
    </w:p>
    <w:p w14:paraId="197259BB" w14:textId="1CD64BA1" w:rsidR="003058D2" w:rsidRDefault="003058D2"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3058D2">
        <w:rPr>
          <w:rFonts w:ascii="Times New Roman" w:hAnsi="Times New Roman"/>
          <w:sz w:val="24"/>
          <w:szCs w:val="24"/>
        </w:rPr>
        <w:t>Setelah mengetahui penggertian strategi dan promosi, maka dapat disimpulkan bahwa strategi promosi adalah program yang direncanakan secara fundamental dalam melaksanakan promosi agar mampu mempengaruhi pengetahuan, sikap dan perilaku audiens sasaran sehingga dapat mencapai tujuan promosi yaitu terjadinya pembelian atas produk yang ditawarkan.</w:t>
      </w:r>
    </w:p>
    <w:p w14:paraId="642012F6" w14:textId="77777777" w:rsidR="00480D63" w:rsidRDefault="00480D63" w:rsidP="003058D2">
      <w:pPr>
        <w:pStyle w:val="ListParagraph"/>
        <w:spacing w:after="0" w:line="240" w:lineRule="auto"/>
        <w:ind w:left="786"/>
        <w:jc w:val="both"/>
        <w:rPr>
          <w:rFonts w:ascii="Times New Roman" w:hAnsi="Times New Roman"/>
          <w:sz w:val="24"/>
          <w:szCs w:val="24"/>
        </w:rPr>
      </w:pPr>
    </w:p>
    <w:p w14:paraId="11CF8016" w14:textId="6105B6A6" w:rsidR="007F5630" w:rsidRDefault="003058D2" w:rsidP="003058D2">
      <w:pPr>
        <w:pStyle w:val="ListParagraph"/>
        <w:numPr>
          <w:ilvl w:val="0"/>
          <w:numId w:val="7"/>
        </w:numPr>
        <w:spacing w:after="0" w:line="240" w:lineRule="auto"/>
        <w:jc w:val="both"/>
        <w:rPr>
          <w:rFonts w:ascii="Times New Roman" w:hAnsi="Times New Roman"/>
          <w:b/>
          <w:bCs/>
          <w:sz w:val="24"/>
          <w:szCs w:val="24"/>
        </w:rPr>
      </w:pPr>
      <w:r w:rsidRPr="003058D2">
        <w:rPr>
          <w:rFonts w:ascii="Times New Roman" w:hAnsi="Times New Roman"/>
          <w:b/>
          <w:bCs/>
          <w:sz w:val="24"/>
          <w:szCs w:val="24"/>
        </w:rPr>
        <w:t>Proses Perencanaan Strategi</w:t>
      </w:r>
    </w:p>
    <w:p w14:paraId="333CF272" w14:textId="7D186187" w:rsidR="003058D2" w:rsidRDefault="003058D2" w:rsidP="00CF4913">
      <w:pPr>
        <w:pStyle w:val="ListParagraph"/>
        <w:spacing w:after="0" w:line="240" w:lineRule="auto"/>
        <w:ind w:left="786"/>
        <w:jc w:val="both"/>
        <w:rPr>
          <w:rFonts w:ascii="Times New Roman" w:hAnsi="Times New Roman"/>
          <w:sz w:val="24"/>
          <w:szCs w:val="24"/>
        </w:rPr>
      </w:pPr>
      <w:r w:rsidRPr="003058D2">
        <w:rPr>
          <w:rFonts w:ascii="Times New Roman" w:hAnsi="Times New Roman"/>
          <w:sz w:val="24"/>
          <w:szCs w:val="24"/>
        </w:rPr>
        <w:t>Adapun langkah-langkah proses penyusunan strategi adalah sebagai berikut:</w:t>
      </w:r>
    </w:p>
    <w:p w14:paraId="2B62710E" w14:textId="70187472" w:rsidR="003058D2" w:rsidRDefault="003058D2" w:rsidP="00CF4913">
      <w:pPr>
        <w:pStyle w:val="ListParagraph"/>
        <w:numPr>
          <w:ilvl w:val="0"/>
          <w:numId w:val="9"/>
        </w:numPr>
        <w:spacing w:after="0" w:line="240" w:lineRule="auto"/>
        <w:jc w:val="both"/>
        <w:rPr>
          <w:rFonts w:ascii="Times New Roman" w:hAnsi="Times New Roman"/>
          <w:sz w:val="24"/>
          <w:szCs w:val="24"/>
        </w:rPr>
      </w:pPr>
      <w:r w:rsidRPr="003058D2">
        <w:rPr>
          <w:rFonts w:ascii="Times New Roman" w:hAnsi="Times New Roman"/>
          <w:sz w:val="24"/>
          <w:szCs w:val="24"/>
        </w:rPr>
        <w:t>Penentuan Misi dan Tujuan</w:t>
      </w:r>
    </w:p>
    <w:p w14:paraId="7538357E" w14:textId="0E17A75B" w:rsidR="003058D2" w:rsidRDefault="003058D2" w:rsidP="00CF4913">
      <w:pPr>
        <w:pStyle w:val="ListParagraph"/>
        <w:spacing w:after="0" w:line="240" w:lineRule="auto"/>
        <w:ind w:left="1326"/>
        <w:jc w:val="both"/>
        <w:rPr>
          <w:rFonts w:ascii="Times New Roman" w:hAnsi="Times New Roman"/>
          <w:sz w:val="24"/>
          <w:szCs w:val="24"/>
        </w:rPr>
      </w:pPr>
      <w:r w:rsidRPr="003058D2">
        <w:rPr>
          <w:rFonts w:ascii="Times New Roman" w:hAnsi="Times New Roman"/>
          <w:sz w:val="24"/>
          <w:szCs w:val="24"/>
        </w:rPr>
        <w:t>Pada tahap ini, misi dan tujuan berupa “pernyataan yang menegaskan tujuan perusahaan dan apa yang ingin dicapai perusahaan dalam lingkungan yang lebih luas.”12 Perumusan misi dan tujuan merupakan tanggung jawab kunci bagi manajer puncak. Perumusan ini dipengaruhi oleh nilai-nilai yang dibawa manajer. Nilai-nilai ini bisa mencakup masalah-masalah sosial dan etika, atau masalah-masalah umum seperti luas perusahaan, macam produk atau jasa yang akan diproduksi atau cara pengoperasian perusahaan.</w:t>
      </w:r>
    </w:p>
    <w:p w14:paraId="3C7C11A5" w14:textId="5A6E44A9" w:rsidR="003058D2" w:rsidRDefault="003058D2" w:rsidP="00CF4913">
      <w:pPr>
        <w:pStyle w:val="ListParagraph"/>
        <w:numPr>
          <w:ilvl w:val="0"/>
          <w:numId w:val="9"/>
        </w:numPr>
        <w:spacing w:after="0" w:line="240" w:lineRule="auto"/>
        <w:jc w:val="both"/>
        <w:rPr>
          <w:rFonts w:ascii="Times New Roman" w:hAnsi="Times New Roman"/>
          <w:sz w:val="24"/>
          <w:szCs w:val="24"/>
        </w:rPr>
      </w:pPr>
      <w:r w:rsidRPr="003058D2">
        <w:rPr>
          <w:rFonts w:ascii="Times New Roman" w:hAnsi="Times New Roman"/>
          <w:sz w:val="24"/>
          <w:szCs w:val="24"/>
        </w:rPr>
        <w:t>Pengembangan Profil</w:t>
      </w:r>
    </w:p>
    <w:p w14:paraId="52B06CD8" w14:textId="23A8C38B" w:rsidR="003058D2" w:rsidRDefault="003058D2" w:rsidP="00CF4913">
      <w:pPr>
        <w:pStyle w:val="ListParagraph"/>
        <w:spacing w:after="0" w:line="240" w:lineRule="auto"/>
        <w:ind w:left="1326"/>
        <w:jc w:val="both"/>
        <w:rPr>
          <w:rFonts w:ascii="Times New Roman" w:hAnsi="Times New Roman"/>
          <w:sz w:val="24"/>
          <w:szCs w:val="24"/>
        </w:rPr>
      </w:pPr>
      <w:r w:rsidRPr="003058D2">
        <w:rPr>
          <w:rFonts w:ascii="Times New Roman" w:hAnsi="Times New Roman"/>
          <w:sz w:val="24"/>
          <w:szCs w:val="24"/>
        </w:rPr>
        <w:t>Langkah ini dilakukan dengan mengidentifikasi tujuan-tujuan dan strategi-strategi yang ada sekarang. Profil perusahaan adalah hasil analisa internal perusahaan untuk mengidentifikasikan tujuan dan strategi sekarang, serta memerinci kuantitas dan kualitas sumber daya-sumber daya perusahaan yang tersedia.</w:t>
      </w:r>
    </w:p>
    <w:p w14:paraId="1C62651F" w14:textId="011EE7BE" w:rsidR="003058D2" w:rsidRDefault="003058D2" w:rsidP="00CF4913">
      <w:pPr>
        <w:pStyle w:val="ListParagraph"/>
        <w:numPr>
          <w:ilvl w:val="0"/>
          <w:numId w:val="9"/>
        </w:numPr>
        <w:spacing w:after="0" w:line="240" w:lineRule="auto"/>
        <w:jc w:val="both"/>
        <w:rPr>
          <w:rFonts w:ascii="Times New Roman" w:hAnsi="Times New Roman"/>
          <w:sz w:val="24"/>
          <w:szCs w:val="24"/>
        </w:rPr>
      </w:pPr>
      <w:r w:rsidRPr="003058D2">
        <w:rPr>
          <w:rFonts w:ascii="Times New Roman" w:hAnsi="Times New Roman"/>
          <w:sz w:val="24"/>
          <w:szCs w:val="24"/>
        </w:rPr>
        <w:t>Analisa Internal Perusahaan (kekuatan dan kelemahan)</w:t>
      </w:r>
    </w:p>
    <w:p w14:paraId="19AD0E49" w14:textId="6DA83301" w:rsidR="003058D2" w:rsidRDefault="003058D2" w:rsidP="00CF4913">
      <w:pPr>
        <w:pStyle w:val="ListParagraph"/>
        <w:spacing w:after="0" w:line="240" w:lineRule="auto"/>
        <w:ind w:left="1326"/>
        <w:jc w:val="both"/>
        <w:rPr>
          <w:rFonts w:ascii="Times New Roman" w:hAnsi="Times New Roman"/>
          <w:sz w:val="24"/>
          <w:szCs w:val="24"/>
        </w:rPr>
      </w:pPr>
      <w:r w:rsidRPr="003058D2">
        <w:rPr>
          <w:rFonts w:ascii="Times New Roman" w:hAnsi="Times New Roman"/>
          <w:sz w:val="24"/>
          <w:szCs w:val="24"/>
        </w:rPr>
        <w:t>Langkah berikutnya yaitu menganalisa kekuatan dan kelemahan perusahaan atau lembaga. Tujuan proses analisa internal ini adalah untuk mengidentifikasikan kekuatan-kekuatan dan kelemahankelemahan strategi yang penting bagi perumusan strategi perusahaan. Secara konseptual tujuan ini, dapat dicapai melalui identifikasi faktor-faktor internal strategi (misalnya, saluran distribusi, lokasi, teknologi, dan struktur organisasi). Dengan memahami kekuatan dan kelemahan persaingan, maka perumusan strategi organisasi diharapkan akan lebih tepat.</w:t>
      </w:r>
    </w:p>
    <w:p w14:paraId="68B98F38" w14:textId="68B61B7D" w:rsidR="003058D2" w:rsidRDefault="003058D2" w:rsidP="00CF4913">
      <w:pPr>
        <w:pStyle w:val="ListParagraph"/>
        <w:numPr>
          <w:ilvl w:val="0"/>
          <w:numId w:val="9"/>
        </w:numPr>
        <w:spacing w:after="0" w:line="240" w:lineRule="auto"/>
        <w:jc w:val="both"/>
        <w:rPr>
          <w:rFonts w:ascii="Times New Roman" w:hAnsi="Times New Roman"/>
          <w:sz w:val="24"/>
          <w:szCs w:val="24"/>
        </w:rPr>
      </w:pPr>
      <w:r w:rsidRPr="003058D2">
        <w:rPr>
          <w:rFonts w:ascii="Times New Roman" w:hAnsi="Times New Roman"/>
          <w:sz w:val="24"/>
          <w:szCs w:val="24"/>
        </w:rPr>
        <w:t>Analisa Lingkungan Eksternal</w:t>
      </w:r>
    </w:p>
    <w:p w14:paraId="2D4967EC" w14:textId="58F7528A" w:rsidR="003058D2" w:rsidRDefault="00480D63" w:rsidP="00CF4913">
      <w:pPr>
        <w:pStyle w:val="ListParagraph"/>
        <w:spacing w:after="0" w:line="240" w:lineRule="auto"/>
        <w:ind w:left="1326"/>
        <w:jc w:val="both"/>
        <w:rPr>
          <w:rFonts w:ascii="Times New Roman" w:hAnsi="Times New Roman"/>
          <w:sz w:val="24"/>
          <w:szCs w:val="24"/>
        </w:rPr>
      </w:pPr>
      <w:r w:rsidRPr="00480D63">
        <w:rPr>
          <w:rFonts w:ascii="Times New Roman" w:hAnsi="Times New Roman"/>
          <w:sz w:val="24"/>
          <w:szCs w:val="24"/>
        </w:rPr>
        <w:t>Disamping menganalisa ke dalam, juga perlu melakukan analisa keluar perusahaan. Analisa ini untuk mengidentifikasikan cara-cara dalam perubahan-perubahan lingkungan ekonomi, teknologi, sosial-budaya, dan politik dapat secara tidak langsung mempengaruhi organisasi. Disamping itu, perusahaan perlu mengidentifikasikan lingkungan lebih khusus, yang terdiri dari para penyedia, pasar organisasi para pesaing, pasar tenaga kerja, dan lembaga-lembaga keuangan, dimana kekuatan-kekuatan ini akan mempengaruhi secara langsung operasional perusahaan.</w:t>
      </w:r>
    </w:p>
    <w:p w14:paraId="23264EAD" w14:textId="6ADE138C" w:rsidR="00480D63" w:rsidRDefault="00480D63" w:rsidP="00CF4913">
      <w:pPr>
        <w:pStyle w:val="ListParagraph"/>
        <w:numPr>
          <w:ilvl w:val="0"/>
          <w:numId w:val="9"/>
        </w:numPr>
        <w:spacing w:after="0" w:line="240" w:lineRule="auto"/>
        <w:jc w:val="both"/>
        <w:rPr>
          <w:rFonts w:ascii="Times New Roman" w:hAnsi="Times New Roman"/>
          <w:sz w:val="24"/>
          <w:szCs w:val="24"/>
        </w:rPr>
      </w:pPr>
      <w:r w:rsidRPr="00480D63">
        <w:rPr>
          <w:rFonts w:ascii="Times New Roman" w:hAnsi="Times New Roman"/>
          <w:sz w:val="24"/>
          <w:szCs w:val="24"/>
        </w:rPr>
        <w:t>Identifikasi Kesempatan dan Ancaman Strategi</w:t>
      </w:r>
    </w:p>
    <w:p w14:paraId="64A0E2E2" w14:textId="45455009" w:rsidR="00480D63" w:rsidRDefault="00480D63" w:rsidP="00CF4913">
      <w:pPr>
        <w:pStyle w:val="ListParagraph"/>
        <w:spacing w:after="0" w:line="240" w:lineRule="auto"/>
        <w:ind w:left="1326"/>
        <w:jc w:val="both"/>
        <w:rPr>
          <w:rFonts w:ascii="Times New Roman" w:hAnsi="Times New Roman"/>
          <w:sz w:val="24"/>
          <w:szCs w:val="24"/>
        </w:rPr>
      </w:pPr>
      <w:r w:rsidRPr="00480D63">
        <w:rPr>
          <w:rFonts w:ascii="Times New Roman" w:hAnsi="Times New Roman"/>
          <w:sz w:val="24"/>
          <w:szCs w:val="24"/>
        </w:rPr>
        <w:lastRenderedPageBreak/>
        <w:t>Kesiapan suatu perusahaan atau lembaga untuk berkompetisi tidak hanya di ukur dengan menganalisa ke dalam dan keluar, tapi harus pula mengidentifikasi setiap kesempatan yang akan di dapat serta ancaman yang siap menghadang. Berbagai kesempatan dan ancaman ini dapat ditimbulkan oleh banyak faktor, antara lain perkembangan teknologi, perubahan kondisi pasar, perubahan politik, atau perilaku konsumen atau langganan.</w:t>
      </w:r>
    </w:p>
    <w:p w14:paraId="292B01C6" w14:textId="46015F70" w:rsidR="00480D63" w:rsidRDefault="00480D63" w:rsidP="00CF4913">
      <w:pPr>
        <w:pStyle w:val="ListParagraph"/>
        <w:numPr>
          <w:ilvl w:val="0"/>
          <w:numId w:val="9"/>
        </w:numPr>
        <w:spacing w:after="0" w:line="240" w:lineRule="auto"/>
        <w:jc w:val="both"/>
        <w:rPr>
          <w:rFonts w:ascii="Times New Roman" w:hAnsi="Times New Roman"/>
          <w:sz w:val="24"/>
          <w:szCs w:val="24"/>
        </w:rPr>
      </w:pPr>
      <w:r w:rsidRPr="00480D63">
        <w:rPr>
          <w:rFonts w:ascii="Times New Roman" w:hAnsi="Times New Roman"/>
          <w:sz w:val="24"/>
          <w:szCs w:val="24"/>
        </w:rPr>
        <w:t>Pembuatan Keputusan Strategi</w:t>
      </w:r>
    </w:p>
    <w:p w14:paraId="3DB732DD" w14:textId="48CE04CF" w:rsidR="00480D63" w:rsidRDefault="00480D63" w:rsidP="00CF4913">
      <w:pPr>
        <w:pStyle w:val="ListParagraph"/>
        <w:spacing w:after="0" w:line="240" w:lineRule="auto"/>
        <w:ind w:left="1326"/>
        <w:jc w:val="both"/>
        <w:rPr>
          <w:rFonts w:ascii="Times New Roman" w:hAnsi="Times New Roman"/>
          <w:sz w:val="24"/>
          <w:szCs w:val="24"/>
        </w:rPr>
      </w:pPr>
      <w:r w:rsidRPr="00480D63">
        <w:rPr>
          <w:rFonts w:ascii="Times New Roman" w:hAnsi="Times New Roman"/>
          <w:sz w:val="24"/>
          <w:szCs w:val="24"/>
        </w:rPr>
        <w:t>Setelah mengidentifikasi lingkungan baik internal maupun eksternal, kesempatan dan ancaman, maka langkah berikutnya 11 adalah membuat keputusan strategi. Dengan ditetapkannya keputusan pembuatan strategi, maka perusahaan atau lembaga memiliki kejelasan dalam menentukan langkah-langkah yang akan dilakukan.</w:t>
      </w:r>
    </w:p>
    <w:p w14:paraId="229B55E3" w14:textId="23E38D54" w:rsidR="00480D63" w:rsidRDefault="00480D63" w:rsidP="00CF4913">
      <w:pPr>
        <w:pStyle w:val="ListParagraph"/>
        <w:numPr>
          <w:ilvl w:val="0"/>
          <w:numId w:val="9"/>
        </w:numPr>
        <w:spacing w:after="0" w:line="240" w:lineRule="auto"/>
        <w:jc w:val="both"/>
        <w:rPr>
          <w:rFonts w:ascii="Times New Roman" w:hAnsi="Times New Roman"/>
          <w:sz w:val="24"/>
          <w:szCs w:val="24"/>
        </w:rPr>
      </w:pPr>
      <w:r w:rsidRPr="00480D63">
        <w:rPr>
          <w:rFonts w:ascii="Times New Roman" w:hAnsi="Times New Roman"/>
          <w:sz w:val="24"/>
          <w:szCs w:val="24"/>
        </w:rPr>
        <w:t>Pengembangan Strategi Perusahaan</w:t>
      </w:r>
    </w:p>
    <w:p w14:paraId="6BB18E61" w14:textId="6FD08545" w:rsidR="00480D63" w:rsidRDefault="00480D63" w:rsidP="00CF4913">
      <w:pPr>
        <w:pStyle w:val="ListParagraph"/>
        <w:spacing w:after="0" w:line="240" w:lineRule="auto"/>
        <w:ind w:left="1326"/>
        <w:jc w:val="both"/>
        <w:rPr>
          <w:rFonts w:ascii="Times New Roman" w:hAnsi="Times New Roman"/>
          <w:sz w:val="24"/>
          <w:szCs w:val="24"/>
        </w:rPr>
      </w:pPr>
      <w:r w:rsidRPr="00480D63">
        <w:rPr>
          <w:rFonts w:ascii="Times New Roman" w:hAnsi="Times New Roman"/>
          <w:sz w:val="24"/>
          <w:szCs w:val="24"/>
        </w:rPr>
        <w:t>Setelah tujuan jangka panjang dan strategi dipilih dan ditetapkan, organisasi perlu menjabarkannya kedalam sasaran-sasaran jangka pendek dan stategi operasional. Tujuan dan strategi umum diterjemahkan dan diperinci menjadi berbagai strategi, kebijaksanaan dan taktik operasional pada masing-masing bidang fungsional organisasi.</w:t>
      </w:r>
    </w:p>
    <w:p w14:paraId="2D95A652" w14:textId="2D80463D" w:rsidR="00480D63" w:rsidRDefault="00480D63" w:rsidP="00CF4913">
      <w:pPr>
        <w:pStyle w:val="ListParagraph"/>
        <w:numPr>
          <w:ilvl w:val="0"/>
          <w:numId w:val="9"/>
        </w:numPr>
        <w:spacing w:after="0" w:line="240" w:lineRule="auto"/>
        <w:jc w:val="both"/>
        <w:rPr>
          <w:rFonts w:ascii="Times New Roman" w:hAnsi="Times New Roman"/>
          <w:sz w:val="24"/>
          <w:szCs w:val="24"/>
        </w:rPr>
      </w:pPr>
      <w:r w:rsidRPr="00480D63">
        <w:rPr>
          <w:rFonts w:ascii="Times New Roman" w:hAnsi="Times New Roman"/>
          <w:sz w:val="24"/>
          <w:szCs w:val="24"/>
        </w:rPr>
        <w:t>Implementasi Strategi</w:t>
      </w:r>
    </w:p>
    <w:p w14:paraId="2D136329" w14:textId="440E6D1E" w:rsidR="00480D63" w:rsidRDefault="00480D63" w:rsidP="00CF4913">
      <w:pPr>
        <w:pStyle w:val="ListParagraph"/>
        <w:spacing w:after="0" w:line="240" w:lineRule="auto"/>
        <w:ind w:left="1326"/>
        <w:jc w:val="both"/>
        <w:rPr>
          <w:rFonts w:ascii="Times New Roman" w:hAnsi="Times New Roman"/>
          <w:sz w:val="24"/>
          <w:szCs w:val="24"/>
        </w:rPr>
      </w:pPr>
      <w:r w:rsidRPr="00480D63">
        <w:rPr>
          <w:rFonts w:ascii="Times New Roman" w:hAnsi="Times New Roman"/>
          <w:sz w:val="24"/>
          <w:szCs w:val="24"/>
        </w:rPr>
        <w:t>Implementasi berarti peletakan strategi menjadi kegiatan. Implementasi melibatkan penugasan tanggung jawab atas sukses semua atau sebagian strategi kepada karyawan yang sesuai, diikuti dengan alokasi sumber daya-sumber daya yang dibutuhkan. Adapun faktor-faktor kritis implementasi strategi yaitu, tugas, orang, struktur, teknologi, dan sistem balas jasa. Keberhasilan implementasi strategi perusahaan mensyaratkan bahwa metodemetode implementasi yang dirancang dan dikelola akan menjadi efektif bila perusahaan mampu mengintegrasikan faktor-faktor tersebut secara efisien</w:t>
      </w:r>
    </w:p>
    <w:p w14:paraId="787CF9E7" w14:textId="1EF7513C" w:rsidR="00480D63" w:rsidRDefault="00480D63" w:rsidP="00CF4913">
      <w:pPr>
        <w:pStyle w:val="ListParagraph"/>
        <w:numPr>
          <w:ilvl w:val="0"/>
          <w:numId w:val="9"/>
        </w:numPr>
        <w:spacing w:after="0" w:line="240" w:lineRule="auto"/>
        <w:jc w:val="both"/>
        <w:rPr>
          <w:rFonts w:ascii="Times New Roman" w:hAnsi="Times New Roman"/>
          <w:sz w:val="24"/>
          <w:szCs w:val="24"/>
        </w:rPr>
      </w:pPr>
      <w:r w:rsidRPr="00480D63">
        <w:rPr>
          <w:rFonts w:ascii="Times New Roman" w:hAnsi="Times New Roman"/>
          <w:sz w:val="24"/>
          <w:szCs w:val="24"/>
        </w:rPr>
        <w:t>Peninjauan Kembali dan Evaluasi</w:t>
      </w:r>
    </w:p>
    <w:p w14:paraId="10F41DAD" w14:textId="08DDE36D" w:rsidR="00480D63" w:rsidRDefault="00480D63" w:rsidP="00CF4913">
      <w:pPr>
        <w:pStyle w:val="ListParagraph"/>
        <w:spacing w:after="0" w:line="240" w:lineRule="auto"/>
        <w:ind w:left="1326"/>
        <w:jc w:val="both"/>
        <w:rPr>
          <w:rFonts w:ascii="Times New Roman" w:hAnsi="Times New Roman"/>
          <w:sz w:val="24"/>
          <w:szCs w:val="24"/>
        </w:rPr>
      </w:pPr>
      <w:r w:rsidRPr="00480D63">
        <w:rPr>
          <w:rFonts w:ascii="Times New Roman" w:hAnsi="Times New Roman"/>
          <w:sz w:val="24"/>
          <w:szCs w:val="24"/>
        </w:rPr>
        <w:t>Proses ini sering disebut “strategic control”. Setelah strategi di implementasikan, manajer senantiasa memonitor secara periodik, atau pada tahap-tahap kritis untuk menilai apakah organisasi berjalan ke arah tujuan yang telah ditetapkan atau tidak.</w:t>
      </w:r>
    </w:p>
    <w:p w14:paraId="7C351E3F" w14:textId="77777777" w:rsidR="00480D63" w:rsidRDefault="00480D63" w:rsidP="00480D63">
      <w:pPr>
        <w:pStyle w:val="ListParagraph"/>
        <w:spacing w:after="0" w:line="240" w:lineRule="auto"/>
        <w:ind w:left="1326"/>
        <w:jc w:val="both"/>
        <w:rPr>
          <w:rFonts w:ascii="Times New Roman" w:hAnsi="Times New Roman"/>
          <w:sz w:val="24"/>
          <w:szCs w:val="24"/>
        </w:rPr>
      </w:pPr>
    </w:p>
    <w:p w14:paraId="44AF0160" w14:textId="3D845F67" w:rsidR="00480D63" w:rsidRDefault="00480D63" w:rsidP="00480D63">
      <w:pPr>
        <w:pStyle w:val="ListParagraph"/>
        <w:numPr>
          <w:ilvl w:val="0"/>
          <w:numId w:val="7"/>
        </w:numPr>
        <w:spacing w:after="0" w:line="240" w:lineRule="auto"/>
        <w:jc w:val="both"/>
        <w:rPr>
          <w:rFonts w:ascii="Times New Roman" w:hAnsi="Times New Roman"/>
          <w:b/>
          <w:bCs/>
          <w:sz w:val="24"/>
          <w:szCs w:val="24"/>
        </w:rPr>
      </w:pPr>
      <w:r w:rsidRPr="00480D63">
        <w:rPr>
          <w:rFonts w:ascii="Times New Roman" w:hAnsi="Times New Roman"/>
          <w:b/>
          <w:bCs/>
          <w:sz w:val="24"/>
          <w:szCs w:val="24"/>
        </w:rPr>
        <w:t>Bauran Promosi (Promotion Mix)</w:t>
      </w:r>
    </w:p>
    <w:p w14:paraId="1A4CCBCF" w14:textId="3D24DBD3" w:rsidR="00480D63" w:rsidRDefault="00480D63"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480D63">
        <w:rPr>
          <w:rFonts w:ascii="Times New Roman" w:hAnsi="Times New Roman"/>
          <w:sz w:val="24"/>
          <w:szCs w:val="24"/>
        </w:rPr>
        <w:t>Secara umum bentuk-bentuk promosi memiliki fungsi yang sama, tetapi bentuk-bentuk tersebut dapat dibedakan berdasarkan tugas-tugas khususnya. Beberapa tugas khusus itu sering disebut sebagai bauran promosi</w:t>
      </w:r>
      <w:r>
        <w:rPr>
          <w:rFonts w:ascii="Times New Roman" w:hAnsi="Times New Roman"/>
          <w:sz w:val="24"/>
          <w:szCs w:val="24"/>
        </w:rPr>
        <w:t xml:space="preserve"> </w:t>
      </w:r>
      <w:r w:rsidRPr="00480D63">
        <w:rPr>
          <w:rFonts w:ascii="Times New Roman" w:hAnsi="Times New Roman"/>
          <w:sz w:val="24"/>
          <w:szCs w:val="24"/>
        </w:rPr>
        <w:t>(promotion mix). Bauran promosi sebagaimana disebutkan oleh Philip Kotler adalah ”perpaduan khusus antara iklan, penjualan pribadi, promosi penjualan dan hubungan masyarakat yang digunakan perusahaan untuk meraih tujuan iklan dan pemasarannya.</w:t>
      </w:r>
      <w:r>
        <w:rPr>
          <w:rFonts w:ascii="Times New Roman" w:hAnsi="Times New Roman"/>
          <w:sz w:val="24"/>
          <w:szCs w:val="24"/>
        </w:rPr>
        <w:t xml:space="preserve"> </w:t>
      </w:r>
    </w:p>
    <w:p w14:paraId="275B28C9" w14:textId="77777777" w:rsidR="00480D63" w:rsidRDefault="00480D63" w:rsidP="00CF4913">
      <w:pPr>
        <w:pStyle w:val="ListParagraph"/>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480D63">
        <w:rPr>
          <w:rFonts w:ascii="Times New Roman" w:hAnsi="Times New Roman"/>
          <w:sz w:val="24"/>
          <w:szCs w:val="24"/>
        </w:rPr>
        <w:t>Bauran promosi meliputi berbagai macam bentuk, adapun penjabarannya adalah sebagai berikut:</w:t>
      </w:r>
    </w:p>
    <w:p w14:paraId="61A1FD57" w14:textId="77777777" w:rsidR="00480D63" w:rsidRDefault="00480D63" w:rsidP="00CF4913">
      <w:pPr>
        <w:pStyle w:val="ListParagraph"/>
        <w:numPr>
          <w:ilvl w:val="0"/>
          <w:numId w:val="10"/>
        </w:numPr>
        <w:spacing w:after="0" w:line="240" w:lineRule="auto"/>
        <w:jc w:val="both"/>
        <w:rPr>
          <w:rFonts w:ascii="Times New Roman" w:hAnsi="Times New Roman"/>
          <w:sz w:val="24"/>
          <w:szCs w:val="24"/>
        </w:rPr>
      </w:pPr>
      <w:r w:rsidRPr="00480D63">
        <w:rPr>
          <w:rFonts w:ascii="Times New Roman" w:hAnsi="Times New Roman"/>
          <w:sz w:val="24"/>
          <w:szCs w:val="24"/>
        </w:rPr>
        <w:t>Periklanan</w:t>
      </w:r>
    </w:p>
    <w:p w14:paraId="35E064A2" w14:textId="77777777" w:rsidR="00480D63" w:rsidRDefault="00480D63" w:rsidP="00CF4913">
      <w:pPr>
        <w:pStyle w:val="ListParagraph"/>
        <w:spacing w:after="0" w:line="240" w:lineRule="auto"/>
        <w:ind w:left="1386"/>
        <w:jc w:val="both"/>
        <w:rPr>
          <w:rFonts w:ascii="Times New Roman" w:hAnsi="Times New Roman"/>
          <w:sz w:val="24"/>
          <w:szCs w:val="24"/>
        </w:rPr>
      </w:pPr>
      <w:r w:rsidRPr="00480D63">
        <w:rPr>
          <w:rFonts w:ascii="Times New Roman" w:hAnsi="Times New Roman"/>
          <w:sz w:val="24"/>
          <w:szCs w:val="24"/>
        </w:rPr>
        <w:t>Menurut William G. Nickels, periklanan adalah “komunikasi nonindividu dengan sejumlah biaya melalui berbagai media yang dilakukan oleh peusahaan, lembaga non-laba, serta individu-individu.”14 Sedangkan periklanan menurut Monle Lee dan Carla Johnson adalah “komunikasi komersil dan nonpersonal tentang sebuah organisasi dan produkproduknya yang ditransmisikan ke suatu khalayak target melalui media bersifat massal seperti televisi, radio, koran, majalah, direct mail (pengeposan langsung), reklame luar ruang, atau kendaraan umum.”15 American Marketing Association (AMA) mendefinisikan iklan sebagai semua bentuk bayaran untuk mempresentasikan dan mempromosikan ide, barang, atau jasa secara non personal oleh sponsor yang jelas.</w:t>
      </w:r>
    </w:p>
    <w:p w14:paraId="2B6254AE" w14:textId="77777777" w:rsidR="00480D63" w:rsidRDefault="00480D63" w:rsidP="00CF4913">
      <w:pPr>
        <w:pStyle w:val="ListParagraph"/>
        <w:spacing w:after="0" w:line="240" w:lineRule="auto"/>
        <w:ind w:left="1386"/>
        <w:jc w:val="both"/>
        <w:rPr>
          <w:rFonts w:ascii="Times New Roman" w:hAnsi="Times New Roman"/>
          <w:sz w:val="24"/>
          <w:szCs w:val="24"/>
        </w:rPr>
      </w:pPr>
      <w:r w:rsidRPr="00480D63">
        <w:rPr>
          <w:rFonts w:ascii="Times New Roman" w:hAnsi="Times New Roman"/>
          <w:sz w:val="24"/>
          <w:szCs w:val="24"/>
        </w:rPr>
        <w:t xml:space="preserve">Dari beberapa definisi di atas dapat disimpulkan bahwa periklanan adalah suatu kegiatan yang dilakukan untuk memberikan informasi atau pengaruh kepada konsumen atau masyarakat luas tentang terjadinya suatu barang dan manfaatnya. Berikut akan di uraikan fungsi dan macam-macam media yang digunakan dalam periklanan, yaitu: </w:t>
      </w:r>
    </w:p>
    <w:p w14:paraId="0781CC8C" w14:textId="77777777" w:rsidR="00480D63" w:rsidRDefault="00480D63" w:rsidP="00CF4913">
      <w:pPr>
        <w:pStyle w:val="ListParagraph"/>
        <w:numPr>
          <w:ilvl w:val="0"/>
          <w:numId w:val="11"/>
        </w:numPr>
        <w:spacing w:after="0" w:line="240" w:lineRule="auto"/>
        <w:jc w:val="both"/>
        <w:rPr>
          <w:rFonts w:ascii="Times New Roman" w:hAnsi="Times New Roman"/>
          <w:sz w:val="24"/>
          <w:szCs w:val="24"/>
        </w:rPr>
      </w:pPr>
      <w:r w:rsidRPr="00480D63">
        <w:rPr>
          <w:rFonts w:ascii="Times New Roman" w:hAnsi="Times New Roman"/>
          <w:sz w:val="24"/>
          <w:szCs w:val="24"/>
        </w:rPr>
        <w:lastRenderedPageBreak/>
        <w:t>Fungsi-fungsi Periklanan</w:t>
      </w:r>
    </w:p>
    <w:p w14:paraId="0182BA6D" w14:textId="77777777" w:rsidR="009B22FF" w:rsidRDefault="00480D63" w:rsidP="00CF4913">
      <w:pPr>
        <w:pStyle w:val="ListParagraph"/>
        <w:spacing w:after="0" w:line="240" w:lineRule="auto"/>
        <w:ind w:left="2046"/>
        <w:jc w:val="both"/>
        <w:rPr>
          <w:rFonts w:ascii="Times New Roman" w:hAnsi="Times New Roman"/>
          <w:sz w:val="24"/>
          <w:szCs w:val="24"/>
        </w:rPr>
      </w:pPr>
      <w:r w:rsidRPr="00480D63">
        <w:rPr>
          <w:rFonts w:ascii="Times New Roman" w:hAnsi="Times New Roman"/>
          <w:sz w:val="24"/>
          <w:szCs w:val="24"/>
        </w:rPr>
        <w:t>Fungsi periklanan dibagi menjadi lima, yaitu informing (memberi informasi), persuading (mempersuasi), reminding (mengingatkan), adding value (memberikan nilai tambah), dan assisting (mendampingi)</w:t>
      </w:r>
      <w:r>
        <w:rPr>
          <w:rFonts w:ascii="Times New Roman" w:hAnsi="Times New Roman"/>
          <w:sz w:val="24"/>
          <w:szCs w:val="24"/>
        </w:rPr>
        <w:t xml:space="preserve"> </w:t>
      </w:r>
      <w:r w:rsidR="009B22FF" w:rsidRPr="009B22FF">
        <w:rPr>
          <w:rFonts w:ascii="Times New Roman" w:hAnsi="Times New Roman"/>
          <w:sz w:val="24"/>
          <w:szCs w:val="24"/>
        </w:rPr>
        <w:t>upaya-upaya lain dari perusahaan.”17 Disamping itu, menurut Basu Swastha DH dalam bukunya Azas-azas Marketing dikatakan bahwa periklanan juga berfungsi ”menciptakan kesan (image), memuaskan keinginan, dan alat komunikasi</w:t>
      </w:r>
    </w:p>
    <w:p w14:paraId="76ED7B32" w14:textId="77777777" w:rsidR="009B22FF" w:rsidRDefault="009B22FF" w:rsidP="00CF4913">
      <w:pPr>
        <w:pStyle w:val="ListParagraph"/>
        <w:numPr>
          <w:ilvl w:val="0"/>
          <w:numId w:val="11"/>
        </w:numPr>
        <w:spacing w:after="0" w:line="240" w:lineRule="auto"/>
        <w:jc w:val="both"/>
        <w:rPr>
          <w:rFonts w:ascii="Times New Roman" w:hAnsi="Times New Roman"/>
          <w:sz w:val="24"/>
          <w:szCs w:val="24"/>
        </w:rPr>
      </w:pPr>
      <w:r w:rsidRPr="009B22FF">
        <w:rPr>
          <w:rFonts w:ascii="Times New Roman" w:hAnsi="Times New Roman"/>
          <w:sz w:val="24"/>
          <w:szCs w:val="24"/>
        </w:rPr>
        <w:t>Media-media Periklanan</w:t>
      </w:r>
    </w:p>
    <w:p w14:paraId="4A121368" w14:textId="1AACF15F" w:rsidR="00480D63" w:rsidRDefault="009B22FF" w:rsidP="00CF4913">
      <w:pPr>
        <w:pStyle w:val="ListParagraph"/>
        <w:spacing w:after="0" w:line="240" w:lineRule="auto"/>
        <w:ind w:left="2046"/>
        <w:jc w:val="both"/>
        <w:rPr>
          <w:rFonts w:ascii="Times New Roman" w:hAnsi="Times New Roman"/>
          <w:sz w:val="24"/>
          <w:szCs w:val="24"/>
        </w:rPr>
      </w:pPr>
      <w:r w:rsidRPr="009B22FF">
        <w:rPr>
          <w:rFonts w:ascii="Times New Roman" w:hAnsi="Times New Roman"/>
          <w:sz w:val="24"/>
          <w:szCs w:val="24"/>
        </w:rPr>
        <w:t>Adapun media yang digunakan untuk mendukung kegiatan periklanan, yaitu:</w:t>
      </w:r>
      <w:r>
        <w:rPr>
          <w:rFonts w:ascii="Times New Roman" w:hAnsi="Times New Roman"/>
          <w:sz w:val="24"/>
          <w:szCs w:val="24"/>
        </w:rPr>
        <w:t xml:space="preserve"> </w:t>
      </w:r>
    </w:p>
    <w:p w14:paraId="77B484A1" w14:textId="6DC61F58" w:rsidR="009B22FF" w:rsidRPr="009B22FF" w:rsidRDefault="009B22FF" w:rsidP="00CF4913">
      <w:pPr>
        <w:pStyle w:val="ListParagraph"/>
        <w:spacing w:after="0" w:line="240" w:lineRule="auto"/>
        <w:ind w:left="2552" w:hanging="506"/>
        <w:jc w:val="both"/>
        <w:rPr>
          <w:rFonts w:ascii="Times New Roman" w:hAnsi="Times New Roman"/>
          <w:sz w:val="24"/>
          <w:szCs w:val="24"/>
        </w:rPr>
      </w:pPr>
      <w:r>
        <w:rPr>
          <w:rFonts w:ascii="Times New Roman" w:hAnsi="Times New Roman"/>
          <w:sz w:val="24"/>
          <w:szCs w:val="24"/>
        </w:rPr>
        <w:t xml:space="preserve">  1). </w:t>
      </w:r>
      <w:r w:rsidRPr="009B22FF">
        <w:rPr>
          <w:rFonts w:ascii="Times New Roman" w:hAnsi="Times New Roman"/>
          <w:sz w:val="24"/>
          <w:szCs w:val="24"/>
        </w:rPr>
        <w:t>Media cetak adalah suatu media yang statis dan mengutamakan pesan-pesan visual dalam melaksanakan fungsinya sebagai penyampai informasi. Media cetak berupa surat kabar, majalah, brosur, katalog, dan lain-lain.</w:t>
      </w:r>
    </w:p>
    <w:p w14:paraId="084299E7" w14:textId="6455F8AA" w:rsidR="007F5630" w:rsidRDefault="007F5630" w:rsidP="00CF4913">
      <w:pPr>
        <w:pStyle w:val="ListParagraph"/>
        <w:spacing w:after="0" w:line="240" w:lineRule="auto"/>
        <w:ind w:left="786"/>
        <w:jc w:val="both"/>
        <w:rPr>
          <w:rFonts w:ascii="Times New Roman" w:hAnsi="Times New Roman"/>
          <w:b/>
          <w:bCs/>
          <w:sz w:val="24"/>
          <w:szCs w:val="24"/>
        </w:rPr>
      </w:pPr>
    </w:p>
    <w:p w14:paraId="51318DB0" w14:textId="74AFF1A6" w:rsidR="009B22FF" w:rsidRDefault="009B22FF" w:rsidP="00CF4913">
      <w:pPr>
        <w:pStyle w:val="ListParagraph"/>
        <w:spacing w:after="0" w:line="240" w:lineRule="auto"/>
        <w:ind w:left="786"/>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 </w:t>
      </w:r>
      <w:r w:rsidRPr="009B22FF">
        <w:rPr>
          <w:rFonts w:ascii="Times New Roman" w:hAnsi="Times New Roman"/>
          <w:sz w:val="24"/>
          <w:szCs w:val="24"/>
        </w:rPr>
        <w:t>Media elektronik</w:t>
      </w:r>
    </w:p>
    <w:p w14:paraId="5A7FBDE6" w14:textId="17153B0D" w:rsidR="009B22FF" w:rsidRDefault="009B22FF" w:rsidP="00CF4913">
      <w:pPr>
        <w:pStyle w:val="ListParagraph"/>
        <w:spacing w:after="0" w:line="240" w:lineRule="auto"/>
        <w:ind w:left="2552" w:hanging="1766"/>
        <w:jc w:val="both"/>
        <w:rPr>
          <w:rFonts w:ascii="Times New Roman" w:hAnsi="Times New Roman"/>
          <w:sz w:val="24"/>
          <w:szCs w:val="24"/>
        </w:rPr>
      </w:pPr>
      <w:r>
        <w:rPr>
          <w:rFonts w:ascii="Times New Roman" w:hAnsi="Times New Roman"/>
          <w:sz w:val="24"/>
          <w:szCs w:val="24"/>
        </w:rPr>
        <w:t xml:space="preserve">                             </w:t>
      </w:r>
      <w:r w:rsidRPr="009B22FF">
        <w:rPr>
          <w:rFonts w:ascii="Times New Roman" w:hAnsi="Times New Roman"/>
          <w:sz w:val="24"/>
          <w:szCs w:val="24"/>
        </w:rPr>
        <w:t>Pesatnya perkembangan teknologi yang menghapuskan batasbatas ruang dan waktu membuat perusahaan atau lembaga banyak media periklanan elektronik. Sifatnya yang masif dan daya jangkau yang luas memungkinkan untuk menggapai market yang lebih besar. Media elektronik terdiri dari televisi, radio, internet, dan lain-lain.</w:t>
      </w:r>
    </w:p>
    <w:p w14:paraId="248732CC" w14:textId="77777777" w:rsidR="00B4624C" w:rsidRPr="009B22FF" w:rsidRDefault="00B4624C" w:rsidP="00CF4913">
      <w:pPr>
        <w:pStyle w:val="ListParagraph"/>
        <w:spacing w:after="0" w:line="240" w:lineRule="auto"/>
        <w:ind w:left="2552" w:hanging="1766"/>
        <w:jc w:val="both"/>
        <w:rPr>
          <w:rFonts w:ascii="Times New Roman" w:hAnsi="Times New Roman"/>
          <w:sz w:val="24"/>
          <w:szCs w:val="24"/>
        </w:rPr>
      </w:pPr>
    </w:p>
    <w:p w14:paraId="23507F89" w14:textId="3BFBB21B" w:rsidR="00563D00" w:rsidRDefault="009B22FF" w:rsidP="00CF4913">
      <w:pPr>
        <w:pStyle w:val="ListParagraph"/>
        <w:numPr>
          <w:ilvl w:val="0"/>
          <w:numId w:val="10"/>
        </w:numPr>
        <w:spacing w:after="0" w:line="240" w:lineRule="auto"/>
        <w:jc w:val="both"/>
        <w:rPr>
          <w:rFonts w:ascii="Times New Roman" w:hAnsi="Times New Roman"/>
          <w:sz w:val="24"/>
          <w:szCs w:val="24"/>
        </w:rPr>
      </w:pPr>
      <w:r w:rsidRPr="009B22FF">
        <w:rPr>
          <w:rFonts w:ascii="Times New Roman" w:hAnsi="Times New Roman"/>
          <w:sz w:val="24"/>
          <w:szCs w:val="24"/>
        </w:rPr>
        <w:t>Personal Selling</w:t>
      </w:r>
    </w:p>
    <w:p w14:paraId="41EC98DD" w14:textId="4C60F26F" w:rsidR="009B22FF" w:rsidRDefault="009B22FF" w:rsidP="00CF4913">
      <w:pPr>
        <w:pStyle w:val="ListParagraph"/>
        <w:spacing w:after="0" w:line="240" w:lineRule="auto"/>
        <w:ind w:left="1386"/>
        <w:jc w:val="both"/>
        <w:rPr>
          <w:rFonts w:ascii="Times New Roman" w:hAnsi="Times New Roman"/>
          <w:sz w:val="24"/>
          <w:szCs w:val="24"/>
        </w:rPr>
      </w:pPr>
      <w:r w:rsidRPr="009B22FF">
        <w:rPr>
          <w:rFonts w:ascii="Times New Roman" w:hAnsi="Times New Roman"/>
          <w:sz w:val="24"/>
          <w:szCs w:val="24"/>
        </w:rPr>
        <w:t>Personal selling adalah komunikasi langsung (tatap muka) antara penjual dan calon pelanggan untuk memperkenalkan suatu produk kepada calon pelanggan dan membentuk pemahaman pelanggan terhadap produk sehingga mereka kemudian akan mencoba dan membelinya.”20 Personal selling merupakan kegiatan promosi yang berbeda dengan periklanan karena dalam pelaksanaannya menggunakan tenaga manusia. Penjualan tatap muka merupakan sebuah proses dimana para pelanggan diberi informasi dan mereka dipersuasi secara personal untuk membeli produk yang ditawarkan.</w:t>
      </w:r>
    </w:p>
    <w:p w14:paraId="3E416B69" w14:textId="2B7FD329" w:rsidR="009B22FF" w:rsidRDefault="009B22FF" w:rsidP="00C05E10">
      <w:pPr>
        <w:spacing w:after="0" w:line="240" w:lineRule="auto"/>
        <w:jc w:val="both"/>
        <w:rPr>
          <w:rFonts w:ascii="Times New Roman" w:hAnsi="Times New Roman"/>
          <w:sz w:val="24"/>
          <w:szCs w:val="24"/>
        </w:rPr>
      </w:pPr>
    </w:p>
    <w:p w14:paraId="61D48B35" w14:textId="3D2606A2" w:rsidR="00C05E10" w:rsidRDefault="00C05E10" w:rsidP="00C05E10">
      <w:pPr>
        <w:spacing w:after="0" w:line="240" w:lineRule="auto"/>
        <w:jc w:val="both"/>
        <w:rPr>
          <w:rFonts w:ascii="Times New Roman" w:hAnsi="Times New Roman"/>
          <w:sz w:val="24"/>
          <w:szCs w:val="24"/>
        </w:rPr>
      </w:pPr>
    </w:p>
    <w:p w14:paraId="76D9392F" w14:textId="0673B318" w:rsidR="00C05E10" w:rsidRDefault="00C05E10" w:rsidP="00C05E10">
      <w:pPr>
        <w:spacing w:after="0" w:line="240" w:lineRule="auto"/>
        <w:jc w:val="both"/>
        <w:rPr>
          <w:rFonts w:ascii="Times New Roman" w:hAnsi="Times New Roman"/>
          <w:sz w:val="24"/>
          <w:szCs w:val="24"/>
        </w:rPr>
      </w:pPr>
    </w:p>
    <w:p w14:paraId="7A0C0C2F" w14:textId="3B3C707E" w:rsidR="00C05E10" w:rsidRDefault="00C05E10" w:rsidP="00C05E10">
      <w:pPr>
        <w:spacing w:after="0" w:line="240" w:lineRule="auto"/>
        <w:jc w:val="both"/>
        <w:rPr>
          <w:rFonts w:ascii="Times New Roman" w:hAnsi="Times New Roman"/>
          <w:sz w:val="24"/>
          <w:szCs w:val="24"/>
        </w:rPr>
      </w:pPr>
    </w:p>
    <w:p w14:paraId="18B470B6" w14:textId="5D54AEE9" w:rsidR="00C05E10" w:rsidRDefault="00C05E10" w:rsidP="00C05E10">
      <w:pPr>
        <w:spacing w:after="0" w:line="240" w:lineRule="auto"/>
        <w:jc w:val="both"/>
        <w:rPr>
          <w:rFonts w:ascii="Times New Roman" w:hAnsi="Times New Roman"/>
          <w:sz w:val="24"/>
          <w:szCs w:val="24"/>
        </w:rPr>
      </w:pPr>
    </w:p>
    <w:p w14:paraId="14C714B6" w14:textId="716BB458" w:rsidR="00C05E10" w:rsidRDefault="00C05E10" w:rsidP="00CF4913">
      <w:pPr>
        <w:pStyle w:val="ListParagraph"/>
        <w:numPr>
          <w:ilvl w:val="0"/>
          <w:numId w:val="1"/>
        </w:numPr>
        <w:spacing w:after="0" w:line="240" w:lineRule="auto"/>
        <w:ind w:left="284" w:hanging="284"/>
        <w:jc w:val="both"/>
        <w:rPr>
          <w:rFonts w:ascii="Times New Roman" w:hAnsi="Times New Roman"/>
          <w:b/>
          <w:bCs/>
          <w:sz w:val="24"/>
          <w:szCs w:val="24"/>
        </w:rPr>
      </w:pPr>
      <w:r>
        <w:rPr>
          <w:rFonts w:ascii="Times New Roman" w:hAnsi="Times New Roman"/>
          <w:b/>
          <w:bCs/>
          <w:sz w:val="24"/>
          <w:szCs w:val="24"/>
        </w:rPr>
        <w:t>Rancangan Penelitian</w:t>
      </w:r>
    </w:p>
    <w:p w14:paraId="4BF286AF" w14:textId="3CFB2F0C" w:rsidR="00C05E10" w:rsidRDefault="00C05E10" w:rsidP="00CF4913">
      <w:pPr>
        <w:pStyle w:val="ListParagraph"/>
        <w:numPr>
          <w:ilvl w:val="0"/>
          <w:numId w:val="13"/>
        </w:numPr>
        <w:spacing w:after="0" w:line="240" w:lineRule="auto"/>
        <w:ind w:left="709"/>
        <w:jc w:val="both"/>
        <w:rPr>
          <w:rFonts w:ascii="Times New Roman" w:hAnsi="Times New Roman"/>
          <w:b/>
          <w:bCs/>
          <w:sz w:val="24"/>
          <w:szCs w:val="24"/>
        </w:rPr>
      </w:pPr>
      <w:r>
        <w:rPr>
          <w:rFonts w:ascii="Times New Roman" w:hAnsi="Times New Roman"/>
          <w:b/>
          <w:bCs/>
          <w:sz w:val="24"/>
          <w:szCs w:val="24"/>
        </w:rPr>
        <w:t>Jenis Penelitian</w:t>
      </w:r>
    </w:p>
    <w:p w14:paraId="445A7527" w14:textId="423AF367" w:rsidR="003C6CAC" w:rsidRDefault="00CF4913" w:rsidP="00CF4913">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C05E10" w:rsidRPr="00C05E10">
        <w:rPr>
          <w:rFonts w:ascii="Times New Roman" w:hAnsi="Times New Roman"/>
          <w:sz w:val="24"/>
          <w:szCs w:val="24"/>
        </w:rPr>
        <w:t xml:space="preserve">Instrumen penelitian yaitu suatu alat atau media yang digunakan untuk mengumpulkan data. Sesuai dengan pendapat yang dikemukakan oleh Sugiyono (2012:102) bahwa instrumen penelitian adalah suatu alat yang digunakan untuk mengukur fenomena alam maupun sosial yang diamati. Lebih lanjut Sugiyono (2013:223) menjelaskan bahwa dalam penelitian kualitatif instrumen utamanya adalah peneliti sendiri, namun selanjutnya setelah fokus penelitian menjadi jelas, maka kemungkinan akan dikembangkan instrumen penelitian sederhana, yang diharapkan dapat melengkapi data dan membandingkan dengan data yang telah ditemukan melalui observasi dan wawancara. </w:t>
      </w:r>
      <w:r w:rsidR="00B55F4E" w:rsidRPr="00B55F4E">
        <w:rPr>
          <w:rFonts w:ascii="Times New Roman" w:hAnsi="Times New Roman"/>
          <w:sz w:val="24"/>
          <w:szCs w:val="24"/>
        </w:rPr>
        <w:t>Dalam analisis data, penulis menggunakan model interaktif dari Milles dan Hubbermen, yaitu data reduction, data display dan coclusion drawing/verification</w:t>
      </w:r>
    </w:p>
    <w:p w14:paraId="3603741C" w14:textId="063BA761" w:rsidR="00C05E10" w:rsidRDefault="00CF4913" w:rsidP="00CF4913">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C05E10" w:rsidRPr="00C05E10">
        <w:rPr>
          <w:rFonts w:ascii="Times New Roman" w:hAnsi="Times New Roman"/>
          <w:sz w:val="24"/>
          <w:szCs w:val="24"/>
        </w:rPr>
        <w:t xml:space="preserve">Pada penelitian kualitatif ini, peneliti berperan sebagai instrumen utama, untuk tahap selanjutnya apabila fokus permasalahan dalam penelitian sudah ditemukan dan jelas. Maka, peneliti akan mengembangkan instrumen penelitian secara sederhana yang bertujuan untuk dapat melengkapi data yang selanjutnya untuk dapat dibandingkan dengan data yang lainnya yang telah ditemukan. Selain peneliti sebagai instrumen utama, peneliti juga menggunakan instrumen pendukung seperti hand came, recorde, alat rekaman dan lain-lain. </w:t>
      </w:r>
      <w:r w:rsidR="00C05E10">
        <w:rPr>
          <w:rFonts w:ascii="Times New Roman" w:hAnsi="Times New Roman"/>
          <w:sz w:val="24"/>
          <w:szCs w:val="24"/>
        </w:rPr>
        <w:t xml:space="preserve"> </w:t>
      </w:r>
    </w:p>
    <w:p w14:paraId="419F85DF" w14:textId="77777777" w:rsidR="00C05E10" w:rsidRDefault="00C05E10" w:rsidP="00C05E1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7AB0EA1" w14:textId="685CFD5E" w:rsidR="00C05E10" w:rsidRDefault="00C05E10" w:rsidP="00CF4913">
      <w:pPr>
        <w:pStyle w:val="ListParagraph"/>
        <w:numPr>
          <w:ilvl w:val="0"/>
          <w:numId w:val="13"/>
        </w:numPr>
        <w:spacing w:after="0" w:line="240" w:lineRule="auto"/>
        <w:ind w:left="426" w:firstLine="0"/>
        <w:jc w:val="both"/>
        <w:rPr>
          <w:rFonts w:ascii="Times New Roman" w:hAnsi="Times New Roman"/>
          <w:b/>
          <w:bCs/>
          <w:sz w:val="24"/>
          <w:szCs w:val="24"/>
        </w:rPr>
      </w:pPr>
      <w:r w:rsidRPr="00C05E10">
        <w:rPr>
          <w:rFonts w:ascii="Times New Roman" w:hAnsi="Times New Roman"/>
          <w:b/>
          <w:bCs/>
          <w:sz w:val="24"/>
          <w:szCs w:val="24"/>
        </w:rPr>
        <w:t>Sumber Data</w:t>
      </w:r>
    </w:p>
    <w:p w14:paraId="5270F8E8" w14:textId="46BBA3F3" w:rsidR="00C05E10" w:rsidRDefault="00386CD5" w:rsidP="00CF4913">
      <w:pPr>
        <w:pStyle w:val="ListParagraph"/>
        <w:spacing w:after="0" w:line="240" w:lineRule="auto"/>
        <w:ind w:left="426" w:hanging="371"/>
        <w:jc w:val="both"/>
        <w:rPr>
          <w:rFonts w:ascii="Times New Roman" w:hAnsi="Times New Roman"/>
          <w:sz w:val="24"/>
          <w:szCs w:val="24"/>
        </w:rPr>
      </w:pPr>
      <w:r>
        <w:rPr>
          <w:rFonts w:ascii="Times New Roman" w:hAnsi="Times New Roman"/>
          <w:sz w:val="24"/>
          <w:szCs w:val="24"/>
        </w:rPr>
        <w:lastRenderedPageBreak/>
        <w:t xml:space="preserve">     </w:t>
      </w:r>
      <w:r w:rsidR="00CF4913">
        <w:rPr>
          <w:rFonts w:ascii="Times New Roman" w:hAnsi="Times New Roman"/>
          <w:sz w:val="24"/>
          <w:szCs w:val="24"/>
        </w:rPr>
        <w:t xml:space="preserve">           </w:t>
      </w:r>
      <w:r w:rsidR="00C05E10" w:rsidRPr="00386CD5">
        <w:rPr>
          <w:rFonts w:ascii="Times New Roman" w:hAnsi="Times New Roman"/>
          <w:sz w:val="24"/>
          <w:szCs w:val="24"/>
        </w:rPr>
        <w:t xml:space="preserve">Pada penelitian ini sampel sumber data di pilih secara purposive sampling. Menurut Sugiyono (2007:300), menjelaskan purposive sampling adalah teknik pengambilan sampel sumber data dengan pertimbangan tertentu, misalnya orang tersebut yang di anggap paling </w:t>
      </w:r>
      <w:r w:rsidR="00CF4913">
        <w:rPr>
          <w:rFonts w:ascii="Times New Roman" w:hAnsi="Times New Roman"/>
          <w:sz w:val="24"/>
          <w:szCs w:val="24"/>
        </w:rPr>
        <w:t xml:space="preserve"> </w:t>
      </w:r>
      <w:r w:rsidR="00C05E10" w:rsidRPr="00386CD5">
        <w:rPr>
          <w:rFonts w:ascii="Times New Roman" w:hAnsi="Times New Roman"/>
          <w:sz w:val="24"/>
          <w:szCs w:val="24"/>
        </w:rPr>
        <w:t>tahu tentang apa yang kita harapkan , atau mungkin ia sebagai penguasa sehingga akan memudahkan peneliti menjelajahi objek situasi sosial yang akna di teliti. Maka Sumber data yang digunakan dalam penelitian ini yaitu berasal dari informan, aktivitasaktivitas, dan data tambahan lainnya seperti dokumen. Adapun informan</w:t>
      </w:r>
      <w:r>
        <w:rPr>
          <w:rFonts w:ascii="Times New Roman" w:hAnsi="Times New Roman"/>
          <w:sz w:val="24"/>
          <w:szCs w:val="24"/>
        </w:rPr>
        <w:t xml:space="preserve"> </w:t>
      </w:r>
      <w:r w:rsidRPr="00386CD5">
        <w:rPr>
          <w:rFonts w:ascii="Times New Roman" w:hAnsi="Times New Roman"/>
          <w:sz w:val="24"/>
          <w:szCs w:val="24"/>
        </w:rPr>
        <w:t>dalam penelitian ini yaitu, Wakil Bidang H</w:t>
      </w:r>
      <w:r>
        <w:rPr>
          <w:rFonts w:ascii="Times New Roman" w:hAnsi="Times New Roman"/>
          <w:sz w:val="24"/>
          <w:szCs w:val="24"/>
        </w:rPr>
        <w:t>umas TK. St Arnoldus Janssen 1</w:t>
      </w:r>
      <w:r w:rsidRPr="00386CD5">
        <w:rPr>
          <w:rFonts w:ascii="Times New Roman" w:hAnsi="Times New Roman"/>
          <w:sz w:val="24"/>
          <w:szCs w:val="24"/>
        </w:rPr>
        <w:t xml:space="preserve"> dan Peserta didik.</w:t>
      </w:r>
    </w:p>
    <w:p w14:paraId="1F4FCFC9" w14:textId="26B6C412" w:rsidR="00386CD5" w:rsidRDefault="00386CD5" w:rsidP="00386CD5">
      <w:pPr>
        <w:spacing w:after="0" w:line="240" w:lineRule="auto"/>
        <w:jc w:val="both"/>
        <w:rPr>
          <w:rFonts w:ascii="Times New Roman" w:hAnsi="Times New Roman"/>
          <w:sz w:val="24"/>
          <w:szCs w:val="24"/>
        </w:rPr>
      </w:pPr>
    </w:p>
    <w:p w14:paraId="75304AFF" w14:textId="0A9DCAEC" w:rsidR="00386CD5" w:rsidRDefault="00386CD5" w:rsidP="00CF4913">
      <w:pPr>
        <w:pStyle w:val="ListParagraph"/>
        <w:numPr>
          <w:ilvl w:val="0"/>
          <w:numId w:val="13"/>
        </w:numPr>
        <w:spacing w:after="0" w:line="240" w:lineRule="auto"/>
        <w:ind w:left="426" w:firstLine="0"/>
        <w:jc w:val="both"/>
        <w:rPr>
          <w:rFonts w:ascii="Times New Roman" w:hAnsi="Times New Roman"/>
          <w:b/>
          <w:bCs/>
          <w:sz w:val="24"/>
          <w:szCs w:val="24"/>
        </w:rPr>
      </w:pPr>
      <w:r>
        <w:rPr>
          <w:rFonts w:ascii="Times New Roman" w:hAnsi="Times New Roman"/>
          <w:b/>
          <w:bCs/>
          <w:sz w:val="24"/>
          <w:szCs w:val="24"/>
        </w:rPr>
        <w:t>Teknik Pengumpulan Data</w:t>
      </w:r>
    </w:p>
    <w:p w14:paraId="627E803F" w14:textId="1813D6CD" w:rsidR="00386CD5" w:rsidRDefault="00386CD5" w:rsidP="00CF4913">
      <w:pPr>
        <w:pStyle w:val="ListParagraph"/>
        <w:spacing w:after="0" w:line="240" w:lineRule="auto"/>
        <w:ind w:left="426" w:firstLine="283"/>
        <w:jc w:val="both"/>
        <w:rPr>
          <w:rFonts w:ascii="Times New Roman" w:hAnsi="Times New Roman"/>
          <w:sz w:val="24"/>
          <w:szCs w:val="24"/>
        </w:rPr>
      </w:pPr>
      <w:r>
        <w:rPr>
          <w:rFonts w:ascii="Times New Roman" w:hAnsi="Times New Roman"/>
          <w:sz w:val="24"/>
          <w:szCs w:val="24"/>
        </w:rPr>
        <w:t xml:space="preserve">   </w:t>
      </w:r>
      <w:r w:rsidR="00CF4913">
        <w:rPr>
          <w:rFonts w:ascii="Times New Roman" w:hAnsi="Times New Roman"/>
          <w:sz w:val="24"/>
          <w:szCs w:val="24"/>
        </w:rPr>
        <w:t xml:space="preserve"> </w:t>
      </w:r>
      <w:r w:rsidRPr="00386CD5">
        <w:rPr>
          <w:rFonts w:ascii="Times New Roman" w:hAnsi="Times New Roman"/>
          <w:sz w:val="24"/>
          <w:szCs w:val="24"/>
        </w:rPr>
        <w:t>Teknik analisis data merupakan salah satu kegiatan dalam upaya mengolah data. Kegiatan tersebut dimulai dari mengelompokkan atau mengklasifikasi data, yang kemudian memilah agar dapat dikelola dengan baik, dan seterusnya untuk dapat menemukan informasi apa yang penting sehingga untuk dapat diuraikan dan dikemukakan kepada orang lain.</w:t>
      </w:r>
      <w:r>
        <w:rPr>
          <w:rFonts w:ascii="Times New Roman" w:hAnsi="Times New Roman"/>
          <w:sz w:val="24"/>
          <w:szCs w:val="24"/>
        </w:rPr>
        <w:t xml:space="preserve"> </w:t>
      </w:r>
    </w:p>
    <w:p w14:paraId="37CFA863" w14:textId="4BBCDF6D" w:rsidR="00CF4913" w:rsidRPr="00CF4913" w:rsidRDefault="00CF4913" w:rsidP="00CF4913">
      <w:pPr>
        <w:pStyle w:val="ListParagraph"/>
        <w:spacing w:after="0" w:line="240" w:lineRule="auto"/>
        <w:ind w:left="426" w:firstLine="283"/>
        <w:jc w:val="both"/>
        <w:rPr>
          <w:rFonts w:ascii="Times New Roman" w:hAnsi="Times New Roman"/>
          <w:sz w:val="24"/>
          <w:szCs w:val="24"/>
        </w:rPr>
      </w:pPr>
      <w:r>
        <w:rPr>
          <w:rFonts w:ascii="Times New Roman" w:hAnsi="Times New Roman"/>
          <w:sz w:val="24"/>
          <w:szCs w:val="24"/>
        </w:rPr>
        <w:t xml:space="preserve">    </w:t>
      </w:r>
      <w:r w:rsidR="00386CD5" w:rsidRPr="00386CD5">
        <w:rPr>
          <w:rFonts w:ascii="Times New Roman" w:hAnsi="Times New Roman"/>
          <w:sz w:val="24"/>
          <w:szCs w:val="24"/>
        </w:rPr>
        <w:t>Langkah-langkah teknik analisis data Miles and Huberman dalam Sugiyono (2007):</w:t>
      </w:r>
    </w:p>
    <w:p w14:paraId="7EFC178A" w14:textId="75A9BB44" w:rsidR="00386CD5" w:rsidRPr="00B55F4E" w:rsidRDefault="00386CD5" w:rsidP="00386CD5">
      <w:pPr>
        <w:pStyle w:val="ListParagraph"/>
        <w:numPr>
          <w:ilvl w:val="0"/>
          <w:numId w:val="14"/>
        </w:numPr>
        <w:spacing w:after="0" w:line="240" w:lineRule="auto"/>
        <w:jc w:val="both"/>
        <w:rPr>
          <w:rFonts w:ascii="Times New Roman" w:hAnsi="Times New Roman"/>
          <w:i/>
          <w:iCs/>
          <w:sz w:val="24"/>
          <w:szCs w:val="24"/>
        </w:rPr>
      </w:pPr>
      <w:r w:rsidRPr="00386CD5">
        <w:rPr>
          <w:rFonts w:ascii="Times New Roman" w:hAnsi="Times New Roman"/>
          <w:sz w:val="24"/>
          <w:szCs w:val="24"/>
        </w:rPr>
        <w:t>Reduksi Data</w:t>
      </w:r>
      <w:r w:rsidR="00B55F4E">
        <w:rPr>
          <w:rFonts w:ascii="Times New Roman" w:hAnsi="Times New Roman"/>
          <w:sz w:val="24"/>
          <w:szCs w:val="24"/>
        </w:rPr>
        <w:t xml:space="preserve"> </w:t>
      </w:r>
      <w:r w:rsidR="00B55F4E" w:rsidRPr="00B55F4E">
        <w:rPr>
          <w:rFonts w:ascii="Times New Roman" w:hAnsi="Times New Roman"/>
          <w:i/>
          <w:iCs/>
          <w:sz w:val="24"/>
          <w:szCs w:val="24"/>
        </w:rPr>
        <w:t>(Data Reduction)</w:t>
      </w:r>
    </w:p>
    <w:p w14:paraId="16A78998" w14:textId="2F443E47" w:rsidR="00CF4913" w:rsidRPr="00B55F4E" w:rsidRDefault="00386CD5" w:rsidP="00B55F4E">
      <w:pPr>
        <w:pStyle w:val="ListParagraph"/>
        <w:spacing w:after="0" w:line="240" w:lineRule="auto"/>
        <w:ind w:left="1680"/>
        <w:jc w:val="both"/>
        <w:rPr>
          <w:rFonts w:ascii="Times New Roman" w:hAnsi="Times New Roman"/>
          <w:sz w:val="24"/>
          <w:szCs w:val="24"/>
        </w:rPr>
      </w:pPr>
      <w:r w:rsidRPr="00386CD5">
        <w:rPr>
          <w:rFonts w:ascii="Times New Roman" w:hAnsi="Times New Roman"/>
          <w:sz w:val="24"/>
          <w:szCs w:val="24"/>
        </w:rPr>
        <w:t>Mereduksi data berarti merangkum, memilih hal-hal yang pokok, memfokuskan pada hal-hal yang penting, dicari tema dan polanya. Dengan demikian data yang telah direduksi akan memberikan gambaran yang lebih jelas, dan mempermuda peneliti untuk melalukan pengumpulan data selanjutnya, dan mencarinya bila diperlukan. Reduksi data dapat dibantu dengan peralatan elektrionik seperti komputer mini, dengan memberikan kode pada aspek-aspek tertentu. Dalam mereduksi data, setiap peneliti akan dipandu o</w:t>
      </w:r>
      <w:r>
        <w:rPr>
          <w:rFonts w:ascii="Times New Roman" w:hAnsi="Times New Roman"/>
          <w:sz w:val="24"/>
          <w:szCs w:val="24"/>
        </w:rPr>
        <w:t>leh</w:t>
      </w:r>
      <w:r w:rsidRPr="00386CD5">
        <w:rPr>
          <w:rFonts w:ascii="Times New Roman" w:hAnsi="Times New Roman"/>
          <w:sz w:val="24"/>
          <w:szCs w:val="24"/>
        </w:rPr>
        <w:t xml:space="preserve"> tujuan yang akan dicapai.</w:t>
      </w:r>
    </w:p>
    <w:p w14:paraId="1902748F" w14:textId="77777777" w:rsidR="00CF4913" w:rsidRDefault="00CF4913" w:rsidP="00386CD5">
      <w:pPr>
        <w:pStyle w:val="ListParagraph"/>
        <w:spacing w:after="0" w:line="240" w:lineRule="auto"/>
        <w:ind w:left="1680"/>
        <w:jc w:val="both"/>
        <w:rPr>
          <w:rFonts w:ascii="Times New Roman" w:hAnsi="Times New Roman"/>
          <w:sz w:val="24"/>
          <w:szCs w:val="24"/>
        </w:rPr>
      </w:pPr>
    </w:p>
    <w:p w14:paraId="3A0837CD" w14:textId="0432D542" w:rsidR="00386CD5" w:rsidRDefault="00386CD5" w:rsidP="00386CD5">
      <w:pPr>
        <w:pStyle w:val="ListParagraph"/>
        <w:numPr>
          <w:ilvl w:val="0"/>
          <w:numId w:val="14"/>
        </w:numPr>
        <w:spacing w:after="0" w:line="240" w:lineRule="auto"/>
        <w:jc w:val="both"/>
        <w:rPr>
          <w:rFonts w:ascii="Times New Roman" w:hAnsi="Times New Roman"/>
          <w:sz w:val="24"/>
          <w:szCs w:val="24"/>
        </w:rPr>
      </w:pPr>
      <w:r w:rsidRPr="00386CD5">
        <w:rPr>
          <w:rFonts w:ascii="Times New Roman" w:hAnsi="Times New Roman"/>
          <w:sz w:val="24"/>
          <w:szCs w:val="24"/>
        </w:rPr>
        <w:t>Penyajian Data</w:t>
      </w:r>
      <w:r w:rsidR="00B55F4E">
        <w:rPr>
          <w:rFonts w:ascii="Times New Roman" w:hAnsi="Times New Roman"/>
          <w:sz w:val="24"/>
          <w:szCs w:val="24"/>
        </w:rPr>
        <w:t xml:space="preserve"> </w:t>
      </w:r>
      <w:r w:rsidR="00B55F4E" w:rsidRPr="00B55F4E">
        <w:rPr>
          <w:rFonts w:ascii="Times New Roman" w:hAnsi="Times New Roman"/>
          <w:i/>
          <w:iCs/>
          <w:sz w:val="24"/>
          <w:szCs w:val="24"/>
        </w:rPr>
        <w:t>(Data Display)</w:t>
      </w:r>
    </w:p>
    <w:p w14:paraId="619D67E9" w14:textId="1101D28D" w:rsidR="00386CD5" w:rsidRPr="00386CD5" w:rsidRDefault="00386CD5" w:rsidP="00386CD5">
      <w:pPr>
        <w:pStyle w:val="ListParagraph"/>
        <w:spacing w:after="0" w:line="240" w:lineRule="auto"/>
        <w:ind w:left="1680"/>
        <w:jc w:val="both"/>
        <w:rPr>
          <w:rFonts w:ascii="Times New Roman" w:hAnsi="Times New Roman"/>
          <w:sz w:val="24"/>
          <w:szCs w:val="24"/>
        </w:rPr>
      </w:pPr>
      <w:r w:rsidRPr="00386CD5">
        <w:rPr>
          <w:rFonts w:ascii="Times New Roman" w:hAnsi="Times New Roman"/>
          <w:sz w:val="24"/>
          <w:szCs w:val="24"/>
        </w:rPr>
        <w:t>Setelah data direduksi, maka langkah selanjutnya adalah melakukan penyajian data. Melalui penyajian data tersebut, maka data terorganisasikan, tersusun dalam pola hubungan, sehingga akan semakin mudah dipahami. Dalam penelitian kualitatif, penyajian data dilakukan dalam bentuk uraian singkat, bagan, hubungan antar kategori, flowchart dan sejenisnya (Sugiyono, 2014:408).</w:t>
      </w:r>
    </w:p>
    <w:p w14:paraId="05469DE0" w14:textId="5A98256A" w:rsidR="00C05E10" w:rsidRDefault="00386CD5" w:rsidP="00386CD5">
      <w:pPr>
        <w:pStyle w:val="ListParagraph"/>
        <w:numPr>
          <w:ilvl w:val="0"/>
          <w:numId w:val="14"/>
        </w:numPr>
        <w:spacing w:after="0" w:line="240" w:lineRule="auto"/>
        <w:jc w:val="both"/>
        <w:rPr>
          <w:rFonts w:ascii="Times New Roman" w:hAnsi="Times New Roman"/>
          <w:sz w:val="24"/>
          <w:szCs w:val="24"/>
        </w:rPr>
      </w:pPr>
      <w:r w:rsidRPr="00386CD5">
        <w:rPr>
          <w:rFonts w:ascii="Times New Roman" w:hAnsi="Times New Roman"/>
          <w:sz w:val="24"/>
          <w:szCs w:val="24"/>
        </w:rPr>
        <w:t>Penarikan kesimpulan dan verifikasi</w:t>
      </w:r>
    </w:p>
    <w:p w14:paraId="19E02721" w14:textId="4269B35D" w:rsidR="00386CD5" w:rsidRDefault="00386CD5" w:rsidP="00386CD5">
      <w:pPr>
        <w:pStyle w:val="ListParagraph"/>
        <w:spacing w:after="0" w:line="240" w:lineRule="auto"/>
        <w:ind w:left="1680"/>
        <w:jc w:val="both"/>
        <w:rPr>
          <w:rFonts w:ascii="Times New Roman" w:hAnsi="Times New Roman"/>
          <w:sz w:val="24"/>
          <w:szCs w:val="24"/>
        </w:rPr>
      </w:pPr>
      <w:r w:rsidRPr="00386CD5">
        <w:rPr>
          <w:rFonts w:ascii="Times New Roman" w:hAnsi="Times New Roman"/>
          <w:sz w:val="24"/>
          <w:szCs w:val="24"/>
        </w:rPr>
        <w:t>Langkah ketiga dalam analisis kualitatif menurut Miles and Huberman adalah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kelapangan mengumpulkan data yang kredibel (Sugiyono, 2014:412).</w:t>
      </w:r>
    </w:p>
    <w:p w14:paraId="6C12C469" w14:textId="73C59816" w:rsidR="00386CD5" w:rsidRDefault="00386CD5" w:rsidP="00CF4913">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86CD5">
        <w:rPr>
          <w:rFonts w:ascii="Times New Roman" w:hAnsi="Times New Roman"/>
          <w:sz w:val="24"/>
          <w:szCs w:val="24"/>
        </w:rPr>
        <w:t xml:space="preserve">Dengan demikian kesimpulan dalam penelitian kualitatif mungkin dapat menjawab rumusan masalah yang dirumuskan sejak awal, tetapi juga tidak, karena seperti yang telah dikemukakan bahwa masalah dan rumusan masalah dalam penelitian kualitatif masih bersifat sementara dan akan berkembang setelah penelitian berada di lapangan. </w:t>
      </w:r>
      <w:r>
        <w:rPr>
          <w:rFonts w:ascii="Times New Roman" w:hAnsi="Times New Roman"/>
          <w:sz w:val="24"/>
          <w:szCs w:val="24"/>
        </w:rPr>
        <w:t xml:space="preserve"> </w:t>
      </w:r>
    </w:p>
    <w:p w14:paraId="7E686E03" w14:textId="07516A32" w:rsidR="00094F4A" w:rsidRDefault="00094F4A" w:rsidP="00CF4913">
      <w:pPr>
        <w:spacing w:after="0" w:line="240" w:lineRule="auto"/>
        <w:ind w:left="567"/>
        <w:jc w:val="both"/>
        <w:rPr>
          <w:rFonts w:ascii="Times New Roman" w:hAnsi="Times New Roman"/>
          <w:sz w:val="24"/>
          <w:szCs w:val="24"/>
        </w:rPr>
      </w:pPr>
    </w:p>
    <w:p w14:paraId="4A600FBB" w14:textId="6248510C" w:rsidR="00094F4A" w:rsidRDefault="00094F4A" w:rsidP="00CF4913">
      <w:pPr>
        <w:spacing w:after="0" w:line="240" w:lineRule="auto"/>
        <w:ind w:left="567"/>
        <w:jc w:val="both"/>
        <w:rPr>
          <w:rFonts w:ascii="Times New Roman" w:hAnsi="Times New Roman"/>
          <w:sz w:val="24"/>
          <w:szCs w:val="24"/>
        </w:rPr>
      </w:pPr>
    </w:p>
    <w:p w14:paraId="7963C433" w14:textId="01B647B3" w:rsidR="00094F4A" w:rsidRDefault="00094F4A" w:rsidP="00CF4913">
      <w:pPr>
        <w:spacing w:after="0" w:line="240" w:lineRule="auto"/>
        <w:ind w:left="567"/>
        <w:jc w:val="both"/>
        <w:rPr>
          <w:rFonts w:ascii="Times New Roman" w:hAnsi="Times New Roman"/>
          <w:sz w:val="24"/>
          <w:szCs w:val="24"/>
        </w:rPr>
      </w:pPr>
    </w:p>
    <w:p w14:paraId="48E94B82" w14:textId="5864D478" w:rsidR="00122B35" w:rsidRDefault="00122B35" w:rsidP="00122B35">
      <w:pPr>
        <w:spacing w:after="0" w:line="240" w:lineRule="auto"/>
        <w:ind w:left="567"/>
        <w:jc w:val="center"/>
        <w:rPr>
          <w:rFonts w:ascii="Times New Roman" w:hAnsi="Times New Roman"/>
          <w:b/>
          <w:bCs/>
          <w:sz w:val="24"/>
          <w:szCs w:val="24"/>
        </w:rPr>
      </w:pPr>
      <w:r>
        <w:rPr>
          <w:rFonts w:ascii="Times New Roman" w:hAnsi="Times New Roman"/>
          <w:b/>
          <w:bCs/>
          <w:sz w:val="24"/>
          <w:szCs w:val="24"/>
        </w:rPr>
        <w:t>DAFTAR PUSTAKA</w:t>
      </w:r>
    </w:p>
    <w:p w14:paraId="451F73CD" w14:textId="78A4987F" w:rsidR="00021465" w:rsidRPr="00021465" w:rsidRDefault="00021465" w:rsidP="00021465">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b/>
          <w:bCs/>
          <w:sz w:val="24"/>
          <w:szCs w:val="24"/>
          <w:lang w:val="id-ID"/>
        </w:rPr>
        <w:fldChar w:fldCharType="begin" w:fldLock="1"/>
      </w:r>
      <w:r>
        <w:rPr>
          <w:rFonts w:ascii="Times New Roman" w:hAnsi="Times New Roman"/>
          <w:b/>
          <w:bCs/>
          <w:sz w:val="24"/>
          <w:szCs w:val="24"/>
          <w:lang w:val="id-ID"/>
        </w:rPr>
        <w:instrText xml:space="preserve">ADDIN Mendeley Bibliography CSL_BIBLIOGRAPHY </w:instrText>
      </w:r>
      <w:r>
        <w:rPr>
          <w:rFonts w:ascii="Times New Roman" w:hAnsi="Times New Roman"/>
          <w:b/>
          <w:bCs/>
          <w:sz w:val="24"/>
          <w:szCs w:val="24"/>
          <w:lang w:val="id-ID"/>
        </w:rPr>
        <w:fldChar w:fldCharType="separate"/>
      </w:r>
      <w:r w:rsidRPr="00021465">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021465">
        <w:rPr>
          <w:rFonts w:ascii="Times New Roman" w:hAnsi="Times New Roman"/>
          <w:i/>
          <w:iCs/>
          <w:noProof/>
          <w:sz w:val="24"/>
          <w:szCs w:val="24"/>
        </w:rPr>
        <w:t>Quality - Access to Success</w:t>
      </w:r>
      <w:r w:rsidRPr="00021465">
        <w:rPr>
          <w:rFonts w:ascii="Times New Roman" w:hAnsi="Times New Roman"/>
          <w:noProof/>
          <w:sz w:val="24"/>
          <w:szCs w:val="24"/>
        </w:rPr>
        <w:t xml:space="preserve">, </w:t>
      </w:r>
      <w:r w:rsidRPr="00021465">
        <w:rPr>
          <w:rFonts w:ascii="Times New Roman" w:hAnsi="Times New Roman"/>
          <w:i/>
          <w:iCs/>
          <w:noProof/>
          <w:sz w:val="24"/>
          <w:szCs w:val="24"/>
        </w:rPr>
        <w:t>22</w:t>
      </w:r>
      <w:r w:rsidRPr="00021465">
        <w:rPr>
          <w:rFonts w:ascii="Times New Roman" w:hAnsi="Times New Roman"/>
          <w:noProof/>
          <w:sz w:val="24"/>
          <w:szCs w:val="24"/>
        </w:rPr>
        <w:t>(184), 211–216. https://doi.org/10.47750/QAS/22.184.27</w:t>
      </w:r>
    </w:p>
    <w:p w14:paraId="62AA575D" w14:textId="77777777" w:rsidR="00021465" w:rsidRPr="00021465" w:rsidRDefault="00021465" w:rsidP="00021465">
      <w:pPr>
        <w:widowControl w:val="0"/>
        <w:autoSpaceDE w:val="0"/>
        <w:autoSpaceDN w:val="0"/>
        <w:adjustRightInd w:val="0"/>
        <w:spacing w:after="0" w:line="240" w:lineRule="auto"/>
        <w:ind w:left="480" w:hanging="480"/>
        <w:rPr>
          <w:rFonts w:ascii="Times New Roman" w:hAnsi="Times New Roman"/>
          <w:noProof/>
          <w:sz w:val="24"/>
          <w:szCs w:val="24"/>
        </w:rPr>
      </w:pPr>
      <w:r w:rsidRPr="00021465">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021465">
        <w:rPr>
          <w:rFonts w:ascii="Times New Roman" w:hAnsi="Times New Roman"/>
          <w:i/>
          <w:iCs/>
          <w:noProof/>
          <w:sz w:val="24"/>
          <w:szCs w:val="24"/>
        </w:rPr>
        <w:t>Jurnal Ekonomi Bisnis Dan Kewirausahaan</w:t>
      </w:r>
      <w:r w:rsidRPr="00021465">
        <w:rPr>
          <w:rFonts w:ascii="Times New Roman" w:hAnsi="Times New Roman"/>
          <w:noProof/>
          <w:sz w:val="24"/>
          <w:szCs w:val="24"/>
        </w:rPr>
        <w:t xml:space="preserve">, </w:t>
      </w:r>
      <w:r w:rsidRPr="00021465">
        <w:rPr>
          <w:rFonts w:ascii="Times New Roman" w:hAnsi="Times New Roman"/>
          <w:i/>
          <w:iCs/>
          <w:noProof/>
          <w:sz w:val="24"/>
          <w:szCs w:val="24"/>
        </w:rPr>
        <w:t>8</w:t>
      </w:r>
      <w:r w:rsidRPr="00021465">
        <w:rPr>
          <w:rFonts w:ascii="Times New Roman" w:hAnsi="Times New Roman"/>
          <w:noProof/>
          <w:sz w:val="24"/>
          <w:szCs w:val="24"/>
        </w:rPr>
        <w:t xml:space="preserve">(3), 236. </w:t>
      </w:r>
      <w:r w:rsidRPr="00021465">
        <w:rPr>
          <w:rFonts w:ascii="Times New Roman" w:hAnsi="Times New Roman"/>
          <w:noProof/>
          <w:sz w:val="24"/>
          <w:szCs w:val="24"/>
        </w:rPr>
        <w:lastRenderedPageBreak/>
        <w:t>https://doi.org/10.26418/jebik.v8i3.35001</w:t>
      </w:r>
    </w:p>
    <w:p w14:paraId="3BE66719" w14:textId="77777777" w:rsidR="00021465" w:rsidRPr="00021465" w:rsidRDefault="00021465" w:rsidP="00021465">
      <w:pPr>
        <w:widowControl w:val="0"/>
        <w:autoSpaceDE w:val="0"/>
        <w:autoSpaceDN w:val="0"/>
        <w:adjustRightInd w:val="0"/>
        <w:spacing w:after="0" w:line="240" w:lineRule="auto"/>
        <w:ind w:left="480" w:hanging="480"/>
        <w:rPr>
          <w:rFonts w:ascii="Times New Roman" w:hAnsi="Times New Roman"/>
          <w:noProof/>
          <w:sz w:val="24"/>
          <w:szCs w:val="24"/>
        </w:rPr>
      </w:pPr>
      <w:r w:rsidRPr="00021465">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021465">
        <w:rPr>
          <w:rFonts w:ascii="Times New Roman" w:hAnsi="Times New Roman"/>
          <w:i/>
          <w:iCs/>
          <w:noProof/>
          <w:sz w:val="24"/>
          <w:szCs w:val="24"/>
        </w:rPr>
        <w:t>Quality - Access to Success</w:t>
      </w:r>
      <w:r w:rsidRPr="00021465">
        <w:rPr>
          <w:rFonts w:ascii="Times New Roman" w:hAnsi="Times New Roman"/>
          <w:noProof/>
          <w:sz w:val="24"/>
          <w:szCs w:val="24"/>
        </w:rPr>
        <w:t xml:space="preserve">, </w:t>
      </w:r>
      <w:r w:rsidRPr="00021465">
        <w:rPr>
          <w:rFonts w:ascii="Times New Roman" w:hAnsi="Times New Roman"/>
          <w:i/>
          <w:iCs/>
          <w:noProof/>
          <w:sz w:val="24"/>
          <w:szCs w:val="24"/>
        </w:rPr>
        <w:t>23</w:t>
      </w:r>
      <w:r w:rsidRPr="00021465">
        <w:rPr>
          <w:rFonts w:ascii="Times New Roman" w:hAnsi="Times New Roman"/>
          <w:noProof/>
          <w:sz w:val="24"/>
          <w:szCs w:val="24"/>
        </w:rPr>
        <w:t>(188), 145–153. https://doi.org/10.47750/QAS/23.188.21</w:t>
      </w:r>
    </w:p>
    <w:p w14:paraId="110DFB88" w14:textId="77777777" w:rsidR="00021465" w:rsidRPr="00021465" w:rsidRDefault="00021465" w:rsidP="00021465">
      <w:pPr>
        <w:widowControl w:val="0"/>
        <w:autoSpaceDE w:val="0"/>
        <w:autoSpaceDN w:val="0"/>
        <w:adjustRightInd w:val="0"/>
        <w:spacing w:after="0" w:line="240" w:lineRule="auto"/>
        <w:ind w:left="480" w:hanging="480"/>
        <w:rPr>
          <w:rFonts w:ascii="Times New Roman" w:hAnsi="Times New Roman"/>
          <w:noProof/>
          <w:sz w:val="24"/>
          <w:szCs w:val="24"/>
        </w:rPr>
      </w:pPr>
      <w:r w:rsidRPr="00021465">
        <w:rPr>
          <w:rFonts w:ascii="Times New Roman" w:hAnsi="Times New Roman"/>
          <w:noProof/>
          <w:sz w:val="24"/>
          <w:szCs w:val="24"/>
        </w:rPr>
        <w:t xml:space="preserve">Sari, N. A., &amp; Adawiyah, R. (2019). Economics Development Analysis Journal The Impact of 900VA Electricity Tariff Adjustment on Household Consumption. </w:t>
      </w:r>
      <w:r w:rsidRPr="00021465">
        <w:rPr>
          <w:rFonts w:ascii="Times New Roman" w:hAnsi="Times New Roman"/>
          <w:i/>
          <w:iCs/>
          <w:noProof/>
          <w:sz w:val="24"/>
          <w:szCs w:val="24"/>
        </w:rPr>
        <w:t>Economics Development Analysis Journal</w:t>
      </w:r>
      <w:r w:rsidRPr="00021465">
        <w:rPr>
          <w:rFonts w:ascii="Times New Roman" w:hAnsi="Times New Roman"/>
          <w:noProof/>
          <w:sz w:val="24"/>
          <w:szCs w:val="24"/>
        </w:rPr>
        <w:t xml:space="preserve">, </w:t>
      </w:r>
      <w:r w:rsidRPr="00021465">
        <w:rPr>
          <w:rFonts w:ascii="Times New Roman" w:hAnsi="Times New Roman"/>
          <w:i/>
          <w:iCs/>
          <w:noProof/>
          <w:sz w:val="24"/>
          <w:szCs w:val="24"/>
        </w:rPr>
        <w:t>8</w:t>
      </w:r>
      <w:r w:rsidRPr="00021465">
        <w:rPr>
          <w:rFonts w:ascii="Times New Roman" w:hAnsi="Times New Roman"/>
          <w:noProof/>
          <w:sz w:val="24"/>
          <w:szCs w:val="24"/>
        </w:rPr>
        <w:t>(2), 200–214.</w:t>
      </w:r>
    </w:p>
    <w:p w14:paraId="607754E4" w14:textId="77777777" w:rsidR="00021465" w:rsidRPr="00021465" w:rsidRDefault="00021465" w:rsidP="00021465">
      <w:pPr>
        <w:widowControl w:val="0"/>
        <w:autoSpaceDE w:val="0"/>
        <w:autoSpaceDN w:val="0"/>
        <w:adjustRightInd w:val="0"/>
        <w:spacing w:after="0" w:line="240" w:lineRule="auto"/>
        <w:ind w:left="480" w:hanging="480"/>
        <w:rPr>
          <w:rFonts w:ascii="Times New Roman" w:hAnsi="Times New Roman"/>
          <w:noProof/>
          <w:sz w:val="24"/>
        </w:rPr>
      </w:pPr>
      <w:r w:rsidRPr="00021465">
        <w:rPr>
          <w:rFonts w:ascii="Times New Roman" w:hAnsi="Times New Roman"/>
          <w:noProof/>
          <w:sz w:val="24"/>
          <w:szCs w:val="24"/>
        </w:rPr>
        <w:t xml:space="preserve">Soegiarto, E., Palinggi, Y., Reza, F., &amp; Purwanti, S. (2022). Human Capital, Difussion Model, And Endogenous Growth: Evidence From Arellano-Bond Specification. </w:t>
      </w:r>
      <w:r w:rsidRPr="00021465">
        <w:rPr>
          <w:rFonts w:ascii="Times New Roman" w:hAnsi="Times New Roman"/>
          <w:i/>
          <w:iCs/>
          <w:noProof/>
          <w:sz w:val="24"/>
          <w:szCs w:val="24"/>
        </w:rPr>
        <w:t>Webology (ISSN: 1735-188X)</w:t>
      </w:r>
      <w:r w:rsidRPr="00021465">
        <w:rPr>
          <w:rFonts w:ascii="Times New Roman" w:hAnsi="Times New Roman"/>
          <w:noProof/>
          <w:sz w:val="24"/>
          <w:szCs w:val="24"/>
        </w:rPr>
        <w:t xml:space="preserve">, </w:t>
      </w:r>
      <w:r w:rsidRPr="00021465">
        <w:rPr>
          <w:rFonts w:ascii="Times New Roman" w:hAnsi="Times New Roman"/>
          <w:i/>
          <w:iCs/>
          <w:noProof/>
          <w:sz w:val="24"/>
          <w:szCs w:val="24"/>
        </w:rPr>
        <w:t>19</w:t>
      </w:r>
      <w:r w:rsidRPr="00021465">
        <w:rPr>
          <w:rFonts w:ascii="Times New Roman" w:hAnsi="Times New Roman"/>
          <w:noProof/>
          <w:sz w:val="24"/>
          <w:szCs w:val="24"/>
        </w:rPr>
        <w:t>(2), 6265–6278.</w:t>
      </w:r>
    </w:p>
    <w:p w14:paraId="2F37E619" w14:textId="3EBDDBB1" w:rsidR="00122B35" w:rsidRPr="00021465" w:rsidRDefault="00021465" w:rsidP="00021465">
      <w:pPr>
        <w:spacing w:after="0" w:line="240" w:lineRule="auto"/>
        <w:ind w:left="567"/>
        <w:rPr>
          <w:rFonts w:ascii="Times New Roman" w:hAnsi="Times New Roman"/>
          <w:b/>
          <w:bCs/>
          <w:sz w:val="24"/>
          <w:szCs w:val="24"/>
          <w:lang w:val="id-ID"/>
        </w:rPr>
      </w:pPr>
      <w:r>
        <w:rPr>
          <w:rFonts w:ascii="Times New Roman" w:hAnsi="Times New Roman"/>
          <w:b/>
          <w:bCs/>
          <w:sz w:val="24"/>
          <w:szCs w:val="24"/>
          <w:lang w:val="id-ID"/>
        </w:rPr>
        <w:fldChar w:fldCharType="end"/>
      </w:r>
    </w:p>
    <w:p w14:paraId="55821F8C" w14:textId="77777777" w:rsidR="00122B35" w:rsidRPr="00122B35" w:rsidRDefault="00122B35" w:rsidP="00122B35">
      <w:pPr>
        <w:spacing w:after="0" w:line="240" w:lineRule="auto"/>
        <w:ind w:left="567"/>
        <w:jc w:val="center"/>
        <w:rPr>
          <w:rFonts w:ascii="Times New Roman" w:hAnsi="Times New Roman"/>
          <w:b/>
          <w:bCs/>
          <w:sz w:val="24"/>
          <w:szCs w:val="24"/>
        </w:rPr>
      </w:pPr>
      <w:bookmarkStart w:id="0" w:name="_GoBack"/>
      <w:bookmarkEnd w:id="0"/>
    </w:p>
    <w:p w14:paraId="33ECBC69" w14:textId="6B9562D2" w:rsidR="00094F4A" w:rsidRPr="00386CD5" w:rsidRDefault="00094F4A" w:rsidP="00CF4913">
      <w:pPr>
        <w:spacing w:after="0" w:line="240" w:lineRule="auto"/>
        <w:ind w:left="567"/>
        <w:jc w:val="both"/>
        <w:rPr>
          <w:rFonts w:ascii="Times New Roman" w:hAnsi="Times New Roman"/>
          <w:sz w:val="24"/>
          <w:szCs w:val="24"/>
        </w:rPr>
      </w:pPr>
    </w:p>
    <w:p w14:paraId="0AD27A40" w14:textId="1C1C7EF8" w:rsidR="00386CD5" w:rsidRPr="00386CD5" w:rsidRDefault="00386CD5" w:rsidP="00386CD5">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p>
    <w:p w14:paraId="4F34367B" w14:textId="44040B48" w:rsidR="003C6CAC" w:rsidRDefault="003C6CAC" w:rsidP="003C6CAC">
      <w:pPr>
        <w:spacing w:after="0" w:line="240" w:lineRule="auto"/>
        <w:jc w:val="both"/>
        <w:rPr>
          <w:rFonts w:ascii="Times New Roman" w:hAnsi="Times New Roman"/>
          <w:sz w:val="24"/>
          <w:szCs w:val="24"/>
        </w:rPr>
      </w:pPr>
    </w:p>
    <w:p w14:paraId="6A319AC0" w14:textId="0C0AB08A" w:rsidR="00386CD5" w:rsidRDefault="00386CD5" w:rsidP="003C6CAC">
      <w:pPr>
        <w:spacing w:after="0" w:line="240" w:lineRule="auto"/>
        <w:jc w:val="both"/>
        <w:rPr>
          <w:rFonts w:ascii="Times New Roman" w:hAnsi="Times New Roman"/>
          <w:sz w:val="24"/>
          <w:szCs w:val="24"/>
        </w:rPr>
      </w:pPr>
    </w:p>
    <w:p w14:paraId="11234A1E" w14:textId="11DF2C48" w:rsidR="00386CD5" w:rsidRDefault="00386CD5" w:rsidP="003C6CAC">
      <w:pPr>
        <w:spacing w:after="0" w:line="240" w:lineRule="auto"/>
        <w:jc w:val="both"/>
        <w:rPr>
          <w:rFonts w:ascii="Times New Roman" w:hAnsi="Times New Roman"/>
          <w:sz w:val="24"/>
          <w:szCs w:val="24"/>
        </w:rPr>
      </w:pPr>
    </w:p>
    <w:p w14:paraId="5EAB9228" w14:textId="7712EFC8" w:rsidR="00386CD5" w:rsidRDefault="00386CD5" w:rsidP="003C6CAC">
      <w:pPr>
        <w:spacing w:after="0" w:line="240" w:lineRule="auto"/>
        <w:jc w:val="both"/>
        <w:rPr>
          <w:rFonts w:ascii="Times New Roman" w:hAnsi="Times New Roman"/>
          <w:sz w:val="24"/>
          <w:szCs w:val="24"/>
        </w:rPr>
      </w:pPr>
    </w:p>
    <w:p w14:paraId="2C85B109" w14:textId="1FE576F8" w:rsidR="00386CD5" w:rsidRDefault="00386CD5" w:rsidP="003C6CAC">
      <w:pPr>
        <w:spacing w:after="0" w:line="240" w:lineRule="auto"/>
        <w:jc w:val="both"/>
        <w:rPr>
          <w:rFonts w:ascii="Times New Roman" w:hAnsi="Times New Roman"/>
          <w:sz w:val="24"/>
          <w:szCs w:val="24"/>
        </w:rPr>
      </w:pPr>
    </w:p>
    <w:p w14:paraId="6CACA444" w14:textId="77777777" w:rsidR="00545A65" w:rsidRDefault="00545A65"/>
    <w:sectPr w:rsidR="00545A65" w:rsidSect="00CF4913">
      <w:pgSz w:w="12189" w:h="18709" w:code="100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134"/>
    <w:multiLevelType w:val="hybridMultilevel"/>
    <w:tmpl w:val="52FAC5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5714DF2"/>
    <w:multiLevelType w:val="hybridMultilevel"/>
    <w:tmpl w:val="3796EA7C"/>
    <w:lvl w:ilvl="0" w:tplc="5A421322">
      <w:start w:val="1"/>
      <w:numFmt w:val="lowerLetter"/>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1DA57EA2"/>
    <w:multiLevelType w:val="hybridMultilevel"/>
    <w:tmpl w:val="9CF61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0C13F62"/>
    <w:multiLevelType w:val="hybridMultilevel"/>
    <w:tmpl w:val="BD6A1348"/>
    <w:lvl w:ilvl="0" w:tplc="59FC957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239544E6"/>
    <w:multiLevelType w:val="hybridMultilevel"/>
    <w:tmpl w:val="3572A08A"/>
    <w:lvl w:ilvl="0" w:tplc="399A4764">
      <w:start w:val="1"/>
      <w:numFmt w:val="lowerLetter"/>
      <w:lvlText w:val="%1."/>
      <w:lvlJc w:val="left"/>
      <w:pPr>
        <w:ind w:left="1680" w:hanging="360"/>
      </w:pPr>
      <w:rPr>
        <w:rFonts w:hint="default"/>
      </w:rPr>
    </w:lvl>
    <w:lvl w:ilvl="1" w:tplc="38090019" w:tentative="1">
      <w:start w:val="1"/>
      <w:numFmt w:val="lowerLetter"/>
      <w:lvlText w:val="%2."/>
      <w:lvlJc w:val="left"/>
      <w:pPr>
        <w:ind w:left="2400" w:hanging="360"/>
      </w:pPr>
    </w:lvl>
    <w:lvl w:ilvl="2" w:tplc="3809001B" w:tentative="1">
      <w:start w:val="1"/>
      <w:numFmt w:val="lowerRoman"/>
      <w:lvlText w:val="%3."/>
      <w:lvlJc w:val="right"/>
      <w:pPr>
        <w:ind w:left="3120" w:hanging="180"/>
      </w:pPr>
    </w:lvl>
    <w:lvl w:ilvl="3" w:tplc="3809000F" w:tentative="1">
      <w:start w:val="1"/>
      <w:numFmt w:val="decimal"/>
      <w:lvlText w:val="%4."/>
      <w:lvlJc w:val="left"/>
      <w:pPr>
        <w:ind w:left="3840" w:hanging="360"/>
      </w:pPr>
    </w:lvl>
    <w:lvl w:ilvl="4" w:tplc="38090019" w:tentative="1">
      <w:start w:val="1"/>
      <w:numFmt w:val="lowerLetter"/>
      <w:lvlText w:val="%5."/>
      <w:lvlJc w:val="left"/>
      <w:pPr>
        <w:ind w:left="4560" w:hanging="360"/>
      </w:pPr>
    </w:lvl>
    <w:lvl w:ilvl="5" w:tplc="3809001B" w:tentative="1">
      <w:start w:val="1"/>
      <w:numFmt w:val="lowerRoman"/>
      <w:lvlText w:val="%6."/>
      <w:lvlJc w:val="right"/>
      <w:pPr>
        <w:ind w:left="5280" w:hanging="180"/>
      </w:pPr>
    </w:lvl>
    <w:lvl w:ilvl="6" w:tplc="3809000F" w:tentative="1">
      <w:start w:val="1"/>
      <w:numFmt w:val="decimal"/>
      <w:lvlText w:val="%7."/>
      <w:lvlJc w:val="left"/>
      <w:pPr>
        <w:ind w:left="6000" w:hanging="360"/>
      </w:pPr>
    </w:lvl>
    <w:lvl w:ilvl="7" w:tplc="38090019" w:tentative="1">
      <w:start w:val="1"/>
      <w:numFmt w:val="lowerLetter"/>
      <w:lvlText w:val="%8."/>
      <w:lvlJc w:val="left"/>
      <w:pPr>
        <w:ind w:left="6720" w:hanging="360"/>
      </w:pPr>
    </w:lvl>
    <w:lvl w:ilvl="8" w:tplc="3809001B" w:tentative="1">
      <w:start w:val="1"/>
      <w:numFmt w:val="lowerRoman"/>
      <w:lvlText w:val="%9."/>
      <w:lvlJc w:val="right"/>
      <w:pPr>
        <w:ind w:left="7440" w:hanging="180"/>
      </w:pPr>
    </w:lvl>
  </w:abstractNum>
  <w:abstractNum w:abstractNumId="5">
    <w:nsid w:val="23983759"/>
    <w:multiLevelType w:val="hybridMultilevel"/>
    <w:tmpl w:val="7444C3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FD6489D"/>
    <w:multiLevelType w:val="hybridMultilevel"/>
    <w:tmpl w:val="DA3E109A"/>
    <w:lvl w:ilvl="0" w:tplc="8280D3F4">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nsid w:val="4AEF0267"/>
    <w:multiLevelType w:val="hybridMultilevel"/>
    <w:tmpl w:val="D68EB144"/>
    <w:lvl w:ilvl="0" w:tplc="38090001">
      <w:start w:val="1"/>
      <w:numFmt w:val="bullet"/>
      <w:lvlText w:val=""/>
      <w:lvlJc w:val="left"/>
      <w:pPr>
        <w:ind w:left="2820" w:hanging="360"/>
      </w:pPr>
      <w:rPr>
        <w:rFonts w:ascii="Symbol" w:hAnsi="Symbol" w:hint="default"/>
      </w:rPr>
    </w:lvl>
    <w:lvl w:ilvl="1" w:tplc="38090003" w:tentative="1">
      <w:start w:val="1"/>
      <w:numFmt w:val="bullet"/>
      <w:lvlText w:val="o"/>
      <w:lvlJc w:val="left"/>
      <w:pPr>
        <w:ind w:left="3540" w:hanging="360"/>
      </w:pPr>
      <w:rPr>
        <w:rFonts w:ascii="Courier New" w:hAnsi="Courier New" w:cs="Courier New" w:hint="default"/>
      </w:rPr>
    </w:lvl>
    <w:lvl w:ilvl="2" w:tplc="38090005" w:tentative="1">
      <w:start w:val="1"/>
      <w:numFmt w:val="bullet"/>
      <w:lvlText w:val=""/>
      <w:lvlJc w:val="left"/>
      <w:pPr>
        <w:ind w:left="4260" w:hanging="360"/>
      </w:pPr>
      <w:rPr>
        <w:rFonts w:ascii="Wingdings" w:hAnsi="Wingdings" w:hint="default"/>
      </w:rPr>
    </w:lvl>
    <w:lvl w:ilvl="3" w:tplc="38090001" w:tentative="1">
      <w:start w:val="1"/>
      <w:numFmt w:val="bullet"/>
      <w:lvlText w:val=""/>
      <w:lvlJc w:val="left"/>
      <w:pPr>
        <w:ind w:left="4980" w:hanging="360"/>
      </w:pPr>
      <w:rPr>
        <w:rFonts w:ascii="Symbol" w:hAnsi="Symbol" w:hint="default"/>
      </w:rPr>
    </w:lvl>
    <w:lvl w:ilvl="4" w:tplc="38090003" w:tentative="1">
      <w:start w:val="1"/>
      <w:numFmt w:val="bullet"/>
      <w:lvlText w:val="o"/>
      <w:lvlJc w:val="left"/>
      <w:pPr>
        <w:ind w:left="5700" w:hanging="360"/>
      </w:pPr>
      <w:rPr>
        <w:rFonts w:ascii="Courier New" w:hAnsi="Courier New" w:cs="Courier New" w:hint="default"/>
      </w:rPr>
    </w:lvl>
    <w:lvl w:ilvl="5" w:tplc="38090005" w:tentative="1">
      <w:start w:val="1"/>
      <w:numFmt w:val="bullet"/>
      <w:lvlText w:val=""/>
      <w:lvlJc w:val="left"/>
      <w:pPr>
        <w:ind w:left="6420" w:hanging="360"/>
      </w:pPr>
      <w:rPr>
        <w:rFonts w:ascii="Wingdings" w:hAnsi="Wingdings" w:hint="default"/>
      </w:rPr>
    </w:lvl>
    <w:lvl w:ilvl="6" w:tplc="38090001" w:tentative="1">
      <w:start w:val="1"/>
      <w:numFmt w:val="bullet"/>
      <w:lvlText w:val=""/>
      <w:lvlJc w:val="left"/>
      <w:pPr>
        <w:ind w:left="7140" w:hanging="360"/>
      </w:pPr>
      <w:rPr>
        <w:rFonts w:ascii="Symbol" w:hAnsi="Symbol" w:hint="default"/>
      </w:rPr>
    </w:lvl>
    <w:lvl w:ilvl="7" w:tplc="38090003" w:tentative="1">
      <w:start w:val="1"/>
      <w:numFmt w:val="bullet"/>
      <w:lvlText w:val="o"/>
      <w:lvlJc w:val="left"/>
      <w:pPr>
        <w:ind w:left="7860" w:hanging="360"/>
      </w:pPr>
      <w:rPr>
        <w:rFonts w:ascii="Courier New" w:hAnsi="Courier New" w:cs="Courier New" w:hint="default"/>
      </w:rPr>
    </w:lvl>
    <w:lvl w:ilvl="8" w:tplc="38090005" w:tentative="1">
      <w:start w:val="1"/>
      <w:numFmt w:val="bullet"/>
      <w:lvlText w:val=""/>
      <w:lvlJc w:val="left"/>
      <w:pPr>
        <w:ind w:left="8580" w:hanging="360"/>
      </w:pPr>
      <w:rPr>
        <w:rFonts w:ascii="Wingdings" w:hAnsi="Wingdings" w:hint="default"/>
      </w:rPr>
    </w:lvl>
  </w:abstractNum>
  <w:abstractNum w:abstractNumId="8">
    <w:nsid w:val="526365D8"/>
    <w:multiLevelType w:val="hybridMultilevel"/>
    <w:tmpl w:val="0CAED39E"/>
    <w:lvl w:ilvl="0" w:tplc="814A85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5D874326"/>
    <w:multiLevelType w:val="hybridMultilevel"/>
    <w:tmpl w:val="56402906"/>
    <w:lvl w:ilvl="0" w:tplc="5E380132">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63C431AA"/>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9AB05DE"/>
    <w:multiLevelType w:val="hybridMultilevel"/>
    <w:tmpl w:val="04DE1AF8"/>
    <w:lvl w:ilvl="0" w:tplc="A72CD2BC">
      <w:start w:val="1"/>
      <w:numFmt w:val="lowerLetter"/>
      <w:lvlText w:val="%1."/>
      <w:lvlJc w:val="left"/>
      <w:pPr>
        <w:ind w:left="2046" w:hanging="360"/>
      </w:pPr>
      <w:rPr>
        <w:rFonts w:hint="default"/>
      </w:rPr>
    </w:lvl>
    <w:lvl w:ilvl="1" w:tplc="38090019" w:tentative="1">
      <w:start w:val="1"/>
      <w:numFmt w:val="lowerLetter"/>
      <w:lvlText w:val="%2."/>
      <w:lvlJc w:val="left"/>
      <w:pPr>
        <w:ind w:left="2766" w:hanging="360"/>
      </w:pPr>
    </w:lvl>
    <w:lvl w:ilvl="2" w:tplc="3809001B" w:tentative="1">
      <w:start w:val="1"/>
      <w:numFmt w:val="lowerRoman"/>
      <w:lvlText w:val="%3."/>
      <w:lvlJc w:val="right"/>
      <w:pPr>
        <w:ind w:left="3486" w:hanging="180"/>
      </w:pPr>
    </w:lvl>
    <w:lvl w:ilvl="3" w:tplc="3809000F" w:tentative="1">
      <w:start w:val="1"/>
      <w:numFmt w:val="decimal"/>
      <w:lvlText w:val="%4."/>
      <w:lvlJc w:val="left"/>
      <w:pPr>
        <w:ind w:left="4206" w:hanging="360"/>
      </w:pPr>
    </w:lvl>
    <w:lvl w:ilvl="4" w:tplc="38090019" w:tentative="1">
      <w:start w:val="1"/>
      <w:numFmt w:val="lowerLetter"/>
      <w:lvlText w:val="%5."/>
      <w:lvlJc w:val="left"/>
      <w:pPr>
        <w:ind w:left="4926" w:hanging="360"/>
      </w:pPr>
    </w:lvl>
    <w:lvl w:ilvl="5" w:tplc="3809001B" w:tentative="1">
      <w:start w:val="1"/>
      <w:numFmt w:val="lowerRoman"/>
      <w:lvlText w:val="%6."/>
      <w:lvlJc w:val="right"/>
      <w:pPr>
        <w:ind w:left="5646" w:hanging="180"/>
      </w:pPr>
    </w:lvl>
    <w:lvl w:ilvl="6" w:tplc="3809000F" w:tentative="1">
      <w:start w:val="1"/>
      <w:numFmt w:val="decimal"/>
      <w:lvlText w:val="%7."/>
      <w:lvlJc w:val="left"/>
      <w:pPr>
        <w:ind w:left="6366" w:hanging="360"/>
      </w:pPr>
    </w:lvl>
    <w:lvl w:ilvl="7" w:tplc="38090019" w:tentative="1">
      <w:start w:val="1"/>
      <w:numFmt w:val="lowerLetter"/>
      <w:lvlText w:val="%8."/>
      <w:lvlJc w:val="left"/>
      <w:pPr>
        <w:ind w:left="7086" w:hanging="360"/>
      </w:pPr>
    </w:lvl>
    <w:lvl w:ilvl="8" w:tplc="3809001B" w:tentative="1">
      <w:start w:val="1"/>
      <w:numFmt w:val="lowerRoman"/>
      <w:lvlText w:val="%9."/>
      <w:lvlJc w:val="right"/>
      <w:pPr>
        <w:ind w:left="7806" w:hanging="180"/>
      </w:pPr>
    </w:lvl>
  </w:abstractNum>
  <w:abstractNum w:abstractNumId="12">
    <w:nsid w:val="6FEF67FE"/>
    <w:multiLevelType w:val="hybridMultilevel"/>
    <w:tmpl w:val="5B009BBE"/>
    <w:lvl w:ilvl="0" w:tplc="5D7CCC0A">
      <w:start w:val="1"/>
      <w:numFmt w:val="decimal"/>
      <w:lvlText w:val="%1."/>
      <w:lvlJc w:val="left"/>
      <w:pPr>
        <w:ind w:left="1386" w:hanging="360"/>
      </w:pPr>
      <w:rPr>
        <w:rFonts w:hint="default"/>
      </w:rPr>
    </w:lvl>
    <w:lvl w:ilvl="1" w:tplc="38090019" w:tentative="1">
      <w:start w:val="1"/>
      <w:numFmt w:val="lowerLetter"/>
      <w:lvlText w:val="%2."/>
      <w:lvlJc w:val="left"/>
      <w:pPr>
        <w:ind w:left="2106" w:hanging="360"/>
      </w:pPr>
    </w:lvl>
    <w:lvl w:ilvl="2" w:tplc="3809001B" w:tentative="1">
      <w:start w:val="1"/>
      <w:numFmt w:val="lowerRoman"/>
      <w:lvlText w:val="%3."/>
      <w:lvlJc w:val="right"/>
      <w:pPr>
        <w:ind w:left="2826" w:hanging="180"/>
      </w:pPr>
    </w:lvl>
    <w:lvl w:ilvl="3" w:tplc="3809000F" w:tentative="1">
      <w:start w:val="1"/>
      <w:numFmt w:val="decimal"/>
      <w:lvlText w:val="%4."/>
      <w:lvlJc w:val="left"/>
      <w:pPr>
        <w:ind w:left="3546" w:hanging="360"/>
      </w:pPr>
    </w:lvl>
    <w:lvl w:ilvl="4" w:tplc="38090019" w:tentative="1">
      <w:start w:val="1"/>
      <w:numFmt w:val="lowerLetter"/>
      <w:lvlText w:val="%5."/>
      <w:lvlJc w:val="left"/>
      <w:pPr>
        <w:ind w:left="4266" w:hanging="360"/>
      </w:pPr>
    </w:lvl>
    <w:lvl w:ilvl="5" w:tplc="3809001B" w:tentative="1">
      <w:start w:val="1"/>
      <w:numFmt w:val="lowerRoman"/>
      <w:lvlText w:val="%6."/>
      <w:lvlJc w:val="right"/>
      <w:pPr>
        <w:ind w:left="4986" w:hanging="180"/>
      </w:pPr>
    </w:lvl>
    <w:lvl w:ilvl="6" w:tplc="3809000F" w:tentative="1">
      <w:start w:val="1"/>
      <w:numFmt w:val="decimal"/>
      <w:lvlText w:val="%7."/>
      <w:lvlJc w:val="left"/>
      <w:pPr>
        <w:ind w:left="5706" w:hanging="360"/>
      </w:pPr>
    </w:lvl>
    <w:lvl w:ilvl="7" w:tplc="38090019" w:tentative="1">
      <w:start w:val="1"/>
      <w:numFmt w:val="lowerLetter"/>
      <w:lvlText w:val="%8."/>
      <w:lvlJc w:val="left"/>
      <w:pPr>
        <w:ind w:left="6426" w:hanging="360"/>
      </w:pPr>
    </w:lvl>
    <w:lvl w:ilvl="8" w:tplc="3809001B" w:tentative="1">
      <w:start w:val="1"/>
      <w:numFmt w:val="lowerRoman"/>
      <w:lvlText w:val="%9."/>
      <w:lvlJc w:val="right"/>
      <w:pPr>
        <w:ind w:left="7146" w:hanging="180"/>
      </w:pPr>
    </w:lvl>
  </w:abstractNum>
  <w:abstractNum w:abstractNumId="13">
    <w:nsid w:val="745951A6"/>
    <w:multiLevelType w:val="hybridMultilevel"/>
    <w:tmpl w:val="2A600662"/>
    <w:lvl w:ilvl="0" w:tplc="4DC2996C">
      <w:start w:val="1"/>
      <w:numFmt w:val="decimal"/>
      <w:lvlText w:val="%1."/>
      <w:lvlJc w:val="left"/>
      <w:pPr>
        <w:ind w:left="1326" w:hanging="360"/>
      </w:pPr>
      <w:rPr>
        <w:rFonts w:hint="default"/>
      </w:rPr>
    </w:lvl>
    <w:lvl w:ilvl="1" w:tplc="38090019" w:tentative="1">
      <w:start w:val="1"/>
      <w:numFmt w:val="lowerLetter"/>
      <w:lvlText w:val="%2."/>
      <w:lvlJc w:val="left"/>
      <w:pPr>
        <w:ind w:left="2046" w:hanging="360"/>
      </w:pPr>
    </w:lvl>
    <w:lvl w:ilvl="2" w:tplc="3809001B" w:tentative="1">
      <w:start w:val="1"/>
      <w:numFmt w:val="lowerRoman"/>
      <w:lvlText w:val="%3."/>
      <w:lvlJc w:val="right"/>
      <w:pPr>
        <w:ind w:left="2766" w:hanging="180"/>
      </w:pPr>
    </w:lvl>
    <w:lvl w:ilvl="3" w:tplc="3809000F" w:tentative="1">
      <w:start w:val="1"/>
      <w:numFmt w:val="decimal"/>
      <w:lvlText w:val="%4."/>
      <w:lvlJc w:val="left"/>
      <w:pPr>
        <w:ind w:left="3486" w:hanging="360"/>
      </w:pPr>
    </w:lvl>
    <w:lvl w:ilvl="4" w:tplc="38090019" w:tentative="1">
      <w:start w:val="1"/>
      <w:numFmt w:val="lowerLetter"/>
      <w:lvlText w:val="%5."/>
      <w:lvlJc w:val="left"/>
      <w:pPr>
        <w:ind w:left="4206" w:hanging="360"/>
      </w:pPr>
    </w:lvl>
    <w:lvl w:ilvl="5" w:tplc="3809001B" w:tentative="1">
      <w:start w:val="1"/>
      <w:numFmt w:val="lowerRoman"/>
      <w:lvlText w:val="%6."/>
      <w:lvlJc w:val="right"/>
      <w:pPr>
        <w:ind w:left="4926" w:hanging="180"/>
      </w:pPr>
    </w:lvl>
    <w:lvl w:ilvl="6" w:tplc="3809000F" w:tentative="1">
      <w:start w:val="1"/>
      <w:numFmt w:val="decimal"/>
      <w:lvlText w:val="%7."/>
      <w:lvlJc w:val="left"/>
      <w:pPr>
        <w:ind w:left="5646" w:hanging="360"/>
      </w:pPr>
    </w:lvl>
    <w:lvl w:ilvl="7" w:tplc="38090019" w:tentative="1">
      <w:start w:val="1"/>
      <w:numFmt w:val="lowerLetter"/>
      <w:lvlText w:val="%8."/>
      <w:lvlJc w:val="left"/>
      <w:pPr>
        <w:ind w:left="6366" w:hanging="360"/>
      </w:pPr>
    </w:lvl>
    <w:lvl w:ilvl="8" w:tplc="3809001B" w:tentative="1">
      <w:start w:val="1"/>
      <w:numFmt w:val="lowerRoman"/>
      <w:lvlText w:val="%9."/>
      <w:lvlJc w:val="right"/>
      <w:pPr>
        <w:ind w:left="7086" w:hanging="180"/>
      </w:pPr>
    </w:lvl>
  </w:abstractNum>
  <w:num w:numId="1">
    <w:abstractNumId w:val="10"/>
  </w:num>
  <w:num w:numId="2">
    <w:abstractNumId w:val="3"/>
  </w:num>
  <w:num w:numId="3">
    <w:abstractNumId w:val="5"/>
  </w:num>
  <w:num w:numId="4">
    <w:abstractNumId w:val="0"/>
  </w:num>
  <w:num w:numId="5">
    <w:abstractNumId w:val="2"/>
  </w:num>
  <w:num w:numId="6">
    <w:abstractNumId w:val="1"/>
  </w:num>
  <w:num w:numId="7">
    <w:abstractNumId w:val="9"/>
  </w:num>
  <w:num w:numId="8">
    <w:abstractNumId w:val="6"/>
  </w:num>
  <w:num w:numId="9">
    <w:abstractNumId w:val="13"/>
  </w:num>
  <w:num w:numId="10">
    <w:abstractNumId w:val="12"/>
  </w:num>
  <w:num w:numId="11">
    <w:abstractNumId w:val="1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91"/>
    <w:rsid w:val="00021465"/>
    <w:rsid w:val="00094F4A"/>
    <w:rsid w:val="00122B35"/>
    <w:rsid w:val="00225876"/>
    <w:rsid w:val="00285CA6"/>
    <w:rsid w:val="002C527D"/>
    <w:rsid w:val="002F4411"/>
    <w:rsid w:val="003058D2"/>
    <w:rsid w:val="00386CD5"/>
    <w:rsid w:val="003C6CAC"/>
    <w:rsid w:val="00403F54"/>
    <w:rsid w:val="0040463E"/>
    <w:rsid w:val="004427A3"/>
    <w:rsid w:val="00480D63"/>
    <w:rsid w:val="004F6D77"/>
    <w:rsid w:val="005058B8"/>
    <w:rsid w:val="00533AA4"/>
    <w:rsid w:val="00545A65"/>
    <w:rsid w:val="00563D00"/>
    <w:rsid w:val="005A4872"/>
    <w:rsid w:val="00603B59"/>
    <w:rsid w:val="00674592"/>
    <w:rsid w:val="006D424F"/>
    <w:rsid w:val="0071028E"/>
    <w:rsid w:val="00750284"/>
    <w:rsid w:val="00775D8A"/>
    <w:rsid w:val="007E1C89"/>
    <w:rsid w:val="007F2D9B"/>
    <w:rsid w:val="007F5630"/>
    <w:rsid w:val="00871A9F"/>
    <w:rsid w:val="008A3A8B"/>
    <w:rsid w:val="008C521E"/>
    <w:rsid w:val="008D35B6"/>
    <w:rsid w:val="00901391"/>
    <w:rsid w:val="0093435C"/>
    <w:rsid w:val="009541F8"/>
    <w:rsid w:val="00987DA4"/>
    <w:rsid w:val="009B22FF"/>
    <w:rsid w:val="009F528A"/>
    <w:rsid w:val="00A21E78"/>
    <w:rsid w:val="00A351E5"/>
    <w:rsid w:val="00AA2D7B"/>
    <w:rsid w:val="00AB6002"/>
    <w:rsid w:val="00B4624C"/>
    <w:rsid w:val="00B55F4E"/>
    <w:rsid w:val="00BB5C01"/>
    <w:rsid w:val="00C05E10"/>
    <w:rsid w:val="00C33B59"/>
    <w:rsid w:val="00C8460B"/>
    <w:rsid w:val="00CB2AED"/>
    <w:rsid w:val="00CE7154"/>
    <w:rsid w:val="00CF4913"/>
    <w:rsid w:val="00D1687F"/>
    <w:rsid w:val="00D20DC6"/>
    <w:rsid w:val="00D24DD6"/>
    <w:rsid w:val="00DA41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9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901391"/>
    <w:pPr>
      <w:spacing w:after="0" w:line="240" w:lineRule="auto"/>
      <w:ind w:left="1134"/>
      <w:jc w:val="both"/>
    </w:pPr>
    <w:rPr>
      <w:rFonts w:ascii="Calibri" w:eastAsia="Calibri"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01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5C01"/>
    <w:pPr>
      <w:ind w:left="720"/>
      <w:contextualSpacing/>
    </w:pPr>
  </w:style>
  <w:style w:type="paragraph" w:styleId="BalloonText">
    <w:name w:val="Balloon Text"/>
    <w:basedOn w:val="Normal"/>
    <w:link w:val="BalloonTextChar"/>
    <w:uiPriority w:val="99"/>
    <w:semiHidden/>
    <w:unhideWhenUsed/>
    <w:rsid w:val="00CF4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3"/>
    <w:rPr>
      <w:rFonts w:ascii="Segoe UI" w:eastAsia="Calibri" w:hAnsi="Segoe UI" w:cs="Segoe UI"/>
      <w:sz w:val="18"/>
      <w:szCs w:val="18"/>
      <w:lang w:val="en-US"/>
    </w:rPr>
  </w:style>
  <w:style w:type="character" w:styleId="PlaceholderText">
    <w:name w:val="Placeholder Text"/>
    <w:basedOn w:val="DefaultParagraphFont"/>
    <w:uiPriority w:val="99"/>
    <w:semiHidden/>
    <w:rsid w:val="00094F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9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901391"/>
    <w:pPr>
      <w:spacing w:after="0" w:line="240" w:lineRule="auto"/>
      <w:ind w:left="1134"/>
      <w:jc w:val="both"/>
    </w:pPr>
    <w:rPr>
      <w:rFonts w:ascii="Calibri" w:eastAsia="Calibri"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01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5C01"/>
    <w:pPr>
      <w:ind w:left="720"/>
      <w:contextualSpacing/>
    </w:pPr>
  </w:style>
  <w:style w:type="paragraph" w:styleId="BalloonText">
    <w:name w:val="Balloon Text"/>
    <w:basedOn w:val="Normal"/>
    <w:link w:val="BalloonTextChar"/>
    <w:uiPriority w:val="99"/>
    <w:semiHidden/>
    <w:unhideWhenUsed/>
    <w:rsid w:val="00CF4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3"/>
    <w:rPr>
      <w:rFonts w:ascii="Segoe UI" w:eastAsia="Calibri" w:hAnsi="Segoe UI" w:cs="Segoe UI"/>
      <w:sz w:val="18"/>
      <w:szCs w:val="18"/>
      <w:lang w:val="en-US"/>
    </w:rPr>
  </w:style>
  <w:style w:type="character" w:styleId="PlaceholderText">
    <w:name w:val="Placeholder Text"/>
    <w:basedOn w:val="DefaultParagraphFont"/>
    <w:uiPriority w:val="99"/>
    <w:semiHidden/>
    <w:rsid w:val="0009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0119">
      <w:bodyDiv w:val="1"/>
      <w:marLeft w:val="0"/>
      <w:marRight w:val="0"/>
      <w:marTop w:val="0"/>
      <w:marBottom w:val="0"/>
      <w:divBdr>
        <w:top w:val="none" w:sz="0" w:space="0" w:color="auto"/>
        <w:left w:val="none" w:sz="0" w:space="0" w:color="auto"/>
        <w:bottom w:val="none" w:sz="0" w:space="0" w:color="auto"/>
        <w:right w:val="none" w:sz="0" w:space="0" w:color="auto"/>
      </w:divBdr>
      <w:divsChild>
        <w:div w:id="322438228">
          <w:marLeft w:val="480"/>
          <w:marRight w:val="0"/>
          <w:marTop w:val="0"/>
          <w:marBottom w:val="0"/>
          <w:divBdr>
            <w:top w:val="none" w:sz="0" w:space="0" w:color="auto"/>
            <w:left w:val="none" w:sz="0" w:space="0" w:color="auto"/>
            <w:bottom w:val="none" w:sz="0" w:space="0" w:color="auto"/>
            <w:right w:val="none" w:sz="0" w:space="0" w:color="auto"/>
          </w:divBdr>
        </w:div>
        <w:div w:id="90585653">
          <w:marLeft w:val="480"/>
          <w:marRight w:val="0"/>
          <w:marTop w:val="0"/>
          <w:marBottom w:val="0"/>
          <w:divBdr>
            <w:top w:val="none" w:sz="0" w:space="0" w:color="auto"/>
            <w:left w:val="none" w:sz="0" w:space="0" w:color="auto"/>
            <w:bottom w:val="none" w:sz="0" w:space="0" w:color="auto"/>
            <w:right w:val="none" w:sz="0" w:space="0" w:color="auto"/>
          </w:divBdr>
        </w:div>
        <w:div w:id="801074240">
          <w:marLeft w:val="480"/>
          <w:marRight w:val="0"/>
          <w:marTop w:val="0"/>
          <w:marBottom w:val="0"/>
          <w:divBdr>
            <w:top w:val="none" w:sz="0" w:space="0" w:color="auto"/>
            <w:left w:val="none" w:sz="0" w:space="0" w:color="auto"/>
            <w:bottom w:val="none" w:sz="0" w:space="0" w:color="auto"/>
            <w:right w:val="none" w:sz="0" w:space="0" w:color="auto"/>
          </w:divBdr>
        </w:div>
      </w:divsChild>
    </w:div>
    <w:div w:id="20795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A960EA-1B6F-4762-B3D8-E72C45CF192F}">
  <we:reference id="wa104382081" version="1.46.0.0" store="en-US" storeType="OMEX"/>
  <we:alternateReferences>
    <we:reference id="wa104382081" version="1.46.0.0" store="en-US" storeType="OMEX"/>
  </we:alternateReferences>
  <we:properties>
    <we:property name="MENDELEY_CITATIONS" value="[{&quot;citationID&quot;:&quot;MENDELEY_CITATION_ac9e1019-cd0b-4620-835a-6267a9e97aa3&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YWM5ZTEwMTktY2QwYi00NjIwLTgzNWEtNjI2N2E5ZTk3YWEzIiwicHJvcGVydGllcyI6eyJub3RlSW5kZXgiOjB9LCJpc0VkaXRlZCI6ZmFsc2UsIm1hbnVhbE92ZXJyaWRlIjp7ImlzTWFudWFsbHlPdmVycmlkZGVuIjpmYWxzZSwiY2l0ZXByb2NUZXh0IjoiKElza2FuZGFyIGV0IGFsLiwgMjAxOSkiLCJtYW51YWxPdmVycmlkZVRleHQiOiIifSwiY2l0YXRpb25JdGVtcyI6W3siaWQiOiI3NTRlYjUwNy0yMjg2LTM2MDktODEzYy0zOGQ4Nzk0YmExYzgiLCJpdGVtRGF0YSI6eyJ0eXBlIjoiYXJ0aWNsZS1qb3VybmFsIiwiaWQiOiI3NTRlYjUwNy0yMjg2LTM2MDktODEzYy0zOGQ4Nzk0YmExYzg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754eb507-2286-3609-813c-38d8794ba1c8&quot;,&quot;itemData&quot;:{&quot;type&quot;:&quot;article-journal&quot;,&quot;id&quot;:&quot;754eb507-2286-3609-813c-38d8794ba1c8&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ID&quot;:&quot;MENDELEY_CITATION_27c53e26-3115-4e4d-b089-6ffed8e2cfc1&quot;,&quot;properties&quot;:{&quot;noteIndex&quot;:0},&quot;isEdited&quot;:false,&quot;manualOverride&quot;:{&quot;isManuallyOverridden&quot;:false,&quot;citeprocText&quot;:&quot;(Soegiarto et al., n.d.)&quot;,&quot;manualOverrideText&quot;:&quot;&quot;},&quot;citationTag&quot;:&quot;MENDELEY_CITATION_v3_eyJjaXRhdGlvbklEIjoiTUVOREVMRVlfQ0lUQVRJT05fMjdjNTNlMjYtMzExNS00ZTRkLWIwODktNmZmZWQ4ZTJjZmMxIiwicHJvcGVydGllcyI6eyJub3RlSW5kZXgiOjB9LCJpc0VkaXRlZCI6ZmFsc2UsIm1hbnVhbE92ZXJyaWRlIjp7ImlzTWFudWFsbHlPdmVycmlkZGVuIjpmYWxzZSwiY2l0ZXByb2NUZXh0IjoiKFNvZWdpYXJ0byBldCBhbC4sIG4uZC4pIiwibWFudWFsT3ZlcnJpZGVUZXh0IjoiIn0sImNpdGF0aW9uSXRlbXMiOlt7ImlkIjoiZWQ5NDM3OGYtMGIyMi0zYWVjLWFhMzYtZmRmYjQ1MzliYjAyIiwiaXRlbURhdGEiOnsidHlwZSI6InJlcG9ydCIsImlkIjoiZWQ5NDM3OGYtMGIyMi0zYWVjLWFhMzYtZmRmYjQ1MzliYjAy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ed94378f-0b22-3aec-aa36-fdfb4539bb02&quot;,&quot;itemData&quot;:{&quot;type&quot;:&quot;report&quot;,&quot;id&quot;:&quot;ed94378f-0b22-3aec-aa36-fdfb4539bb02&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5e4b71c3-cbee-4880-a0b3-422091aa5d6e&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NWU0YjcxYzMtY2JlZS00ODgwLWEwYjMtNDIyMDkxYWE1ZDZlIiwicHJvcGVydGllcyI6eyJub3RlSW5kZXgiOjB9LCJpc0VkaXRlZCI6ZmFsc2UsIm1hbnVhbE92ZXJyaWRlIjp7ImlzTWFudWFsbHlPdmVycmlkZGVuIjpmYWxzZSwiY2l0ZXByb2NUZXh0IjoiKFNhYnJhbiBldCBhbC4sIDIwMjIpIiwibWFudWFsT3ZlcnJpZGVUZXh0IjoiIn0sImNpdGF0aW9uSXRlbXMiOlt7ImlkIjoiNzU2MmQ3YzAtYmVkZC0zMjMwLTkxMTktZTE5YWZmNDRiMWY2IiwiaXRlbURhdGEiOnsidHlwZSI6ImFydGljbGUtam91cm5hbCIsImlkIjoiNzU2MmQ3YzAtYmVkZC0zMjMwLTkxMTktZTE5YWZmNDRiMWY2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7562d7c0-bedd-3230-9119-e19aff44b1f6&quot;,&quot;itemData&quot;:{&quot;type&quot;:&quot;article-journal&quot;,&quot;id&quot;:&quot;7562d7c0-bedd-3230-9119-e19aff44b1f6&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DA93-4071-41CF-9C6B-7E751A61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3</cp:revision>
  <cp:lastPrinted>2022-10-16T13:29:00Z</cp:lastPrinted>
  <dcterms:created xsi:type="dcterms:W3CDTF">2022-12-24T02:41:00Z</dcterms:created>
  <dcterms:modified xsi:type="dcterms:W3CDTF">2022-12-24T04:17:00Z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rezaanderson99@gmail.com@www.mendeley.com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