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6AA82" w14:textId="342A2087" w:rsidR="0053073A" w:rsidRPr="00243A6A" w:rsidRDefault="00243A6A" w:rsidP="0053073A">
      <w:pPr>
        <w:tabs>
          <w:tab w:val="left" w:pos="851"/>
        </w:tabs>
        <w:spacing w:after="0" w:line="240" w:lineRule="auto"/>
        <w:jc w:val="both"/>
        <w:rPr>
          <w:rFonts w:ascii="Times New Roman" w:eastAsiaTheme="minorHAnsi" w:hAnsi="Times New Roman"/>
          <w:sz w:val="20"/>
          <w:szCs w:val="20"/>
          <w:lang w:val="id-ID"/>
        </w:rPr>
      </w:pPr>
      <w:r>
        <w:rPr>
          <w:noProof/>
          <w:lang w:val="id-ID" w:eastAsia="id-ID"/>
        </w:rPr>
        <mc:AlternateContent>
          <mc:Choice Requires="wps">
            <w:drawing>
              <wp:anchor distT="0" distB="0" distL="114300" distR="114300" simplePos="0" relativeHeight="251657216" behindDoc="0" locked="0" layoutInCell="1" allowOverlap="1" wp14:anchorId="00517890" wp14:editId="4A7CE355">
                <wp:simplePos x="0" y="0"/>
                <wp:positionH relativeFrom="column">
                  <wp:posOffset>-823595</wp:posOffset>
                </wp:positionH>
                <wp:positionV relativeFrom="paragraph">
                  <wp:posOffset>-434975</wp:posOffset>
                </wp:positionV>
                <wp:extent cx="4810760" cy="214630"/>
                <wp:effectExtent l="0" t="0" r="279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0760" cy="214630"/>
                        </a:xfrm>
                        <a:prstGeom prst="rect">
                          <a:avLst/>
                        </a:prstGeom>
                        <a:solidFill>
                          <a:sysClr val="window" lastClr="FFFFFF"/>
                        </a:solidFill>
                        <a:ln w="6350">
                          <a:solidFill>
                            <a:prstClr val="black"/>
                          </a:solidFill>
                        </a:ln>
                        <a:effectLst/>
                      </wps:spPr>
                      <wps:txbx>
                        <w:txbxContent>
                          <w:p w14:paraId="62108D87" w14:textId="77777777" w:rsidR="007A4E78" w:rsidRPr="00A54CDE" w:rsidRDefault="007A4E78" w:rsidP="0053073A">
                            <w:pPr>
                              <w:tabs>
                                <w:tab w:val="left" w:pos="1701"/>
                                <w:tab w:val="left" w:pos="1843"/>
                              </w:tabs>
                              <w:ind w:left="1843" w:hanging="1843"/>
                              <w:rPr>
                                <w:b/>
                                <w:sz w:val="18"/>
                                <w:szCs w:val="18"/>
                              </w:rPr>
                            </w:pPr>
                            <w:r w:rsidRPr="00A54CDE">
                              <w:rPr>
                                <w:b/>
                                <w:sz w:val="18"/>
                                <w:szCs w:val="18"/>
                              </w:rPr>
                              <w:t xml:space="preserve">Blangko Lampiran </w:t>
                            </w:r>
                            <w:r>
                              <w:rPr>
                                <w:b/>
                                <w:sz w:val="18"/>
                                <w:szCs w:val="18"/>
                              </w:rPr>
                              <w:t>2</w:t>
                            </w:r>
                            <w:r w:rsidRPr="00A54CDE">
                              <w:rPr>
                                <w:b/>
                                <w:sz w:val="18"/>
                                <w:szCs w:val="18"/>
                              </w:rPr>
                              <w:t xml:space="preserve">: </w:t>
                            </w:r>
                            <w:r w:rsidRPr="00A54CDE">
                              <w:rPr>
                                <w:b/>
                                <w:sz w:val="18"/>
                                <w:szCs w:val="18"/>
                              </w:rPr>
                              <w:tab/>
                            </w:r>
                            <w:r w:rsidRPr="00A54CDE">
                              <w:rPr>
                                <w:b/>
                                <w:sz w:val="18"/>
                                <w:szCs w:val="18"/>
                              </w:rPr>
                              <w:tab/>
                            </w:r>
                            <w:r>
                              <w:rPr>
                                <w:b/>
                                <w:sz w:val="18"/>
                                <w:szCs w:val="18"/>
                              </w:rPr>
                              <w:t>Contoh Rancangan</w:t>
                            </w:r>
                            <w:r w:rsidRPr="00A54CDE">
                              <w:rPr>
                                <w:b/>
                                <w:sz w:val="18"/>
                                <w:szCs w:val="18"/>
                              </w:rPr>
                              <w:t xml:space="preserve"> Usulan </w:t>
                            </w:r>
                            <w:r>
                              <w:rPr>
                                <w:b/>
                                <w:sz w:val="18"/>
                                <w:szCs w:val="18"/>
                              </w:rPr>
                              <w:t xml:space="preserve">Mini Proposal </w:t>
                            </w:r>
                            <w:r w:rsidRPr="00A54CDE">
                              <w:rPr>
                                <w:b/>
                                <w:sz w:val="18"/>
                                <w:szCs w:val="18"/>
                              </w:rPr>
                              <w:t xml:space="preserve">Penelitian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85pt;margin-top:-34.25pt;width:378.8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" fillcolor="window" strokeweight=".5pt">
                <v:path arrowok="t"/>
                <v:textbox>
                  <w:txbxContent>
                    <w:p w14:paraId="62108D87" w14:textId="77777777" w:rsidR="007A4E78" w:rsidRPr="00A54CDE" w:rsidRDefault="007A4E78" w:rsidP="0053073A">
                      <w:pPr>
                        <w:tabs>
                          <w:tab w:val="left" w:pos="1701"/>
                          <w:tab w:val="left" w:pos="1843"/>
                        </w:tabs>
                        <w:ind w:left="1843" w:hanging="1843"/>
                        <w:rPr>
                          <w:b/>
                          <w:sz w:val="18"/>
                          <w:szCs w:val="18"/>
                        </w:rPr>
                      </w:pPr>
                      <w:r w:rsidRPr="00A54CDE">
                        <w:rPr>
                          <w:b/>
                          <w:sz w:val="18"/>
                          <w:szCs w:val="18"/>
                        </w:rPr>
                        <w:t xml:space="preserve">Blangko Lampiran </w:t>
                      </w:r>
                      <w:r>
                        <w:rPr>
                          <w:b/>
                          <w:sz w:val="18"/>
                          <w:szCs w:val="18"/>
                        </w:rPr>
                        <w:t>2</w:t>
                      </w:r>
                      <w:r w:rsidRPr="00A54CDE">
                        <w:rPr>
                          <w:b/>
                          <w:sz w:val="18"/>
                          <w:szCs w:val="18"/>
                        </w:rPr>
                        <w:t xml:space="preserve">: </w:t>
                      </w:r>
                      <w:r w:rsidRPr="00A54CDE">
                        <w:rPr>
                          <w:b/>
                          <w:sz w:val="18"/>
                          <w:szCs w:val="18"/>
                        </w:rPr>
                        <w:tab/>
                      </w:r>
                      <w:r w:rsidRPr="00A54CDE">
                        <w:rPr>
                          <w:b/>
                          <w:sz w:val="18"/>
                          <w:szCs w:val="18"/>
                        </w:rPr>
                        <w:tab/>
                      </w:r>
                      <w:r>
                        <w:rPr>
                          <w:b/>
                          <w:sz w:val="18"/>
                          <w:szCs w:val="18"/>
                        </w:rPr>
                        <w:t>Contoh Rancangan</w:t>
                      </w:r>
                      <w:r w:rsidRPr="00A54CDE">
                        <w:rPr>
                          <w:b/>
                          <w:sz w:val="18"/>
                          <w:szCs w:val="18"/>
                        </w:rPr>
                        <w:t xml:space="preserve"> Usulan </w:t>
                      </w:r>
                      <w:r>
                        <w:rPr>
                          <w:b/>
                          <w:sz w:val="18"/>
                          <w:szCs w:val="18"/>
                        </w:rPr>
                        <w:t xml:space="preserve">Mini Proposal </w:t>
                      </w:r>
                      <w:r w:rsidRPr="00A54CDE">
                        <w:rPr>
                          <w:b/>
                          <w:sz w:val="18"/>
                          <w:szCs w:val="18"/>
                        </w:rPr>
                        <w:t xml:space="preserve">Penelitian </w:t>
                      </w:r>
                    </w:p>
                  </w:txbxContent>
                </v:textbox>
              </v:shape>
            </w:pict>
          </mc:Fallback>
        </mc:AlternateContent>
      </w:r>
    </w:p>
    <w:p w14:paraId="79981C02" w14:textId="3C0912D1" w:rsidR="0053073A" w:rsidRPr="0053073A" w:rsidRDefault="0053073A" w:rsidP="0053073A">
      <w:pPr>
        <w:tabs>
          <w:tab w:val="left" w:pos="284"/>
        </w:tabs>
        <w:spacing w:after="0" w:line="240" w:lineRule="auto"/>
        <w:contextualSpacing/>
        <w:jc w:val="both"/>
        <w:rPr>
          <w:rFonts w:ascii="Times New Roman" w:eastAsiaTheme="minorHAnsi" w:hAnsi="Times New Roman"/>
          <w:sz w:val="24"/>
          <w:szCs w:val="24"/>
        </w:rPr>
      </w:pPr>
    </w:p>
    <w:p w14:paraId="5B777050" w14:textId="77777777" w:rsidR="0053073A" w:rsidRPr="0053073A" w:rsidRDefault="0053073A" w:rsidP="0053073A">
      <w:pPr>
        <w:spacing w:line="240" w:lineRule="auto"/>
        <w:jc w:val="center"/>
        <w:rPr>
          <w:rFonts w:ascii="Times New Roman" w:eastAsiaTheme="minorHAnsi" w:hAnsi="Times New Roman"/>
          <w:b/>
          <w:sz w:val="24"/>
          <w:szCs w:val="24"/>
        </w:rPr>
      </w:pPr>
      <w:r w:rsidRPr="0053073A">
        <w:rPr>
          <w:rFonts w:ascii="Times New Roman" w:eastAsiaTheme="minorHAnsi" w:hAnsi="Times New Roman"/>
          <w:b/>
          <w:sz w:val="24"/>
          <w:szCs w:val="24"/>
        </w:rPr>
        <w:t xml:space="preserve">RANCANGAN USULAN </w:t>
      </w:r>
      <w:r w:rsidR="00982233">
        <w:rPr>
          <w:rFonts w:ascii="Times New Roman" w:eastAsiaTheme="minorHAnsi" w:hAnsi="Times New Roman"/>
          <w:b/>
          <w:sz w:val="24"/>
          <w:szCs w:val="24"/>
        </w:rPr>
        <w:t xml:space="preserve">MINI PROPOSAL </w:t>
      </w:r>
      <w:r w:rsidRPr="0053073A">
        <w:rPr>
          <w:rFonts w:ascii="Times New Roman" w:eastAsiaTheme="minorHAnsi" w:hAnsi="Times New Roman"/>
          <w:b/>
          <w:sz w:val="24"/>
          <w:szCs w:val="24"/>
        </w:rPr>
        <w:t>PENELITIAN SKRIPSI</w:t>
      </w:r>
    </w:p>
    <w:p w14:paraId="101C8302" w14:textId="77777777" w:rsidR="0053073A" w:rsidRPr="0053073A" w:rsidRDefault="0053073A" w:rsidP="0053073A">
      <w:pPr>
        <w:spacing w:after="0"/>
        <w:jc w:val="both"/>
        <w:rPr>
          <w:rFonts w:ascii="Times New Roman" w:eastAsiaTheme="minorHAnsi" w:hAnsi="Times New Roman"/>
          <w:sz w:val="24"/>
          <w:szCs w:val="24"/>
        </w:rPr>
      </w:pPr>
      <w:r w:rsidRPr="0053073A">
        <w:rPr>
          <w:rFonts w:ascii="Times New Roman" w:eastAsiaTheme="minorHAnsi" w:hAnsi="Times New Roman"/>
          <w:sz w:val="24"/>
          <w:szCs w:val="24"/>
        </w:rPr>
        <w:t>Diajukan Oleh:</w:t>
      </w:r>
    </w:p>
    <w:p w14:paraId="30DAA451" w14:textId="18DE83F4" w:rsidR="0053073A" w:rsidRPr="008A324C" w:rsidRDefault="0053073A" w:rsidP="0053073A">
      <w:pPr>
        <w:tabs>
          <w:tab w:val="left" w:pos="1418"/>
          <w:tab w:val="left" w:pos="1701"/>
        </w:tabs>
        <w:spacing w:after="0"/>
        <w:jc w:val="both"/>
        <w:rPr>
          <w:rFonts w:ascii="Times New Roman" w:eastAsiaTheme="minorHAnsi" w:hAnsi="Times New Roman"/>
          <w:b/>
          <w:sz w:val="24"/>
          <w:szCs w:val="24"/>
          <w:lang w:val="id-ID"/>
        </w:rPr>
      </w:pPr>
      <w:r w:rsidRPr="0053073A">
        <w:rPr>
          <w:rFonts w:ascii="Times New Roman" w:eastAsiaTheme="minorHAnsi" w:hAnsi="Times New Roman"/>
          <w:sz w:val="24"/>
          <w:szCs w:val="24"/>
        </w:rPr>
        <w:t>Nama</w:t>
      </w:r>
      <w:r w:rsidRPr="0053073A">
        <w:rPr>
          <w:rFonts w:ascii="Times New Roman" w:eastAsiaTheme="minorHAnsi" w:hAnsi="Times New Roman"/>
          <w:sz w:val="24"/>
          <w:szCs w:val="24"/>
        </w:rPr>
        <w:tab/>
        <w:t>:</w:t>
      </w:r>
      <w:r w:rsidRPr="0053073A">
        <w:rPr>
          <w:rFonts w:ascii="Times New Roman" w:eastAsiaTheme="minorHAnsi" w:hAnsi="Times New Roman"/>
          <w:sz w:val="24"/>
          <w:szCs w:val="24"/>
        </w:rPr>
        <w:tab/>
      </w:r>
      <w:r w:rsidR="008A324C">
        <w:rPr>
          <w:rFonts w:ascii="Times New Roman" w:eastAsiaTheme="minorHAnsi" w:hAnsi="Times New Roman"/>
          <w:b/>
          <w:sz w:val="24"/>
          <w:szCs w:val="24"/>
          <w:lang w:val="id-ID"/>
        </w:rPr>
        <w:t>KAMILA ANJELITA</w:t>
      </w:r>
    </w:p>
    <w:p w14:paraId="4EDE80EE" w14:textId="50019137" w:rsidR="0053073A" w:rsidRPr="008A324C" w:rsidRDefault="0053073A" w:rsidP="0053073A">
      <w:pPr>
        <w:tabs>
          <w:tab w:val="left" w:pos="1418"/>
          <w:tab w:val="left" w:pos="1701"/>
        </w:tabs>
        <w:spacing w:after="0"/>
        <w:jc w:val="both"/>
        <w:rPr>
          <w:rFonts w:ascii="Times New Roman" w:eastAsiaTheme="minorHAnsi" w:hAnsi="Times New Roman"/>
          <w:sz w:val="24"/>
          <w:szCs w:val="24"/>
          <w:lang w:val="id-ID"/>
        </w:rPr>
      </w:pPr>
      <w:r w:rsidRPr="0053073A">
        <w:rPr>
          <w:rFonts w:ascii="Times New Roman" w:eastAsiaTheme="minorHAnsi" w:hAnsi="Times New Roman"/>
          <w:sz w:val="24"/>
          <w:szCs w:val="24"/>
        </w:rPr>
        <w:t>NPM</w:t>
      </w:r>
      <w:r w:rsidRPr="0053073A">
        <w:rPr>
          <w:rFonts w:ascii="Times New Roman" w:eastAsiaTheme="minorHAnsi" w:hAnsi="Times New Roman"/>
          <w:sz w:val="24"/>
          <w:szCs w:val="24"/>
        </w:rPr>
        <w:tab/>
        <w:t>:</w:t>
      </w:r>
      <w:r w:rsidRPr="0053073A">
        <w:rPr>
          <w:rFonts w:ascii="Times New Roman" w:eastAsiaTheme="minorHAnsi" w:hAnsi="Times New Roman"/>
          <w:sz w:val="24"/>
          <w:szCs w:val="24"/>
        </w:rPr>
        <w:tab/>
      </w:r>
      <w:r w:rsidR="008A324C">
        <w:rPr>
          <w:rFonts w:ascii="Times New Roman" w:eastAsiaTheme="minorHAnsi" w:hAnsi="Times New Roman"/>
          <w:b/>
          <w:sz w:val="24"/>
          <w:szCs w:val="24"/>
        </w:rPr>
        <w:t>1902147</w:t>
      </w:r>
      <w:r w:rsidR="008A324C">
        <w:rPr>
          <w:rFonts w:ascii="Times New Roman" w:eastAsiaTheme="minorHAnsi" w:hAnsi="Times New Roman"/>
          <w:b/>
          <w:sz w:val="24"/>
          <w:szCs w:val="24"/>
          <w:lang w:val="id-ID"/>
        </w:rPr>
        <w:t>60</w:t>
      </w:r>
    </w:p>
    <w:p w14:paraId="390328F7" w14:textId="77777777" w:rsidR="008A324C" w:rsidRDefault="0053073A" w:rsidP="008A324C">
      <w:pPr>
        <w:tabs>
          <w:tab w:val="left" w:pos="1418"/>
          <w:tab w:val="left" w:pos="1701"/>
        </w:tabs>
        <w:spacing w:after="0"/>
        <w:ind w:left="1701" w:hanging="1701"/>
        <w:jc w:val="both"/>
        <w:rPr>
          <w:rFonts w:ascii="Times New Roman" w:eastAsiaTheme="minorHAnsi" w:hAnsi="Times New Roman"/>
          <w:b/>
          <w:sz w:val="24"/>
          <w:szCs w:val="24"/>
          <w:lang w:val="id-ID"/>
        </w:rPr>
      </w:pPr>
      <w:r w:rsidRPr="0053073A">
        <w:rPr>
          <w:rFonts w:ascii="Times New Roman" w:eastAsiaTheme="minorHAnsi" w:hAnsi="Times New Roman"/>
          <w:sz w:val="24"/>
          <w:szCs w:val="24"/>
        </w:rPr>
        <w:t>Judul</w:t>
      </w:r>
      <w:r w:rsidRPr="0053073A">
        <w:rPr>
          <w:rFonts w:ascii="Times New Roman" w:eastAsiaTheme="minorHAnsi" w:hAnsi="Times New Roman"/>
          <w:sz w:val="24"/>
          <w:szCs w:val="24"/>
        </w:rPr>
        <w:tab/>
        <w:t>:</w:t>
      </w:r>
      <w:r w:rsidRPr="0053073A">
        <w:rPr>
          <w:rFonts w:ascii="Times New Roman" w:eastAsiaTheme="minorHAnsi" w:hAnsi="Times New Roman"/>
          <w:sz w:val="24"/>
          <w:szCs w:val="24"/>
        </w:rPr>
        <w:tab/>
      </w:r>
      <w:r w:rsidR="008A324C" w:rsidRPr="008A324C">
        <w:rPr>
          <w:rFonts w:ascii="Times New Roman" w:eastAsiaTheme="minorHAnsi" w:hAnsi="Times New Roman"/>
          <w:b/>
          <w:sz w:val="24"/>
          <w:szCs w:val="24"/>
          <w:lang w:val="id-ID"/>
        </w:rPr>
        <w:t>PENGARUH PERSEPSI KEMUDAHAN DAN PERSEPSI KEGUNAAN TERHADAP NIAT UNTUK MENGGUNAKAN DAN PENGGUNAAN AKTUAL TEKNOLOGI PEMBAYARAN DIGITAL QRIS (Studi Kasus Pada Mahasiswa Fakultas Ekonomi Dan Bisnis Universitas Kutai Kartanegara)</w:t>
      </w:r>
    </w:p>
    <w:p w14:paraId="49050B91" w14:textId="494760C6" w:rsidR="0053073A" w:rsidRPr="008A324C" w:rsidRDefault="0053073A" w:rsidP="008A324C">
      <w:pPr>
        <w:tabs>
          <w:tab w:val="left" w:pos="1418"/>
          <w:tab w:val="left" w:pos="1701"/>
        </w:tabs>
        <w:spacing w:after="0"/>
        <w:ind w:left="1701" w:hanging="1701"/>
        <w:jc w:val="both"/>
        <w:rPr>
          <w:rFonts w:ascii="Times New Roman" w:eastAsiaTheme="minorHAnsi" w:hAnsi="Times New Roman"/>
          <w:b/>
          <w:sz w:val="24"/>
          <w:szCs w:val="24"/>
          <w:lang w:val="id-ID"/>
        </w:rPr>
      </w:pPr>
      <w:r w:rsidRPr="0053073A">
        <w:rPr>
          <w:rFonts w:ascii="Times New Roman" w:eastAsiaTheme="minorHAnsi" w:hAnsi="Times New Roman"/>
          <w:b/>
          <w:sz w:val="24"/>
          <w:szCs w:val="24"/>
        </w:rPr>
        <w:t xml:space="preserve"> </w:t>
      </w:r>
    </w:p>
    <w:p w14:paraId="6199A319" w14:textId="77777777" w:rsidR="0053073A" w:rsidRPr="0053073A" w:rsidRDefault="0053073A" w:rsidP="0053073A">
      <w:pPr>
        <w:tabs>
          <w:tab w:val="left" w:pos="1418"/>
          <w:tab w:val="left" w:pos="1701"/>
        </w:tabs>
        <w:spacing w:after="0" w:line="240" w:lineRule="auto"/>
        <w:ind w:left="1134"/>
        <w:jc w:val="both"/>
        <w:rPr>
          <w:rFonts w:ascii="Times New Roman" w:eastAsiaTheme="minorHAnsi" w:hAnsi="Times New Roman"/>
          <w:sz w:val="24"/>
          <w:szCs w:val="24"/>
        </w:rPr>
      </w:pPr>
    </w:p>
    <w:p w14:paraId="5C5C2B34" w14:textId="08008113" w:rsidR="00DF5A4E" w:rsidRPr="00243A6A" w:rsidRDefault="0029180D" w:rsidP="00243A6A">
      <w:pPr>
        <w:numPr>
          <w:ilvl w:val="0"/>
          <w:numId w:val="3"/>
        </w:numPr>
        <w:spacing w:after="0" w:line="360" w:lineRule="auto"/>
        <w:ind w:left="426" w:hanging="426"/>
        <w:contextualSpacing/>
        <w:jc w:val="both"/>
        <w:rPr>
          <w:rFonts w:ascii="Times New Roman" w:eastAsiaTheme="minorHAnsi" w:hAnsi="Times New Roman"/>
          <w:sz w:val="24"/>
          <w:szCs w:val="24"/>
        </w:rPr>
      </w:pPr>
      <w:r>
        <w:rPr>
          <w:rFonts w:ascii="Times New Roman" w:eastAsiaTheme="minorHAnsi" w:hAnsi="Times New Roman"/>
          <w:sz w:val="24"/>
          <w:szCs w:val="24"/>
        </w:rPr>
        <w:t>Pendahuluan</w:t>
      </w:r>
    </w:p>
    <w:p w14:paraId="42A97EA2" w14:textId="56F24FDE" w:rsidR="0029180D" w:rsidRDefault="0029180D" w:rsidP="00243A6A">
      <w:pPr>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1.1 Latar Belakang</w:t>
      </w:r>
    </w:p>
    <w:p w14:paraId="183CF383" w14:textId="28B0E467" w:rsidR="00F310F1" w:rsidRPr="00967291" w:rsidRDefault="002B17D3" w:rsidP="00243A6A">
      <w:pPr>
        <w:spacing w:after="0" w:line="240" w:lineRule="auto"/>
        <w:ind w:left="426" w:firstLine="720"/>
        <w:contextualSpacing/>
        <w:jc w:val="both"/>
        <w:rPr>
          <w:rFonts w:ascii="Times New Roman" w:eastAsiaTheme="minorHAnsi" w:hAnsi="Times New Roman"/>
          <w:sz w:val="24"/>
          <w:szCs w:val="24"/>
          <w:lang w:val="id-ID"/>
        </w:rPr>
      </w:pPr>
      <w:proofErr w:type="gramStart"/>
      <w:r w:rsidRPr="002B17D3">
        <w:rPr>
          <w:rFonts w:ascii="Times New Roman" w:eastAsiaTheme="minorHAnsi" w:hAnsi="Times New Roman"/>
          <w:sz w:val="24"/>
          <w:szCs w:val="24"/>
        </w:rPr>
        <w:t>Teknologi informasi dan telekomunikasi telah menjadi trend dalam kehidupan setiap orang, setiap saat, setiap detik, ma</w:t>
      </w:r>
      <w:r>
        <w:rPr>
          <w:rFonts w:ascii="Times New Roman" w:eastAsiaTheme="minorHAnsi" w:hAnsi="Times New Roman"/>
          <w:sz w:val="24"/>
          <w:szCs w:val="24"/>
        </w:rPr>
        <w:t>nusia menggunakan teknologi ini.</w:t>
      </w:r>
      <w:proofErr w:type="gramEnd"/>
      <w:r>
        <w:rPr>
          <w:rFonts w:ascii="Times New Roman" w:eastAsiaTheme="minorHAnsi" w:hAnsi="Times New Roman"/>
          <w:sz w:val="24"/>
          <w:szCs w:val="24"/>
          <w:lang w:val="id-ID"/>
        </w:rPr>
        <w:t xml:space="preserve"> </w:t>
      </w:r>
      <w:proofErr w:type="gramStart"/>
      <w:r w:rsidR="00F310F1" w:rsidRPr="00660685">
        <w:rPr>
          <w:rFonts w:ascii="Times New Roman" w:eastAsiaTheme="minorHAnsi" w:hAnsi="Times New Roman"/>
          <w:sz w:val="24"/>
          <w:szCs w:val="24"/>
        </w:rPr>
        <w:t>Kegiatan mulai dipermudah dengan bebagai kemudahan yang ditawarkan, mulai dari komunikasi, informasi, transaksi, edukasi, hiburan sampai pada kebutuhan paling pribadi sekalipun dapat terlayani dengan teknologi ini.</w:t>
      </w:r>
      <w:proofErr w:type="gramEnd"/>
      <w:r w:rsidR="00B61505" w:rsidRPr="00B61505">
        <w:rPr>
          <w:lang w:val="id-ID"/>
        </w:rPr>
        <w:t xml:space="preserve"> </w:t>
      </w:r>
      <w:r w:rsidR="00B61505">
        <w:rPr>
          <w:lang w:val="id-ID"/>
        </w:rPr>
        <w:t>S</w:t>
      </w:r>
      <w:r w:rsidR="00B61505" w:rsidRPr="00B61505">
        <w:rPr>
          <w:rFonts w:ascii="Times New Roman" w:eastAsiaTheme="minorHAnsi" w:hAnsi="Times New Roman"/>
          <w:sz w:val="24"/>
          <w:szCs w:val="24"/>
          <w:lang w:val="id-ID"/>
        </w:rPr>
        <w:t>umber daya manusia merupakan aset yang sangat berharga dan unsur terpenting dalam pencapaian</w:t>
      </w:r>
      <w:r w:rsidR="00B61505">
        <w:rPr>
          <w:rFonts w:ascii="Times New Roman" w:eastAsiaTheme="minorHAnsi" w:hAnsi="Times New Roman"/>
          <w:sz w:val="24"/>
          <w:szCs w:val="24"/>
          <w:lang w:val="id-ID"/>
        </w:rPr>
        <w:t xml:space="preserve"> </w:t>
      </w:r>
      <w:r w:rsidR="00B61505">
        <w:rPr>
          <w:rFonts w:ascii="Times New Roman" w:eastAsiaTheme="minorHAnsi" w:hAnsi="Times New Roman"/>
          <w:sz w:val="24"/>
          <w:szCs w:val="24"/>
          <w:lang w:val="id-ID"/>
        </w:rPr>
        <w:fldChar w:fldCharType="begin" w:fldLock="1"/>
      </w:r>
      <w:r w:rsidR="003061E4">
        <w:rPr>
          <w:rFonts w:ascii="Times New Roman" w:eastAsiaTheme="minorHAnsi" w:hAnsi="Times New Roman"/>
          <w:sz w:val="24"/>
          <w:szCs w:val="24"/>
          <w:lang w:val="id-ID"/>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Indonesia","type":"article-journal","volume":"8"},"uris":["http://www.mendeley.com/documents/?uuid=221dd7ed-d245-4d55-b3a7-82ce09d82a64"]}],"mendeley":{"formattedCitation":"(Iskandar et al., 2019)","plainTextFormattedCitation":"(Iskandar et al., 2019)","previouslyFormattedCitation":"(Iskandar et al., 2019)"},"properties":{"noteIndex":0},"schema":"https://github.com/citation-style-language/schema/raw/master/csl-citation.json"}</w:instrText>
      </w:r>
      <w:r w:rsidR="00B61505">
        <w:rPr>
          <w:rFonts w:ascii="Times New Roman" w:eastAsiaTheme="minorHAnsi" w:hAnsi="Times New Roman"/>
          <w:sz w:val="24"/>
          <w:szCs w:val="24"/>
          <w:lang w:val="id-ID"/>
        </w:rPr>
        <w:fldChar w:fldCharType="separate"/>
      </w:r>
      <w:r w:rsidR="00B61505" w:rsidRPr="00B61505">
        <w:rPr>
          <w:rFonts w:ascii="Times New Roman" w:eastAsiaTheme="minorHAnsi" w:hAnsi="Times New Roman"/>
          <w:noProof/>
          <w:sz w:val="24"/>
          <w:szCs w:val="24"/>
          <w:lang w:val="id-ID"/>
        </w:rPr>
        <w:t>(Iskandar et al., 2019)</w:t>
      </w:r>
      <w:r w:rsidR="00B61505">
        <w:rPr>
          <w:rFonts w:ascii="Times New Roman" w:eastAsiaTheme="minorHAnsi" w:hAnsi="Times New Roman"/>
          <w:sz w:val="24"/>
          <w:szCs w:val="24"/>
          <w:lang w:val="id-ID"/>
        </w:rPr>
        <w:fldChar w:fldCharType="end"/>
      </w:r>
      <w:r w:rsidR="00B61505">
        <w:rPr>
          <w:rFonts w:ascii="Times New Roman" w:eastAsiaTheme="minorHAnsi" w:hAnsi="Times New Roman"/>
          <w:sz w:val="24"/>
          <w:szCs w:val="24"/>
          <w:lang w:val="id-ID"/>
        </w:rPr>
        <w:t>.</w:t>
      </w:r>
      <w:r w:rsidR="00F310F1" w:rsidRPr="00660685">
        <w:rPr>
          <w:rFonts w:ascii="Times New Roman" w:eastAsiaTheme="minorHAnsi" w:hAnsi="Times New Roman"/>
          <w:sz w:val="24"/>
          <w:szCs w:val="24"/>
        </w:rPr>
        <w:t xml:space="preserve"> </w:t>
      </w:r>
      <w:r w:rsidR="00EE2C6A" w:rsidRPr="00EE2C6A">
        <w:rPr>
          <w:rFonts w:ascii="Times New Roman" w:eastAsiaTheme="minorHAnsi" w:hAnsi="Times New Roman"/>
          <w:sz w:val="24"/>
          <w:szCs w:val="24"/>
        </w:rPr>
        <w:t>Beragam fasilitas yang ditawarkan mulai mempermudah aktivitas, mulai dari komunikasi, informasi, transaksi, pendidikan, hiburan hingga kebutuhan paling individual yang bisa dipenuhi oleh teknologi ini</w:t>
      </w:r>
      <w:r w:rsidR="003061E4" w:rsidRPr="003061E4">
        <w:t xml:space="preserve"> </w:t>
      </w:r>
      <w:r w:rsidR="003061E4" w:rsidRPr="003061E4">
        <w:rPr>
          <w:rFonts w:ascii="Times New Roman" w:eastAsiaTheme="minorHAnsi" w:hAnsi="Times New Roman"/>
          <w:sz w:val="24"/>
          <w:szCs w:val="24"/>
        </w:rPr>
        <w:t>Asumsi teknologi awal yang identik tidak dapat di</w:t>
      </w:r>
      <w:r w:rsidR="003061E4">
        <w:rPr>
          <w:rFonts w:ascii="Times New Roman" w:eastAsiaTheme="minorHAnsi" w:hAnsi="Times New Roman"/>
          <w:sz w:val="24"/>
          <w:szCs w:val="24"/>
        </w:rPr>
        <w:t>abaikan dalam model pertumbuhan</w:t>
      </w:r>
      <w:r w:rsidR="003061E4">
        <w:rPr>
          <w:rFonts w:ascii="Times New Roman" w:eastAsiaTheme="minorHAnsi" w:hAnsi="Times New Roman"/>
          <w:sz w:val="24"/>
          <w:szCs w:val="24"/>
          <w:lang w:val="id-ID"/>
        </w:rPr>
        <w:t xml:space="preserve"> </w:t>
      </w:r>
      <w:r w:rsidR="003061E4">
        <w:rPr>
          <w:rFonts w:ascii="Times New Roman" w:eastAsiaTheme="minorHAnsi" w:hAnsi="Times New Roman"/>
          <w:sz w:val="24"/>
          <w:szCs w:val="24"/>
          <w:lang w:val="id-ID"/>
        </w:rPr>
        <w:fldChar w:fldCharType="begin" w:fldLock="1"/>
      </w:r>
      <w:r w:rsidR="003061E4">
        <w:rPr>
          <w:rFonts w:ascii="Times New Roman" w:eastAsiaTheme="minorHAnsi" w:hAnsi="Times New Roman"/>
          <w:sz w:val="24"/>
          <w:szCs w:val="24"/>
          <w:lang w:val="id-ID"/>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Specification","type":"article-journal","volume":"19"},"uris":["http://www.mendeley.com/documents/?uuid=4502b30f-4f24-45b3-b6e3-f078195c93e1"]}],"mendeley":{"formattedCitation":"(Soegiarto et al., 2022)","plainTextFormattedCitation":"(Soegiarto et al., 2022)","previouslyFormattedCitation":"(Soegiarto et al., 2022)"},"properties":{"noteIndex":0},"schema":"https://github.com/citation-style-language/schema/raw/master/csl-citation.json"}</w:instrText>
      </w:r>
      <w:r w:rsidR="003061E4">
        <w:rPr>
          <w:rFonts w:ascii="Times New Roman" w:eastAsiaTheme="minorHAnsi" w:hAnsi="Times New Roman"/>
          <w:sz w:val="24"/>
          <w:szCs w:val="24"/>
          <w:lang w:val="id-ID"/>
        </w:rPr>
        <w:fldChar w:fldCharType="separate"/>
      </w:r>
      <w:r w:rsidR="003061E4" w:rsidRPr="003061E4">
        <w:rPr>
          <w:rFonts w:ascii="Times New Roman" w:eastAsiaTheme="minorHAnsi" w:hAnsi="Times New Roman"/>
          <w:noProof/>
          <w:sz w:val="24"/>
          <w:szCs w:val="24"/>
          <w:lang w:val="id-ID"/>
        </w:rPr>
        <w:t>(Soegiarto et al., 2022)</w:t>
      </w:r>
      <w:r w:rsidR="003061E4">
        <w:rPr>
          <w:rFonts w:ascii="Times New Roman" w:eastAsiaTheme="minorHAnsi" w:hAnsi="Times New Roman"/>
          <w:sz w:val="24"/>
          <w:szCs w:val="24"/>
          <w:lang w:val="id-ID"/>
        </w:rPr>
        <w:fldChar w:fldCharType="end"/>
      </w:r>
      <w:r w:rsidR="00EE2C6A" w:rsidRPr="00EE2C6A">
        <w:rPr>
          <w:rFonts w:ascii="Times New Roman" w:eastAsiaTheme="minorHAnsi" w:hAnsi="Times New Roman"/>
          <w:sz w:val="24"/>
          <w:szCs w:val="24"/>
        </w:rPr>
        <w:t xml:space="preserve">. Perubahan aktivitas individu mulai mempengaruhi proses transaksi yang mereka lakukan, semua orang tidak lagi mengandalkan mata uang tradisional tetapi menggunakan mata uang virtual, dan pada waktunya semuanya terhubung ke arah itu. </w:t>
      </w:r>
      <w:proofErr w:type="gramStart"/>
      <w:r w:rsidR="00EE2C6A" w:rsidRPr="00EE2C6A">
        <w:rPr>
          <w:rFonts w:ascii="Times New Roman" w:eastAsiaTheme="minorHAnsi" w:hAnsi="Times New Roman"/>
          <w:sz w:val="24"/>
          <w:szCs w:val="24"/>
        </w:rPr>
        <w:t>Semua aktivitas digital dan elektronik dengan data sebagai peran utama, individu tidak lagi dibatasi oleh ruang dan waktu, dan dapat melakukan transaksi elektronik dengan siapa saja kapan saja, di mana saja.</w:t>
      </w:r>
      <w:proofErr w:type="gramEnd"/>
      <w:r w:rsidR="00EE2C6A" w:rsidRPr="00EE2C6A">
        <w:rPr>
          <w:rFonts w:ascii="Times New Roman" w:eastAsiaTheme="minorHAnsi" w:hAnsi="Times New Roman"/>
          <w:sz w:val="24"/>
          <w:szCs w:val="24"/>
        </w:rPr>
        <w:t xml:space="preserve"> Mata uang digital berperan penting, upah dibayarkan secara digital, belanja dan transaksi juga dilakukan secara digital, bahkan aktivitas transaksi pun dialihkan secara digital karena l</w:t>
      </w:r>
      <w:r w:rsidR="00967291">
        <w:rPr>
          <w:rFonts w:ascii="Times New Roman" w:eastAsiaTheme="minorHAnsi" w:hAnsi="Times New Roman"/>
          <w:sz w:val="24"/>
          <w:szCs w:val="24"/>
        </w:rPr>
        <w:t xml:space="preserve">ebih cepat, efisien dan efisien </w:t>
      </w:r>
      <w:r w:rsidR="00967291">
        <w:rPr>
          <w:rFonts w:ascii="Times New Roman" w:eastAsiaTheme="minorHAnsi" w:hAnsi="Times New Roman"/>
          <w:sz w:val="24"/>
          <w:szCs w:val="24"/>
        </w:rPr>
        <w:fldChar w:fldCharType="begin" w:fldLock="1"/>
      </w:r>
      <w:r w:rsidR="00967291">
        <w:rPr>
          <w:rFonts w:ascii="Times New Roman" w:eastAsiaTheme="minorHAnsi" w:hAnsi="Times New Roman"/>
          <w:sz w:val="24"/>
          <w:szCs w:val="24"/>
        </w:rPr>
        <w:instrText>ADDIN CSL_CITATION {"citationItems":[{"id":"ITEM-1","itemData":{"abstract":"Manusia adalah mahluk cerdas yang selalu meningkatkan kemampuannya untuk memudahkan setiap kegiatannya. Segala alat dicoba dan digunakan untuk mencapai efisiensi dan efektifitas setiap tindakan yang dilakukannya, berbagai percobaan dilakukan agar dapat menghasilkan jumlah efisiensi yang besar dengan tenaga yang seminimal mungkin. Perkembangan dimulai dari proses sederhana dalam kehidupan sehari-hari sampai pada tingkat pemenuhan kepuasan sebagai individu dan makluk sosial. Dari masa ke masa kemajuan teknologi terus berkembang, mulai dari era teknologi pertanian, era teknologi industri, era teknologi informasi, dan era teknologi komunikasi dan informasi. Perkembangan ini membawa berbagai dampak dalam kehidupan bermasyarakat, berbangsa dan bernegara, setiap individu tertarik untuk mengunakan dan memanfaatkan setiap perkembangan ini. Di era tahun 2000 adalah puncak kemajuan teknologi yang sangat pesat perkambangannya, teknologi informasi dan telekomunikasi menjadi trend kehidupan setiap individu, tiap saat, tiap waktu dan tiap detik manusia memanfaatkan teknologi ini. Kegiatan mulai dipermudah dengan bebagai kemudahan yang ditawarkan, mulai dari komunikasi, informasi, transaksi, edukasi, hiburan sampai pada kebutuhan paling pribadi sekalipun dapat terlayani dengan teknologi ini. Perubahan aktivitas individu mulai mempengaruhi proses transaksi yang dilakukannya, setiap individu tidak bergantung lagi kepada uang tradisional tetapi sudan menggunakan uang maya dan pada masanya nanti semua terkoneksi ke arah ini. Aktivitas serba digital dan elektronik dengan data sebagai peranan utamanya, individu tidak lagi terbatas pada ruang dan waktu, mereka bisa melakukan transaksi secara elektronik dimana saja, dengan siapa saja dan kapan saja. Uang digital memegang peranan penting, gaji diberikan secara digital, belanja dan transaksi juga dengan sarana digital bahkan aktivitas kegiatan transaksi juga dialihkan secara digital karena lebih cepat, efektif dan efisien.","author":[{"dropping-particle":"","family":"Danuri","given":"Muhamad","non-dropping-particle":"","parse-names":false,"suffix":""}],"container-title":"Infokam","id":"ITEM-1","issue":"II","issued":{"date-parts":[["2019"]]},"page":"116-123","title":"Development and transformation of digital technology","type":"article-journal","volume":"XV"},"uris":["http://www.mendeley.com/documents/?uuid=25d9253e-6f20-497a-b691-be885d00360e"]}],"mendeley":{"formattedCitation":"(Danuri, 2019)","plainTextFormattedCitation":"(Danuri, 2019)","previouslyFormattedCitation":"(Danuri, 2019)"},"properties":{"noteIndex":0},"schema":"https://github.com/citation-style-language/schema/raw/master/csl-citation.json"}</w:instrText>
      </w:r>
      <w:r w:rsidR="00967291">
        <w:rPr>
          <w:rFonts w:ascii="Times New Roman" w:eastAsiaTheme="minorHAnsi" w:hAnsi="Times New Roman"/>
          <w:sz w:val="24"/>
          <w:szCs w:val="24"/>
        </w:rPr>
        <w:fldChar w:fldCharType="separate"/>
      </w:r>
      <w:r w:rsidR="00967291" w:rsidRPr="00967291">
        <w:rPr>
          <w:rFonts w:ascii="Times New Roman" w:eastAsiaTheme="minorHAnsi" w:hAnsi="Times New Roman"/>
          <w:noProof/>
          <w:sz w:val="24"/>
          <w:szCs w:val="24"/>
        </w:rPr>
        <w:t>(Danuri, 2019)</w:t>
      </w:r>
      <w:r w:rsidR="00967291">
        <w:rPr>
          <w:rFonts w:ascii="Times New Roman" w:eastAsiaTheme="minorHAnsi" w:hAnsi="Times New Roman"/>
          <w:sz w:val="24"/>
          <w:szCs w:val="24"/>
        </w:rPr>
        <w:fldChar w:fldCharType="end"/>
      </w:r>
      <w:r w:rsidR="00967291">
        <w:rPr>
          <w:rFonts w:ascii="Times New Roman" w:eastAsiaTheme="minorHAnsi" w:hAnsi="Times New Roman"/>
          <w:sz w:val="24"/>
          <w:szCs w:val="24"/>
          <w:lang w:val="id-ID"/>
        </w:rPr>
        <w:t>.</w:t>
      </w:r>
      <w:r w:rsidR="00B61505" w:rsidRPr="00B61505">
        <w:t xml:space="preserve"> </w:t>
      </w:r>
    </w:p>
    <w:p w14:paraId="445EF8CE" w14:textId="4ED0614A" w:rsidR="00961347" w:rsidRDefault="005D27C0" w:rsidP="00243A6A">
      <w:pPr>
        <w:spacing w:after="0" w:line="240" w:lineRule="auto"/>
        <w:ind w:left="426" w:firstLine="720"/>
        <w:contextualSpacing/>
        <w:jc w:val="both"/>
        <w:rPr>
          <w:rFonts w:ascii="Times New Roman" w:eastAsiaTheme="minorHAnsi" w:hAnsi="Times New Roman"/>
          <w:sz w:val="24"/>
          <w:szCs w:val="24"/>
          <w:lang w:val="id-ID"/>
        </w:rPr>
      </w:pPr>
      <w:r w:rsidRPr="005D27C0">
        <w:rPr>
          <w:rFonts w:ascii="Times New Roman" w:eastAsiaTheme="minorHAnsi" w:hAnsi="Times New Roman"/>
          <w:sz w:val="24"/>
          <w:szCs w:val="24"/>
          <w:lang w:val="id-ID"/>
        </w:rPr>
        <w:t xml:space="preserve">Dengan berkembangnya berbagai marketplace dan platform digital yang memudahkan proses transaksi perdagangan, teknologi pembayaran berbasis digital juga berkembang (Hadad, 2017), antara lain Go-Pay, OVO, Shopee pay, dan Quick Response </w:t>
      </w:r>
      <w:r w:rsidR="00967291">
        <w:rPr>
          <w:rFonts w:ascii="Times New Roman" w:eastAsiaTheme="minorHAnsi" w:hAnsi="Times New Roman"/>
          <w:sz w:val="24"/>
          <w:szCs w:val="24"/>
          <w:lang w:val="id-ID"/>
        </w:rPr>
        <w:t xml:space="preserve">Code Indonesia Standard (QRIS) </w:t>
      </w:r>
      <w:r w:rsidR="00967291">
        <w:rPr>
          <w:rFonts w:ascii="Times New Roman" w:eastAsiaTheme="minorHAnsi" w:hAnsi="Times New Roman"/>
          <w:sz w:val="24"/>
          <w:szCs w:val="24"/>
          <w:lang w:val="id-ID"/>
        </w:rPr>
        <w:fldChar w:fldCharType="begin" w:fldLock="1"/>
      </w:r>
      <w:r w:rsidR="00967291">
        <w:rPr>
          <w:rFonts w:ascii="Times New Roman" w:eastAsiaTheme="minorHAnsi" w:hAnsi="Times New Roman"/>
          <w:sz w:val="24"/>
          <w:szCs w:val="24"/>
          <w:lang w:val="id-ID"/>
        </w:rPr>
        <w:instrText>ADDIN CSL_CITATION {"citationItems":[{"id":"ITEM-1","itemData":{"author":[{"dropping-particle":"","family":"Mahyuni","given":"Luh Putu","non-dropping-particle":"","parse-names":false,"suffix":""},{"dropping-particle":"","family":"Setiawan","given":"I Wayan Arta","non-dropping-particle":"","parse-names":false,"suffix":""}],"container-title":"Forum EKonomi","id":"ITEM-1","issue":"4","issued":{"date-parts":[["2021"]]},"page":"735-747","title":"Bagaimana QRIS Menarik Minat UMKM ? Sebuah Model Untuk Memahani Intensi UMKM Menggunakan QRIS How Does QRIS Attract Msmes ? A Model To Understand The Intentions Of Smes Using QRIS","type":"article-journal","volume":"23"},"uris":["http://www.mendeley.com/documents/?uuid=7c6cd5b5-32bd-40e2-ae4f-c60cf792f015"]}],"mendeley":{"formattedCitation":"(Mahyuni &amp; Setiawan, 2021)","plainTextFormattedCitation":"(Mahyuni &amp; Setiawan, 2021)","previouslyFormattedCitation":"(Mahyuni &amp; Setiawan, 2021)"},"properties":{"noteIndex":0},"schema":"https://github.com/citation-style-language/schema/raw/master/csl-citation.json"}</w:instrText>
      </w:r>
      <w:r w:rsidR="00967291">
        <w:rPr>
          <w:rFonts w:ascii="Times New Roman" w:eastAsiaTheme="minorHAnsi" w:hAnsi="Times New Roman"/>
          <w:sz w:val="24"/>
          <w:szCs w:val="24"/>
          <w:lang w:val="id-ID"/>
        </w:rPr>
        <w:fldChar w:fldCharType="separate"/>
      </w:r>
      <w:r w:rsidR="00967291" w:rsidRPr="00967291">
        <w:rPr>
          <w:rFonts w:ascii="Times New Roman" w:eastAsiaTheme="minorHAnsi" w:hAnsi="Times New Roman"/>
          <w:noProof/>
          <w:sz w:val="24"/>
          <w:szCs w:val="24"/>
          <w:lang w:val="id-ID"/>
        </w:rPr>
        <w:t>(Mahyuni &amp; Setiawan, 2021)</w:t>
      </w:r>
      <w:r w:rsidR="00967291">
        <w:rPr>
          <w:rFonts w:ascii="Times New Roman" w:eastAsiaTheme="minorHAnsi" w:hAnsi="Times New Roman"/>
          <w:sz w:val="24"/>
          <w:szCs w:val="24"/>
          <w:lang w:val="id-ID"/>
        </w:rPr>
        <w:fldChar w:fldCharType="end"/>
      </w:r>
      <w:r w:rsidR="00967291">
        <w:rPr>
          <w:rFonts w:ascii="Times New Roman" w:eastAsiaTheme="minorHAnsi" w:hAnsi="Times New Roman"/>
          <w:sz w:val="24"/>
          <w:szCs w:val="24"/>
          <w:lang w:val="id-ID"/>
        </w:rPr>
        <w:t>.</w:t>
      </w:r>
    </w:p>
    <w:p w14:paraId="42C7CBD6" w14:textId="07E43500" w:rsidR="00B61505" w:rsidRPr="007A4E78" w:rsidRDefault="005D27C0" w:rsidP="00243A6A">
      <w:pPr>
        <w:spacing w:after="0" w:line="240" w:lineRule="auto"/>
        <w:ind w:left="426" w:firstLine="720"/>
        <w:contextualSpacing/>
        <w:jc w:val="both"/>
        <w:rPr>
          <w:lang w:val="id-ID"/>
        </w:rPr>
      </w:pPr>
      <w:r w:rsidRPr="005D27C0">
        <w:rPr>
          <w:rFonts w:ascii="Times New Roman" w:eastAsiaTheme="minorHAnsi" w:hAnsi="Times New Roman"/>
          <w:sz w:val="24"/>
          <w:szCs w:val="24"/>
          <w:lang w:val="id-ID"/>
        </w:rPr>
        <w:t>Bank Indonesia menjelaskan bahwa QRIS merupakan sistem pembayaran digital yang cepat, murah, aman dan terpercaya. Hingga pertengahan September 2021, sebanyak 10,4 juta merchant telah terintegrasi dengan QRIS, meningkat 120,22% secara year-on-year. Bank Indonesia akan terus menambah jumlah merchant yang terintegrasi dengan QRIS melalui berbagai langkah (Elena, 2021).</w:t>
      </w:r>
      <w:r w:rsidR="00A36D8E" w:rsidRPr="00A36D8E">
        <w:t xml:space="preserve"> </w:t>
      </w:r>
      <w:r w:rsidR="00A36D8E" w:rsidRPr="00A36D8E">
        <w:rPr>
          <w:rFonts w:ascii="Times New Roman" w:eastAsiaTheme="minorHAnsi" w:hAnsi="Times New Roman"/>
          <w:sz w:val="24"/>
          <w:szCs w:val="24"/>
          <w:lang w:val="id-ID"/>
        </w:rPr>
        <w:t>Deputi Kepala Perwakilan Bank indonesia Hendik Sudaryanto mengatakan, secara nasional per Oktober 2021 terdapat 11.435.763 merchant QRIS di seluruh Indonesia. Apabila dilihat secara parsial, di Kalimantan Timur terdapat 210.233 merchant QRIS. Di Kutai Kartanegara sendiri transaksi QRIS mengalami peningkatan signifikan sejak awal diluncurkan. Per Desember 2019, terdapat 1.493 merchant QRIS di Kutai Kartanegara. Jumlah ini terus meningkat hingga mencapai puncak tertingginya di Oktober 2021 sebesar 16.296 merchant.</w:t>
      </w:r>
      <w:r w:rsidR="008F3A8B" w:rsidRPr="008F3A8B">
        <w:t xml:space="preserve"> </w:t>
      </w:r>
    </w:p>
    <w:p w14:paraId="05E3996D" w14:textId="77777777" w:rsidR="00B61505" w:rsidRDefault="00B61505" w:rsidP="00243A6A">
      <w:pPr>
        <w:spacing w:after="0" w:line="360" w:lineRule="auto"/>
        <w:ind w:left="426" w:firstLine="720"/>
        <w:contextualSpacing/>
        <w:jc w:val="center"/>
        <w:rPr>
          <w:rFonts w:ascii="Times New Roman" w:eastAsiaTheme="minorHAnsi" w:hAnsi="Times New Roman"/>
          <w:sz w:val="24"/>
          <w:szCs w:val="24"/>
          <w:lang w:val="id-ID"/>
        </w:rPr>
      </w:pPr>
    </w:p>
    <w:p w14:paraId="78988084" w14:textId="77777777" w:rsidR="008039AF" w:rsidRDefault="008039AF" w:rsidP="00243A6A">
      <w:pPr>
        <w:spacing w:after="0" w:line="360" w:lineRule="auto"/>
        <w:ind w:left="426" w:firstLine="720"/>
        <w:contextualSpacing/>
        <w:jc w:val="center"/>
        <w:rPr>
          <w:rFonts w:ascii="Times New Roman" w:eastAsiaTheme="minorHAnsi" w:hAnsi="Times New Roman"/>
          <w:sz w:val="24"/>
          <w:szCs w:val="24"/>
          <w:lang w:val="id-ID"/>
        </w:rPr>
      </w:pPr>
    </w:p>
    <w:p w14:paraId="01542828" w14:textId="3E2F55C2" w:rsidR="002379B0" w:rsidRPr="00EC1384" w:rsidRDefault="002379B0" w:rsidP="00243A6A">
      <w:pPr>
        <w:spacing w:after="0" w:line="360" w:lineRule="auto"/>
        <w:ind w:left="426" w:firstLine="720"/>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lastRenderedPageBreak/>
        <w:t>Tabel 1.1.</w:t>
      </w:r>
    </w:p>
    <w:p w14:paraId="14954972" w14:textId="6330B398" w:rsidR="002379B0" w:rsidRPr="00EC1384" w:rsidRDefault="002379B0" w:rsidP="00243A6A">
      <w:pPr>
        <w:spacing w:after="0" w:line="360" w:lineRule="auto"/>
        <w:ind w:left="426" w:firstLine="720"/>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Jumlah Mahasiswa Fakultas Ekonomi &amp; Bisnis</w:t>
      </w:r>
    </w:p>
    <w:p w14:paraId="38F9D36C" w14:textId="252743A8" w:rsidR="002379B0" w:rsidRPr="00EC1384" w:rsidRDefault="002379B0" w:rsidP="00243A6A">
      <w:pPr>
        <w:spacing w:after="0" w:line="360" w:lineRule="auto"/>
        <w:ind w:left="426" w:firstLine="720"/>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Universitas Kutai Kartanegara</w:t>
      </w:r>
    </w:p>
    <w:p w14:paraId="14ACBFE2" w14:textId="77777777" w:rsidR="00EC1384" w:rsidRPr="00EC1384" w:rsidRDefault="00EC1384" w:rsidP="00243A6A">
      <w:pPr>
        <w:spacing w:after="0" w:line="360" w:lineRule="auto"/>
        <w:ind w:left="426" w:firstLine="720"/>
        <w:contextualSpacing/>
        <w:jc w:val="center"/>
        <w:rPr>
          <w:rFonts w:ascii="Times New Roman" w:eastAsiaTheme="minorHAnsi" w:hAnsi="Times New Roman"/>
          <w:sz w:val="24"/>
          <w:szCs w:val="24"/>
          <w:lang w:val="id-ID"/>
        </w:rPr>
      </w:pPr>
    </w:p>
    <w:tbl>
      <w:tblPr>
        <w:tblStyle w:val="TableGrid"/>
        <w:tblW w:w="0" w:type="auto"/>
        <w:tblInd w:w="1508" w:type="dxa"/>
        <w:tblLook w:val="04A0" w:firstRow="1" w:lastRow="0" w:firstColumn="1" w:lastColumn="0" w:noHBand="0" w:noVBand="1"/>
      </w:tblPr>
      <w:tblGrid>
        <w:gridCol w:w="936"/>
        <w:gridCol w:w="2958"/>
        <w:gridCol w:w="1763"/>
        <w:gridCol w:w="1324"/>
      </w:tblGrid>
      <w:tr w:rsidR="002379B0" w14:paraId="16A14F4E" w14:textId="77777777" w:rsidTr="00600BE3">
        <w:trPr>
          <w:trHeight w:val="259"/>
        </w:trPr>
        <w:tc>
          <w:tcPr>
            <w:tcW w:w="539" w:type="dxa"/>
            <w:vMerge w:val="restart"/>
          </w:tcPr>
          <w:p w14:paraId="261A4886" w14:textId="5F085393" w:rsidR="002379B0" w:rsidRDefault="002379B0" w:rsidP="00243A6A">
            <w:pPr>
              <w:spacing w:after="0" w:line="240" w:lineRule="auto"/>
              <w:ind w:left="426"/>
              <w:contextualSpacing/>
              <w:jc w:val="center"/>
              <w:rPr>
                <w:rFonts w:ascii="Times New Roman" w:eastAsiaTheme="minorHAnsi" w:hAnsi="Times New Roman"/>
                <w:b/>
                <w:sz w:val="24"/>
                <w:szCs w:val="24"/>
                <w:lang w:val="id-ID"/>
              </w:rPr>
            </w:pPr>
            <w:r>
              <w:rPr>
                <w:rFonts w:ascii="Times New Roman" w:eastAsiaTheme="minorHAnsi" w:hAnsi="Times New Roman"/>
                <w:b/>
                <w:sz w:val="24"/>
                <w:szCs w:val="24"/>
                <w:lang w:val="id-ID"/>
              </w:rPr>
              <w:t>No</w:t>
            </w:r>
          </w:p>
        </w:tc>
        <w:tc>
          <w:tcPr>
            <w:tcW w:w="3438" w:type="dxa"/>
            <w:vMerge w:val="restart"/>
          </w:tcPr>
          <w:p w14:paraId="595CFA6B" w14:textId="53AD5305" w:rsidR="002379B0" w:rsidRPr="002379B0" w:rsidRDefault="002379B0" w:rsidP="00243A6A">
            <w:pPr>
              <w:spacing w:after="0" w:line="240" w:lineRule="auto"/>
              <w:ind w:left="426"/>
              <w:contextualSpacing/>
              <w:jc w:val="center"/>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Angkatan </w:t>
            </w:r>
          </w:p>
        </w:tc>
        <w:tc>
          <w:tcPr>
            <w:tcW w:w="3412" w:type="dxa"/>
            <w:gridSpan w:val="2"/>
          </w:tcPr>
          <w:p w14:paraId="5EFFCE7C" w14:textId="4535A024" w:rsidR="002379B0" w:rsidRPr="002379B0" w:rsidRDefault="002379B0" w:rsidP="00243A6A">
            <w:pPr>
              <w:spacing w:after="0" w:line="240" w:lineRule="auto"/>
              <w:ind w:left="426"/>
              <w:contextualSpacing/>
              <w:jc w:val="center"/>
              <w:rPr>
                <w:rFonts w:ascii="Times New Roman" w:eastAsiaTheme="minorHAnsi" w:hAnsi="Times New Roman"/>
                <w:sz w:val="24"/>
                <w:szCs w:val="24"/>
                <w:lang w:val="id-ID"/>
              </w:rPr>
            </w:pPr>
            <w:r>
              <w:rPr>
                <w:rFonts w:ascii="Times New Roman" w:eastAsiaTheme="minorHAnsi" w:hAnsi="Times New Roman"/>
                <w:sz w:val="24"/>
                <w:szCs w:val="24"/>
                <w:lang w:val="id-ID"/>
              </w:rPr>
              <w:t>Jumlah</w:t>
            </w:r>
            <w:r w:rsidR="00600BE3">
              <w:rPr>
                <w:rFonts w:ascii="Times New Roman" w:eastAsiaTheme="minorHAnsi" w:hAnsi="Times New Roman"/>
                <w:sz w:val="24"/>
                <w:szCs w:val="24"/>
                <w:lang w:val="id-ID"/>
              </w:rPr>
              <w:t xml:space="preserve"> </w:t>
            </w:r>
          </w:p>
        </w:tc>
      </w:tr>
      <w:tr w:rsidR="002379B0" w14:paraId="79C42707" w14:textId="1E47E87A" w:rsidTr="00600BE3">
        <w:trPr>
          <w:trHeight w:val="287"/>
        </w:trPr>
        <w:tc>
          <w:tcPr>
            <w:tcW w:w="539" w:type="dxa"/>
            <w:vMerge/>
          </w:tcPr>
          <w:p w14:paraId="45ADF597" w14:textId="77777777" w:rsidR="002379B0" w:rsidRDefault="002379B0" w:rsidP="00243A6A">
            <w:pPr>
              <w:spacing w:after="0" w:line="240" w:lineRule="auto"/>
              <w:ind w:left="426"/>
              <w:contextualSpacing/>
              <w:jc w:val="center"/>
              <w:rPr>
                <w:rFonts w:ascii="Times New Roman" w:eastAsiaTheme="minorHAnsi" w:hAnsi="Times New Roman"/>
                <w:b/>
                <w:sz w:val="24"/>
                <w:szCs w:val="24"/>
                <w:lang w:val="id-ID"/>
              </w:rPr>
            </w:pPr>
          </w:p>
        </w:tc>
        <w:tc>
          <w:tcPr>
            <w:tcW w:w="3438" w:type="dxa"/>
            <w:vMerge/>
          </w:tcPr>
          <w:p w14:paraId="3DB38C8E" w14:textId="77777777" w:rsidR="002379B0" w:rsidRDefault="002379B0" w:rsidP="00243A6A">
            <w:pPr>
              <w:spacing w:after="0" w:line="240" w:lineRule="auto"/>
              <w:ind w:left="426"/>
              <w:contextualSpacing/>
              <w:jc w:val="center"/>
              <w:rPr>
                <w:rFonts w:ascii="Times New Roman" w:eastAsiaTheme="minorHAnsi" w:hAnsi="Times New Roman"/>
                <w:sz w:val="24"/>
                <w:szCs w:val="24"/>
                <w:lang w:val="id-ID"/>
              </w:rPr>
            </w:pPr>
          </w:p>
        </w:tc>
        <w:tc>
          <w:tcPr>
            <w:tcW w:w="2004" w:type="dxa"/>
          </w:tcPr>
          <w:p w14:paraId="2C23F03D" w14:textId="1FFA580D" w:rsidR="002379B0" w:rsidRPr="002379B0" w:rsidRDefault="002379B0" w:rsidP="00243A6A">
            <w:pPr>
              <w:spacing w:after="0" w:line="240" w:lineRule="auto"/>
              <w:ind w:left="426"/>
              <w:contextualSpacing/>
              <w:jc w:val="center"/>
              <w:rPr>
                <w:rFonts w:ascii="Times New Roman" w:eastAsiaTheme="minorHAnsi" w:hAnsi="Times New Roman"/>
                <w:sz w:val="24"/>
                <w:szCs w:val="24"/>
                <w:lang w:val="id-ID"/>
              </w:rPr>
            </w:pPr>
            <w:r>
              <w:rPr>
                <w:rFonts w:ascii="Times New Roman" w:eastAsiaTheme="minorHAnsi" w:hAnsi="Times New Roman"/>
                <w:sz w:val="24"/>
                <w:szCs w:val="24"/>
                <w:lang w:val="id-ID"/>
              </w:rPr>
              <w:t>Pagi</w:t>
            </w:r>
          </w:p>
        </w:tc>
        <w:tc>
          <w:tcPr>
            <w:tcW w:w="1408" w:type="dxa"/>
          </w:tcPr>
          <w:p w14:paraId="47AE4598" w14:textId="6210A7A3" w:rsidR="002379B0" w:rsidRPr="002379B0" w:rsidRDefault="002379B0" w:rsidP="00243A6A">
            <w:pPr>
              <w:spacing w:after="0" w:line="240" w:lineRule="auto"/>
              <w:ind w:left="426"/>
              <w:contextualSpacing/>
              <w:jc w:val="center"/>
              <w:rPr>
                <w:rFonts w:ascii="Times New Roman" w:eastAsiaTheme="minorHAnsi" w:hAnsi="Times New Roman"/>
                <w:sz w:val="24"/>
                <w:szCs w:val="24"/>
                <w:lang w:val="id-ID"/>
              </w:rPr>
            </w:pPr>
            <w:r>
              <w:rPr>
                <w:rFonts w:ascii="Times New Roman" w:eastAsiaTheme="minorHAnsi" w:hAnsi="Times New Roman"/>
                <w:sz w:val="24"/>
                <w:szCs w:val="24"/>
                <w:lang w:val="id-ID"/>
              </w:rPr>
              <w:t>Sore</w:t>
            </w:r>
          </w:p>
        </w:tc>
      </w:tr>
      <w:tr w:rsidR="002379B0" w14:paraId="6BE9D14F" w14:textId="5DB8CE9E" w:rsidTr="00600BE3">
        <w:trPr>
          <w:trHeight w:val="245"/>
        </w:trPr>
        <w:tc>
          <w:tcPr>
            <w:tcW w:w="539" w:type="dxa"/>
          </w:tcPr>
          <w:p w14:paraId="456C1829" w14:textId="5D7B064B" w:rsidR="002379B0" w:rsidRPr="002379B0" w:rsidRDefault="002379B0" w:rsidP="00243A6A">
            <w:pPr>
              <w:spacing w:after="0" w:line="240" w:lineRule="auto"/>
              <w:ind w:left="426"/>
              <w:contextualSpacing/>
              <w:jc w:val="center"/>
              <w:rPr>
                <w:rFonts w:ascii="Times New Roman" w:eastAsiaTheme="minorHAnsi" w:hAnsi="Times New Roman"/>
                <w:sz w:val="24"/>
                <w:szCs w:val="24"/>
                <w:lang w:val="id-ID"/>
              </w:rPr>
            </w:pPr>
            <w:r>
              <w:rPr>
                <w:rFonts w:ascii="Times New Roman" w:eastAsiaTheme="minorHAnsi" w:hAnsi="Times New Roman"/>
                <w:sz w:val="24"/>
                <w:szCs w:val="24"/>
                <w:lang w:val="id-ID"/>
              </w:rPr>
              <w:t>1.</w:t>
            </w:r>
          </w:p>
        </w:tc>
        <w:tc>
          <w:tcPr>
            <w:tcW w:w="3438" w:type="dxa"/>
          </w:tcPr>
          <w:p w14:paraId="5EE7B8E8" w14:textId="3A34109E"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2018</w:t>
            </w:r>
          </w:p>
        </w:tc>
        <w:tc>
          <w:tcPr>
            <w:tcW w:w="2004" w:type="dxa"/>
          </w:tcPr>
          <w:p w14:paraId="7AAD7837" w14:textId="5C2C8D68"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60</w:t>
            </w:r>
          </w:p>
        </w:tc>
        <w:tc>
          <w:tcPr>
            <w:tcW w:w="1408" w:type="dxa"/>
          </w:tcPr>
          <w:p w14:paraId="15DB6AE1" w14:textId="1FEE5B23"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31</w:t>
            </w:r>
          </w:p>
        </w:tc>
      </w:tr>
      <w:tr w:rsidR="002379B0" w14:paraId="5438CEF9" w14:textId="0713A374" w:rsidTr="00600BE3">
        <w:trPr>
          <w:trHeight w:val="245"/>
        </w:trPr>
        <w:tc>
          <w:tcPr>
            <w:tcW w:w="539" w:type="dxa"/>
          </w:tcPr>
          <w:p w14:paraId="040FC328" w14:textId="5010A88E"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Pr>
                <w:rFonts w:ascii="Times New Roman" w:eastAsiaTheme="minorHAnsi" w:hAnsi="Times New Roman"/>
                <w:sz w:val="24"/>
                <w:szCs w:val="24"/>
                <w:lang w:val="id-ID"/>
              </w:rPr>
              <w:t>2.</w:t>
            </w:r>
          </w:p>
        </w:tc>
        <w:tc>
          <w:tcPr>
            <w:tcW w:w="3438" w:type="dxa"/>
          </w:tcPr>
          <w:p w14:paraId="6BBE87F5" w14:textId="7A6E6339"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2019</w:t>
            </w:r>
          </w:p>
        </w:tc>
        <w:tc>
          <w:tcPr>
            <w:tcW w:w="2004" w:type="dxa"/>
          </w:tcPr>
          <w:p w14:paraId="0772A536" w14:textId="3439BF66"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101</w:t>
            </w:r>
          </w:p>
        </w:tc>
        <w:tc>
          <w:tcPr>
            <w:tcW w:w="1408" w:type="dxa"/>
          </w:tcPr>
          <w:p w14:paraId="17724F51" w14:textId="162B0F5B"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34</w:t>
            </w:r>
          </w:p>
        </w:tc>
      </w:tr>
      <w:tr w:rsidR="002379B0" w14:paraId="0BA78748" w14:textId="623653E8" w:rsidTr="00600BE3">
        <w:trPr>
          <w:trHeight w:val="245"/>
        </w:trPr>
        <w:tc>
          <w:tcPr>
            <w:tcW w:w="539" w:type="dxa"/>
          </w:tcPr>
          <w:p w14:paraId="226915CD" w14:textId="2A1F3531"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3.</w:t>
            </w:r>
          </w:p>
        </w:tc>
        <w:tc>
          <w:tcPr>
            <w:tcW w:w="3438" w:type="dxa"/>
          </w:tcPr>
          <w:p w14:paraId="3476302A" w14:textId="77E17C23"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2020</w:t>
            </w:r>
          </w:p>
        </w:tc>
        <w:tc>
          <w:tcPr>
            <w:tcW w:w="2004" w:type="dxa"/>
          </w:tcPr>
          <w:p w14:paraId="35229B2B" w14:textId="2670861F"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98</w:t>
            </w:r>
          </w:p>
        </w:tc>
        <w:tc>
          <w:tcPr>
            <w:tcW w:w="1408" w:type="dxa"/>
          </w:tcPr>
          <w:p w14:paraId="593DE93C" w14:textId="0CF8CE09"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26</w:t>
            </w:r>
          </w:p>
        </w:tc>
      </w:tr>
      <w:tr w:rsidR="002379B0" w14:paraId="0C378493" w14:textId="02EA2FB0" w:rsidTr="00600BE3">
        <w:trPr>
          <w:trHeight w:val="245"/>
        </w:trPr>
        <w:tc>
          <w:tcPr>
            <w:tcW w:w="539" w:type="dxa"/>
          </w:tcPr>
          <w:p w14:paraId="34FD93A6" w14:textId="0A4857F8"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4.</w:t>
            </w:r>
          </w:p>
        </w:tc>
        <w:tc>
          <w:tcPr>
            <w:tcW w:w="3438" w:type="dxa"/>
          </w:tcPr>
          <w:p w14:paraId="7F160D82" w14:textId="20644347"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2021</w:t>
            </w:r>
          </w:p>
        </w:tc>
        <w:tc>
          <w:tcPr>
            <w:tcW w:w="2004" w:type="dxa"/>
          </w:tcPr>
          <w:p w14:paraId="0C113C00" w14:textId="45D6137A"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100</w:t>
            </w:r>
          </w:p>
        </w:tc>
        <w:tc>
          <w:tcPr>
            <w:tcW w:w="1408" w:type="dxa"/>
          </w:tcPr>
          <w:p w14:paraId="6D3422AA" w14:textId="4004D6AF"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18</w:t>
            </w:r>
          </w:p>
        </w:tc>
      </w:tr>
      <w:tr w:rsidR="002379B0" w14:paraId="4CE6AC64" w14:textId="162429DD" w:rsidTr="00600BE3">
        <w:trPr>
          <w:trHeight w:val="245"/>
        </w:trPr>
        <w:tc>
          <w:tcPr>
            <w:tcW w:w="539" w:type="dxa"/>
          </w:tcPr>
          <w:p w14:paraId="48E5B433" w14:textId="14637D4B"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5.</w:t>
            </w:r>
          </w:p>
        </w:tc>
        <w:tc>
          <w:tcPr>
            <w:tcW w:w="3438" w:type="dxa"/>
          </w:tcPr>
          <w:p w14:paraId="2F3ED63B" w14:textId="4175B84F"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sidRPr="00EC1384">
              <w:rPr>
                <w:rFonts w:ascii="Times New Roman" w:eastAsiaTheme="minorHAnsi" w:hAnsi="Times New Roman"/>
                <w:sz w:val="24"/>
                <w:szCs w:val="24"/>
                <w:lang w:val="id-ID"/>
              </w:rPr>
              <w:t>2022</w:t>
            </w:r>
          </w:p>
        </w:tc>
        <w:tc>
          <w:tcPr>
            <w:tcW w:w="2004" w:type="dxa"/>
          </w:tcPr>
          <w:p w14:paraId="18AD56C6" w14:textId="354D6CB4" w:rsidR="002379B0" w:rsidRPr="00EC1384" w:rsidRDefault="00600BE3" w:rsidP="00243A6A">
            <w:pPr>
              <w:spacing w:after="0" w:line="240" w:lineRule="auto"/>
              <w:ind w:left="426"/>
              <w:contextualSpacing/>
              <w:jc w:val="center"/>
              <w:rPr>
                <w:rFonts w:ascii="Times New Roman" w:eastAsiaTheme="minorHAnsi" w:hAnsi="Times New Roman"/>
                <w:sz w:val="24"/>
                <w:szCs w:val="24"/>
                <w:lang w:val="id-ID"/>
              </w:rPr>
            </w:pPr>
            <w:r>
              <w:rPr>
                <w:rFonts w:ascii="Times New Roman" w:eastAsiaTheme="minorHAnsi" w:hAnsi="Times New Roman"/>
                <w:sz w:val="24"/>
                <w:szCs w:val="24"/>
                <w:lang w:val="id-ID"/>
              </w:rPr>
              <w:t>100</w:t>
            </w:r>
          </w:p>
        </w:tc>
        <w:tc>
          <w:tcPr>
            <w:tcW w:w="1408" w:type="dxa"/>
          </w:tcPr>
          <w:p w14:paraId="0466CFCA" w14:textId="7650173E" w:rsidR="002379B0" w:rsidRPr="00600BE3" w:rsidRDefault="00600BE3" w:rsidP="00243A6A">
            <w:pPr>
              <w:spacing w:after="0" w:line="240" w:lineRule="auto"/>
              <w:ind w:left="426"/>
              <w:contextualSpacing/>
              <w:jc w:val="center"/>
              <w:rPr>
                <w:rFonts w:ascii="Times New Roman" w:eastAsiaTheme="minorHAnsi" w:hAnsi="Times New Roman"/>
                <w:sz w:val="24"/>
                <w:szCs w:val="24"/>
                <w:lang w:val="id-ID"/>
              </w:rPr>
            </w:pPr>
            <w:r>
              <w:rPr>
                <w:rFonts w:ascii="Times New Roman" w:eastAsiaTheme="minorHAnsi" w:hAnsi="Times New Roman"/>
                <w:sz w:val="24"/>
                <w:szCs w:val="24"/>
                <w:lang w:val="id-ID"/>
              </w:rPr>
              <w:t>23</w:t>
            </w:r>
          </w:p>
        </w:tc>
      </w:tr>
      <w:tr w:rsidR="002379B0" w14:paraId="0097EA68" w14:textId="7DE6102C" w:rsidTr="00600BE3">
        <w:trPr>
          <w:trHeight w:val="259"/>
        </w:trPr>
        <w:tc>
          <w:tcPr>
            <w:tcW w:w="539" w:type="dxa"/>
          </w:tcPr>
          <w:p w14:paraId="48705696" w14:textId="77777777" w:rsidR="002379B0" w:rsidRDefault="002379B0" w:rsidP="00243A6A">
            <w:pPr>
              <w:spacing w:after="0" w:line="240" w:lineRule="auto"/>
              <w:ind w:left="426"/>
              <w:contextualSpacing/>
              <w:jc w:val="center"/>
              <w:rPr>
                <w:rFonts w:ascii="Times New Roman" w:eastAsiaTheme="minorHAnsi" w:hAnsi="Times New Roman"/>
                <w:b/>
                <w:sz w:val="24"/>
                <w:szCs w:val="24"/>
                <w:lang w:val="id-ID"/>
              </w:rPr>
            </w:pPr>
          </w:p>
        </w:tc>
        <w:tc>
          <w:tcPr>
            <w:tcW w:w="3438" w:type="dxa"/>
          </w:tcPr>
          <w:p w14:paraId="18B6A5AA" w14:textId="47CA6290" w:rsidR="002379B0" w:rsidRPr="00EC1384" w:rsidRDefault="00EC1384" w:rsidP="00243A6A">
            <w:pPr>
              <w:spacing w:after="0" w:line="240" w:lineRule="auto"/>
              <w:ind w:left="426"/>
              <w:contextualSpacing/>
              <w:jc w:val="center"/>
              <w:rPr>
                <w:rFonts w:ascii="Times New Roman" w:eastAsiaTheme="minorHAnsi" w:hAnsi="Times New Roman"/>
                <w:sz w:val="24"/>
                <w:szCs w:val="24"/>
                <w:lang w:val="id-ID"/>
              </w:rPr>
            </w:pPr>
            <w:r>
              <w:rPr>
                <w:rFonts w:ascii="Times New Roman" w:eastAsiaTheme="minorHAnsi" w:hAnsi="Times New Roman"/>
                <w:sz w:val="24"/>
                <w:szCs w:val="24"/>
                <w:lang w:val="id-ID"/>
              </w:rPr>
              <w:t>Total</w:t>
            </w:r>
          </w:p>
        </w:tc>
        <w:tc>
          <w:tcPr>
            <w:tcW w:w="2004" w:type="dxa"/>
          </w:tcPr>
          <w:p w14:paraId="31FE3730" w14:textId="7998AE44" w:rsidR="002379B0" w:rsidRPr="00600BE3" w:rsidRDefault="00600BE3" w:rsidP="00243A6A">
            <w:pPr>
              <w:spacing w:after="0" w:line="240" w:lineRule="auto"/>
              <w:ind w:left="426"/>
              <w:contextualSpacing/>
              <w:jc w:val="center"/>
              <w:rPr>
                <w:rFonts w:ascii="Times New Roman" w:eastAsiaTheme="minorHAnsi" w:hAnsi="Times New Roman"/>
                <w:sz w:val="24"/>
                <w:szCs w:val="24"/>
                <w:lang w:val="id-ID"/>
              </w:rPr>
            </w:pPr>
            <w:r w:rsidRPr="00600BE3">
              <w:rPr>
                <w:rFonts w:ascii="Times New Roman" w:eastAsiaTheme="minorHAnsi" w:hAnsi="Times New Roman"/>
                <w:sz w:val="24"/>
                <w:szCs w:val="24"/>
                <w:lang w:val="id-ID"/>
              </w:rPr>
              <w:t>459</w:t>
            </w:r>
          </w:p>
        </w:tc>
        <w:tc>
          <w:tcPr>
            <w:tcW w:w="1408" w:type="dxa"/>
          </w:tcPr>
          <w:p w14:paraId="7E075514" w14:textId="71625392" w:rsidR="002379B0" w:rsidRPr="00600BE3" w:rsidRDefault="00600BE3" w:rsidP="00243A6A">
            <w:pPr>
              <w:spacing w:after="0" w:line="240" w:lineRule="auto"/>
              <w:ind w:left="426"/>
              <w:contextualSpacing/>
              <w:jc w:val="center"/>
              <w:rPr>
                <w:rFonts w:ascii="Times New Roman" w:eastAsiaTheme="minorHAnsi" w:hAnsi="Times New Roman"/>
                <w:sz w:val="24"/>
                <w:szCs w:val="24"/>
                <w:lang w:val="id-ID"/>
              </w:rPr>
            </w:pPr>
            <w:r w:rsidRPr="00600BE3">
              <w:rPr>
                <w:rFonts w:ascii="Times New Roman" w:eastAsiaTheme="minorHAnsi" w:hAnsi="Times New Roman"/>
                <w:sz w:val="24"/>
                <w:szCs w:val="24"/>
                <w:lang w:val="id-ID"/>
              </w:rPr>
              <w:t>132</w:t>
            </w:r>
          </w:p>
        </w:tc>
      </w:tr>
    </w:tbl>
    <w:p w14:paraId="5E66B47F" w14:textId="7369012B" w:rsidR="002379B0" w:rsidRDefault="00EC1384" w:rsidP="00243A6A">
      <w:pPr>
        <w:spacing w:after="0" w:line="240" w:lineRule="auto"/>
        <w:ind w:left="426" w:firstLine="720"/>
        <w:contextualSpacing/>
        <w:rPr>
          <w:rFonts w:ascii="Times New Roman" w:eastAsiaTheme="minorHAnsi" w:hAnsi="Times New Roman"/>
          <w:sz w:val="24"/>
          <w:szCs w:val="24"/>
          <w:lang w:val="id-ID"/>
        </w:rPr>
      </w:pPr>
      <w:r>
        <w:rPr>
          <w:rFonts w:ascii="Times New Roman" w:eastAsiaTheme="minorHAnsi" w:hAnsi="Times New Roman"/>
          <w:sz w:val="24"/>
          <w:szCs w:val="24"/>
          <w:lang w:val="id-ID"/>
        </w:rPr>
        <w:t>(Sumber : Fakultas Ekonomi &amp; Bisnis)</w:t>
      </w:r>
    </w:p>
    <w:p w14:paraId="5DF3F774" w14:textId="77777777" w:rsidR="00EC1384" w:rsidRDefault="00EC1384" w:rsidP="00243A6A">
      <w:pPr>
        <w:spacing w:after="0" w:line="240" w:lineRule="auto"/>
        <w:ind w:left="426" w:firstLine="720"/>
        <w:contextualSpacing/>
        <w:rPr>
          <w:rFonts w:ascii="Times New Roman" w:eastAsiaTheme="minorHAnsi" w:hAnsi="Times New Roman"/>
          <w:sz w:val="24"/>
          <w:szCs w:val="24"/>
          <w:lang w:val="id-ID"/>
        </w:rPr>
      </w:pPr>
    </w:p>
    <w:p w14:paraId="1E5EBB45" w14:textId="3ABE6DA9" w:rsidR="00EC1384" w:rsidRDefault="00EC1384" w:rsidP="00243A6A">
      <w:pPr>
        <w:spacing w:after="0" w:line="240" w:lineRule="auto"/>
        <w:ind w:left="426" w:firstLine="720"/>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Berdasarkan Observasi awal yang telah dilakukan Pada mahasiswa Fakultas Ekonomi dan Bisnis Universitas Kutai Kartanegara, Sudah banyak yang menggunakan Qris sebagai alat pembayaran nontunai </w:t>
      </w:r>
      <w:r w:rsidR="00AD701F">
        <w:rPr>
          <w:rFonts w:ascii="Times New Roman" w:eastAsiaTheme="minorHAnsi" w:hAnsi="Times New Roman"/>
          <w:sz w:val="24"/>
          <w:szCs w:val="24"/>
          <w:lang w:val="id-ID"/>
        </w:rPr>
        <w:t>di Minimarket dan cafe yang ada di tenggarong.</w:t>
      </w:r>
    </w:p>
    <w:p w14:paraId="2B7175BC" w14:textId="77777777" w:rsidR="00AD701F" w:rsidRDefault="00AD701F" w:rsidP="00243A6A">
      <w:pPr>
        <w:spacing w:after="0" w:line="240" w:lineRule="auto"/>
        <w:ind w:left="426" w:firstLine="720"/>
        <w:contextualSpacing/>
        <w:jc w:val="both"/>
        <w:rPr>
          <w:rFonts w:ascii="Times New Roman" w:eastAsiaTheme="minorHAnsi" w:hAnsi="Times New Roman"/>
          <w:sz w:val="24"/>
          <w:szCs w:val="24"/>
          <w:lang w:val="id-ID"/>
        </w:rPr>
      </w:pPr>
    </w:p>
    <w:p w14:paraId="5D05C926" w14:textId="77777777" w:rsidR="00967291" w:rsidRPr="00967291" w:rsidRDefault="00967291" w:rsidP="00243A6A">
      <w:pPr>
        <w:spacing w:after="0" w:line="240" w:lineRule="auto"/>
        <w:ind w:left="426" w:firstLine="720"/>
        <w:contextualSpacing/>
        <w:jc w:val="both"/>
        <w:rPr>
          <w:rFonts w:ascii="Times New Roman" w:eastAsiaTheme="minorHAnsi" w:hAnsi="Times New Roman"/>
          <w:sz w:val="24"/>
          <w:szCs w:val="24"/>
          <w:lang w:val="id-ID"/>
        </w:rPr>
      </w:pPr>
      <w:r w:rsidRPr="00967291">
        <w:rPr>
          <w:rFonts w:ascii="Times New Roman" w:eastAsiaTheme="minorHAnsi" w:hAnsi="Times New Roman"/>
          <w:sz w:val="24"/>
          <w:szCs w:val="24"/>
          <w:lang w:val="id-ID"/>
        </w:rPr>
        <w:t xml:space="preserve">Di Indonesia sendiri, upaya mewujudkan masyarakat nontunai (cashless society), yang terbiasa dengan sistem pembayaran nontunai, masih menemui cukup banyak kendala. Salah satunya adalah masih relatif rendahnya jumlah UMKM, sebagai pelaku bisnis dengan jumlah besar, yang mengadopsi QRIS sebagai alat pembayaran dan Mahasiswa yang masih terbiasa dengan pembayaran menggunakan uang tunai serta keterbatasan kuota internet sehingga Mahasiswa enggan menggunakan Qris. </w:t>
      </w:r>
    </w:p>
    <w:p w14:paraId="28EED9A8" w14:textId="73EA228B" w:rsidR="00DF5A4E" w:rsidRPr="00F310F1" w:rsidRDefault="00DF5A4E" w:rsidP="00243A6A">
      <w:pPr>
        <w:spacing w:after="0" w:line="360" w:lineRule="auto"/>
        <w:ind w:left="426"/>
        <w:contextualSpacing/>
        <w:jc w:val="both"/>
        <w:rPr>
          <w:rFonts w:ascii="Times New Roman" w:eastAsiaTheme="minorHAnsi" w:hAnsi="Times New Roman"/>
          <w:sz w:val="24"/>
          <w:szCs w:val="24"/>
          <w:lang w:val="id-ID"/>
        </w:rPr>
      </w:pPr>
    </w:p>
    <w:p w14:paraId="3ED75F1E" w14:textId="1BB6F8B0" w:rsidR="0029180D" w:rsidRDefault="00DA646F" w:rsidP="00243A6A">
      <w:pPr>
        <w:pStyle w:val="ListParagraph"/>
        <w:spacing w:after="0" w:line="360" w:lineRule="auto"/>
        <w:ind w:left="426" w:firstLine="720"/>
        <w:rPr>
          <w:rFonts w:ascii="Times New Roman" w:hAnsi="Times New Roman" w:cs="Times New Roman"/>
          <w:b/>
          <w:bCs/>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lang w:val="id-ID"/>
        </w:rPr>
        <w:t xml:space="preserve">Fenomena </w:t>
      </w:r>
      <w:r w:rsidR="0029180D">
        <w:rPr>
          <w:rFonts w:ascii="Times New Roman" w:hAnsi="Times New Roman" w:cs="Times New Roman"/>
          <w:sz w:val="24"/>
          <w:szCs w:val="24"/>
        </w:rPr>
        <w:t xml:space="preserve"> di</w:t>
      </w:r>
      <w:proofErr w:type="gramEnd"/>
      <w:r w:rsidR="0029180D">
        <w:rPr>
          <w:rFonts w:ascii="Times New Roman" w:hAnsi="Times New Roman" w:cs="Times New Roman"/>
          <w:sz w:val="24"/>
          <w:szCs w:val="24"/>
        </w:rPr>
        <w:t xml:space="preserve"> atas maka penulis memilih judul terbaik dalam penelitian ini adalah : </w:t>
      </w:r>
      <w:r w:rsidR="00F310F1">
        <w:rPr>
          <w:rFonts w:ascii="Times New Roman" w:hAnsi="Times New Roman" w:cs="Times New Roman"/>
          <w:b/>
          <w:bCs/>
          <w:sz w:val="24"/>
          <w:szCs w:val="24"/>
        </w:rPr>
        <w:t>“</w:t>
      </w:r>
      <w:r w:rsidR="00F310F1">
        <w:rPr>
          <w:rFonts w:ascii="Times New Roman" w:hAnsi="Times New Roman" w:cs="Times New Roman"/>
          <w:b/>
          <w:bCs/>
          <w:sz w:val="24"/>
          <w:szCs w:val="24"/>
          <w:lang w:val="id-ID"/>
        </w:rPr>
        <w:t xml:space="preserve">Pengaruh Persepsi Kemudahan Penggunaan dan Persepsi Kegunaan Terhadap Niat Untuk Menggunakan dan Pengunaan Aktual Teknologi Pembayaran Digital Qris (Studi kasus pada Mahasiswa Fakultas Ekonomi Dan Bisnis Universitas Kutai Kartanegara </w:t>
      </w:r>
      <w:r w:rsidR="0029180D" w:rsidRPr="0029180D">
        <w:rPr>
          <w:rFonts w:ascii="Times New Roman" w:hAnsi="Times New Roman" w:cs="Times New Roman"/>
          <w:b/>
          <w:bCs/>
          <w:sz w:val="24"/>
          <w:szCs w:val="24"/>
        </w:rPr>
        <w:t>”</w:t>
      </w:r>
      <w:r w:rsidR="0029180D">
        <w:rPr>
          <w:rFonts w:ascii="Times New Roman" w:hAnsi="Times New Roman" w:cs="Times New Roman"/>
          <w:b/>
          <w:bCs/>
          <w:sz w:val="24"/>
          <w:szCs w:val="24"/>
        </w:rPr>
        <w:t>.</w:t>
      </w:r>
    </w:p>
    <w:p w14:paraId="6CF9DCE5" w14:textId="77777777" w:rsidR="00BD46DA" w:rsidRDefault="00BD46DA" w:rsidP="0029180D">
      <w:pPr>
        <w:pStyle w:val="ListParagraph"/>
        <w:spacing w:after="0" w:line="360" w:lineRule="auto"/>
        <w:ind w:left="425" w:firstLine="295"/>
        <w:rPr>
          <w:rFonts w:ascii="Times New Roman" w:hAnsi="Times New Roman" w:cs="Times New Roman"/>
          <w:b/>
          <w:bCs/>
          <w:sz w:val="24"/>
          <w:szCs w:val="24"/>
        </w:rPr>
      </w:pPr>
    </w:p>
    <w:p w14:paraId="2FDD711D" w14:textId="374BB47C" w:rsidR="00DF5A4E" w:rsidRPr="00243A6A" w:rsidRDefault="00BD46DA" w:rsidP="00243A6A">
      <w:pPr>
        <w:spacing w:after="0" w:line="360" w:lineRule="auto"/>
        <w:rPr>
          <w:rFonts w:ascii="Times New Roman" w:hAnsi="Times New Roman"/>
          <w:sz w:val="24"/>
          <w:szCs w:val="24"/>
          <w:lang w:val="id-ID"/>
        </w:rPr>
      </w:pPr>
      <w:r w:rsidRPr="00BD46DA">
        <w:rPr>
          <w:rFonts w:ascii="Times New Roman" w:hAnsi="Times New Roman"/>
          <w:sz w:val="24"/>
          <w:szCs w:val="24"/>
        </w:rPr>
        <w:t>1.2</w:t>
      </w:r>
      <w:r>
        <w:rPr>
          <w:rFonts w:ascii="Times New Roman" w:hAnsi="Times New Roman"/>
          <w:sz w:val="24"/>
          <w:szCs w:val="24"/>
        </w:rPr>
        <w:t xml:space="preserve"> Rumusan Masalah</w:t>
      </w:r>
    </w:p>
    <w:p w14:paraId="65BB58E0" w14:textId="1F36F373" w:rsidR="00F225AF" w:rsidRPr="00125F06" w:rsidRDefault="00B722B1" w:rsidP="00243A6A">
      <w:pPr>
        <w:pStyle w:val="ListParagraph"/>
        <w:spacing w:after="0" w:line="360" w:lineRule="auto"/>
        <w:ind w:left="426" w:firstLine="425"/>
        <w:rPr>
          <w:rFonts w:ascii="Times New Roman" w:hAnsi="Times New Roman" w:cs="Times New Roman"/>
          <w:sz w:val="24"/>
          <w:szCs w:val="24"/>
          <w:lang w:val="id-ID"/>
        </w:rPr>
      </w:pPr>
      <w:proofErr w:type="gramStart"/>
      <w:r>
        <w:rPr>
          <w:rFonts w:ascii="Times New Roman" w:hAnsi="Times New Roman" w:cs="Times New Roman"/>
          <w:sz w:val="24"/>
          <w:szCs w:val="24"/>
        </w:rPr>
        <w:t>Kenyataannya</w:t>
      </w:r>
      <w:r>
        <w:rPr>
          <w:rFonts w:ascii="Times New Roman" w:hAnsi="Times New Roman" w:cs="Times New Roman"/>
          <w:sz w:val="24"/>
          <w:szCs w:val="24"/>
          <w:lang w:val="id-ID"/>
        </w:rPr>
        <w:t>,</w:t>
      </w:r>
      <w:r w:rsidR="00125F06">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B722B1">
        <w:rPr>
          <w:rFonts w:ascii="Times New Roman" w:hAnsi="Times New Roman" w:cs="Times New Roman"/>
          <w:sz w:val="24"/>
          <w:szCs w:val="24"/>
        </w:rPr>
        <w:t>enggunaan QRIS</w:t>
      </w:r>
      <w:r>
        <w:rPr>
          <w:rFonts w:ascii="Times New Roman" w:hAnsi="Times New Roman" w:cs="Times New Roman"/>
          <w:sz w:val="24"/>
          <w:szCs w:val="24"/>
          <w:lang w:val="id-ID"/>
        </w:rPr>
        <w:t xml:space="preserve"> di</w:t>
      </w:r>
      <w:r w:rsidR="00125F06">
        <w:rPr>
          <w:rFonts w:ascii="Times New Roman" w:hAnsi="Times New Roman" w:cs="Times New Roman"/>
          <w:sz w:val="24"/>
          <w:szCs w:val="24"/>
          <w:lang w:val="id-ID"/>
        </w:rPr>
        <w:t xml:space="preserve"> Tenggarong</w:t>
      </w:r>
      <w:r w:rsidRPr="00B722B1">
        <w:rPr>
          <w:rFonts w:ascii="Times New Roman" w:hAnsi="Times New Roman" w:cs="Times New Roman"/>
          <w:sz w:val="24"/>
          <w:szCs w:val="24"/>
        </w:rPr>
        <w:t xml:space="preserve"> belum tersebar secara meluas, sehingga </w:t>
      </w:r>
      <w:r w:rsidR="00125F06">
        <w:rPr>
          <w:rFonts w:ascii="Times New Roman" w:hAnsi="Times New Roman" w:cs="Times New Roman"/>
          <w:sz w:val="24"/>
          <w:szCs w:val="24"/>
          <w:lang w:val="id-ID"/>
        </w:rPr>
        <w:t xml:space="preserve">Mahasiswa Fakultas Ekonomi dan Bisnis Universitas Kutai Kartanegara </w:t>
      </w:r>
      <w:r w:rsidRPr="00B722B1">
        <w:rPr>
          <w:rFonts w:ascii="Times New Roman" w:hAnsi="Times New Roman" w:cs="Times New Roman"/>
          <w:sz w:val="24"/>
          <w:szCs w:val="24"/>
        </w:rPr>
        <w:t xml:space="preserve">masih cukup banyak yang belum familiar dengan QRIS dan </w:t>
      </w:r>
      <w:r w:rsidR="00125F06">
        <w:rPr>
          <w:rFonts w:ascii="Times New Roman" w:hAnsi="Times New Roman" w:cs="Times New Roman"/>
          <w:sz w:val="24"/>
          <w:szCs w:val="24"/>
        </w:rPr>
        <w:t>penggunaannya</w:t>
      </w:r>
      <w:r w:rsidR="00125F06">
        <w:rPr>
          <w:rFonts w:ascii="Times New Roman" w:hAnsi="Times New Roman" w:cs="Times New Roman"/>
          <w:sz w:val="24"/>
          <w:szCs w:val="24"/>
          <w:lang w:val="id-ID"/>
        </w:rPr>
        <w:t>.</w:t>
      </w:r>
      <w:proofErr w:type="gramEnd"/>
    </w:p>
    <w:p w14:paraId="2C2A0180" w14:textId="04531ADB" w:rsidR="0029180D" w:rsidRPr="00A9106F" w:rsidRDefault="00A9106F" w:rsidP="00243A6A">
      <w:pPr>
        <w:pStyle w:val="ListParagraph"/>
        <w:spacing w:after="0" w:line="360" w:lineRule="auto"/>
        <w:ind w:left="426"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Seharusnya, </w:t>
      </w:r>
      <w:r w:rsidRPr="00A9106F">
        <w:rPr>
          <w:rFonts w:ascii="Times New Roman" w:hAnsi="Times New Roman" w:cs="Times New Roman"/>
          <w:sz w:val="24"/>
          <w:szCs w:val="24"/>
        </w:rPr>
        <w:t>Jika minat mereka untuk menggunakan aplikasi e-wallet semakin besar maka mereka tidak ragu lagi untuk menggunakan e-wallet untuk bertransaksi, sehingga mereka bisa merasakan sendiri kepuasan yang telah di perkirakan saat sebelum mengguna</w:t>
      </w:r>
      <w:r>
        <w:rPr>
          <w:rFonts w:ascii="Times New Roman" w:hAnsi="Times New Roman" w:cs="Times New Roman"/>
          <w:sz w:val="24"/>
          <w:szCs w:val="24"/>
        </w:rPr>
        <w:t>kan e-wallet</w:t>
      </w:r>
      <w:r w:rsidR="00967291">
        <w:rPr>
          <w:rFonts w:ascii="Times New Roman" w:hAnsi="Times New Roman" w:cs="Times New Roman"/>
          <w:sz w:val="24"/>
          <w:szCs w:val="24"/>
          <w:lang w:val="id-ID"/>
        </w:rPr>
        <w:t xml:space="preserve"> </w:t>
      </w:r>
      <w:r w:rsidR="00967291">
        <w:rPr>
          <w:rFonts w:ascii="Times New Roman" w:hAnsi="Times New Roman" w:cs="Times New Roman"/>
          <w:sz w:val="24"/>
          <w:szCs w:val="24"/>
          <w:lang w:val="id-ID"/>
        </w:rPr>
        <w:fldChar w:fldCharType="begin" w:fldLock="1"/>
      </w:r>
      <w:r w:rsidR="00967291">
        <w:rPr>
          <w:rFonts w:ascii="Times New Roman" w:hAnsi="Times New Roman" w:cs="Times New Roman"/>
          <w:sz w:val="24"/>
          <w:szCs w:val="24"/>
          <w:lang w:val="id-ID"/>
        </w:rPr>
        <w:instrText>ADDIN CSL_CITATION {"citationItems":[{"id":"ITEM-1","itemData":{"DOI":"10.29264/jmmn.v14i2.11126","author":[{"dropping-particle":"","family":"Sari","given":"Nilam Anggar","non-dropping-particle":"","parse-names":false,"suffix":""}],"id":"ITEM-1","issue":"2","issued":{"date-parts":[["2022"]]},"page":"271-283","title":"11126-24868-1-Pb","type":"article-journal","volume":"14"},"uris":["http://www.mendeley.com/documents/?uuid=33b6323d-bc35-41f6-ba12-181d16fd0dc0"]}],"mendeley":{"formattedCitation":"(Sari, 2022)","plainTextFormattedCitation":"(Sari, 2022)","previouslyFormattedCitation":"(Sari, 2022)"},"properties":{"noteIndex":0},"schema":"https://github.com/citation-style-language/schema/raw/master/csl-citation.json"}</w:instrText>
      </w:r>
      <w:r w:rsidR="00967291">
        <w:rPr>
          <w:rFonts w:ascii="Times New Roman" w:hAnsi="Times New Roman" w:cs="Times New Roman"/>
          <w:sz w:val="24"/>
          <w:szCs w:val="24"/>
          <w:lang w:val="id-ID"/>
        </w:rPr>
        <w:fldChar w:fldCharType="separate"/>
      </w:r>
      <w:r w:rsidR="00967291" w:rsidRPr="00967291">
        <w:rPr>
          <w:rFonts w:ascii="Times New Roman" w:hAnsi="Times New Roman" w:cs="Times New Roman"/>
          <w:noProof/>
          <w:sz w:val="24"/>
          <w:szCs w:val="24"/>
          <w:lang w:val="id-ID"/>
        </w:rPr>
        <w:t>(Sari, 2022)</w:t>
      </w:r>
      <w:r w:rsidR="00967291">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7BDFBB25" w14:textId="2BBE6F60" w:rsidR="00BD46DA" w:rsidRDefault="00BD46DA" w:rsidP="00243A6A">
      <w:pPr>
        <w:pStyle w:val="ListParagraph"/>
        <w:spacing w:after="0" w:line="360" w:lineRule="auto"/>
        <w:ind w:left="426" w:firstLine="11"/>
        <w:rPr>
          <w:rFonts w:ascii="Times New Roman" w:hAnsi="Times New Roman" w:cs="Times New Roman"/>
          <w:sz w:val="24"/>
          <w:szCs w:val="24"/>
        </w:rPr>
      </w:pPr>
      <w:r w:rsidRPr="008C59BA">
        <w:rPr>
          <w:rFonts w:ascii="Times New Roman" w:hAnsi="Times New Roman" w:cs="Times New Roman"/>
          <w:sz w:val="24"/>
          <w:szCs w:val="24"/>
        </w:rPr>
        <w:t>Berdasarkan uraian rumusan</w:t>
      </w:r>
      <w:r w:rsidR="008F07C3">
        <w:rPr>
          <w:rFonts w:ascii="Times New Roman" w:hAnsi="Times New Roman" w:cs="Times New Roman"/>
          <w:sz w:val="24"/>
          <w:szCs w:val="24"/>
        </w:rPr>
        <w:t xml:space="preserve"> masalah</w:t>
      </w:r>
      <w:r>
        <w:rPr>
          <w:rFonts w:ascii="Times New Roman" w:hAnsi="Times New Roman" w:cs="Times New Roman"/>
          <w:sz w:val="24"/>
          <w:szCs w:val="24"/>
        </w:rPr>
        <w:t xml:space="preserve"> tersebut maka yang menjadi pertanyaan adalah</w:t>
      </w:r>
      <w:r w:rsidRPr="008C59BA">
        <w:rPr>
          <w:rFonts w:ascii="Times New Roman" w:hAnsi="Times New Roman" w:cs="Times New Roman"/>
          <w:sz w:val="24"/>
          <w:szCs w:val="24"/>
        </w:rPr>
        <w:t xml:space="preserve"> sebagai berikut:</w:t>
      </w:r>
    </w:p>
    <w:p w14:paraId="44DEBD05" w14:textId="7C84972B" w:rsidR="00A9106F" w:rsidRPr="00A9106F" w:rsidRDefault="00A9106F" w:rsidP="00243A6A">
      <w:pPr>
        <w:pStyle w:val="ListParagraph"/>
        <w:numPr>
          <w:ilvl w:val="0"/>
          <w:numId w:val="6"/>
        </w:numPr>
        <w:spacing w:after="0" w:line="360" w:lineRule="auto"/>
        <w:ind w:left="851"/>
        <w:rPr>
          <w:rFonts w:ascii="Times New Roman" w:hAnsi="Times New Roman"/>
          <w:sz w:val="24"/>
          <w:szCs w:val="24"/>
        </w:rPr>
      </w:pPr>
      <w:r>
        <w:rPr>
          <w:rFonts w:ascii="Times New Roman" w:hAnsi="Times New Roman" w:cs="Times New Roman"/>
          <w:sz w:val="24"/>
          <w:szCs w:val="24"/>
          <w:lang w:val="id-ID"/>
        </w:rPr>
        <w:lastRenderedPageBreak/>
        <w:t>Apakah Persepsi Kemudahan Penggunaan berpengaruh terhadap Niat Untuk Menggunakan Teknologi Pembayaran Digital Qris pada Mahasiswa Fakultas Ekonomi dan Bisnis Universitas Kutai Kartanegara?</w:t>
      </w:r>
    </w:p>
    <w:p w14:paraId="7FCD4D78" w14:textId="647CCFF1" w:rsidR="00A9106F" w:rsidRPr="00A9106F" w:rsidRDefault="00A9106F" w:rsidP="00243A6A">
      <w:pPr>
        <w:pStyle w:val="ListParagraph"/>
        <w:numPr>
          <w:ilvl w:val="0"/>
          <w:numId w:val="6"/>
        </w:numPr>
        <w:spacing w:line="360" w:lineRule="auto"/>
        <w:ind w:left="851"/>
        <w:rPr>
          <w:rFonts w:ascii="Times New Roman" w:hAnsi="Times New Roman"/>
          <w:sz w:val="24"/>
          <w:szCs w:val="24"/>
        </w:rPr>
      </w:pPr>
      <w:r w:rsidRPr="00A9106F">
        <w:rPr>
          <w:rFonts w:ascii="Times New Roman" w:hAnsi="Times New Roman"/>
          <w:sz w:val="24"/>
          <w:szCs w:val="24"/>
        </w:rPr>
        <w:t>Apak</w:t>
      </w:r>
      <w:r>
        <w:rPr>
          <w:rFonts w:ascii="Times New Roman" w:hAnsi="Times New Roman"/>
          <w:sz w:val="24"/>
          <w:szCs w:val="24"/>
        </w:rPr>
        <w:t>ah Persepsi Ke</w:t>
      </w:r>
      <w:r>
        <w:rPr>
          <w:rFonts w:ascii="Times New Roman" w:hAnsi="Times New Roman"/>
          <w:sz w:val="24"/>
          <w:szCs w:val="24"/>
          <w:lang w:val="id-ID"/>
        </w:rPr>
        <w:t>gunaan</w:t>
      </w:r>
      <w:r w:rsidRPr="00A9106F">
        <w:rPr>
          <w:rFonts w:ascii="Times New Roman" w:hAnsi="Times New Roman"/>
          <w:sz w:val="24"/>
          <w:szCs w:val="24"/>
        </w:rPr>
        <w:t xml:space="preserve"> berpengaruh terhadap Niat Untuk Menggunakan Teknologi Pembayaran Digital Qris pada Mahasiswa Fakultas Ekonomi dan Bisnis Universitas Kutai Kartanegara?</w:t>
      </w:r>
    </w:p>
    <w:p w14:paraId="3DB7FF72" w14:textId="3E3DAF92" w:rsidR="00ED0093" w:rsidRPr="00ED0093" w:rsidRDefault="00ED0093" w:rsidP="00243A6A">
      <w:pPr>
        <w:pStyle w:val="ListParagraph"/>
        <w:numPr>
          <w:ilvl w:val="0"/>
          <w:numId w:val="6"/>
        </w:numPr>
        <w:spacing w:line="360" w:lineRule="auto"/>
        <w:ind w:left="851"/>
        <w:rPr>
          <w:rFonts w:ascii="Times New Roman" w:hAnsi="Times New Roman"/>
          <w:sz w:val="24"/>
          <w:szCs w:val="24"/>
        </w:rPr>
      </w:pPr>
      <w:r w:rsidRPr="00ED0093">
        <w:rPr>
          <w:rFonts w:ascii="Times New Roman" w:hAnsi="Times New Roman"/>
          <w:sz w:val="24"/>
          <w:szCs w:val="24"/>
        </w:rPr>
        <w:t>Apak</w:t>
      </w:r>
      <w:r>
        <w:rPr>
          <w:rFonts w:ascii="Times New Roman" w:hAnsi="Times New Roman"/>
          <w:sz w:val="24"/>
          <w:szCs w:val="24"/>
        </w:rPr>
        <w:t xml:space="preserve">ah </w:t>
      </w:r>
      <w:r>
        <w:rPr>
          <w:rFonts w:ascii="Times New Roman" w:hAnsi="Times New Roman"/>
          <w:sz w:val="24"/>
          <w:szCs w:val="24"/>
          <w:lang w:val="id-ID"/>
        </w:rPr>
        <w:t>Niat Untuk Menggunakan</w:t>
      </w:r>
      <w:r w:rsidRPr="00ED0093">
        <w:rPr>
          <w:rFonts w:ascii="Times New Roman" w:hAnsi="Times New Roman"/>
          <w:sz w:val="24"/>
          <w:szCs w:val="24"/>
        </w:rPr>
        <w:t xml:space="preserve"> berpengaruh </w:t>
      </w:r>
      <w:r>
        <w:rPr>
          <w:rFonts w:ascii="Times New Roman" w:hAnsi="Times New Roman"/>
          <w:sz w:val="24"/>
          <w:szCs w:val="24"/>
        </w:rPr>
        <w:t xml:space="preserve">terhadap </w:t>
      </w:r>
      <w:r>
        <w:rPr>
          <w:rFonts w:ascii="Times New Roman" w:hAnsi="Times New Roman"/>
          <w:sz w:val="24"/>
          <w:szCs w:val="24"/>
          <w:lang w:val="id-ID"/>
        </w:rPr>
        <w:t xml:space="preserve">Penggunaan Aktual </w:t>
      </w:r>
      <w:r w:rsidRPr="00ED0093">
        <w:rPr>
          <w:rFonts w:ascii="Times New Roman" w:hAnsi="Times New Roman"/>
          <w:sz w:val="24"/>
          <w:szCs w:val="24"/>
        </w:rPr>
        <w:t>Teknologi Pembayaran Digital Qris pada Mahasiswa Fakultas Ekonomi dan Bisnis Universitas Kutai Kartanegara?</w:t>
      </w:r>
    </w:p>
    <w:p w14:paraId="6CB123D4" w14:textId="3EF8F6A4" w:rsidR="00BD46DA" w:rsidRPr="00BD46DA" w:rsidRDefault="00BD46DA" w:rsidP="00ED0093">
      <w:pPr>
        <w:pStyle w:val="ListParagraph"/>
        <w:spacing w:after="0" w:line="360" w:lineRule="auto"/>
        <w:ind w:left="1080"/>
        <w:rPr>
          <w:rFonts w:ascii="Times New Roman" w:hAnsi="Times New Roman"/>
          <w:sz w:val="24"/>
          <w:szCs w:val="24"/>
        </w:rPr>
      </w:pPr>
    </w:p>
    <w:p w14:paraId="1603DCC6" w14:textId="3F35AC8E" w:rsidR="0053073A" w:rsidRDefault="0053073A" w:rsidP="00E27F19">
      <w:pPr>
        <w:numPr>
          <w:ilvl w:val="0"/>
          <w:numId w:val="3"/>
        </w:numPr>
        <w:spacing w:after="0" w:line="36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 xml:space="preserve">Tujuan </w:t>
      </w:r>
    </w:p>
    <w:p w14:paraId="0929AB71" w14:textId="3CC1B3E5" w:rsidR="000266C6" w:rsidRPr="00E64682" w:rsidRDefault="00E64682" w:rsidP="000266C6">
      <w:pPr>
        <w:spacing w:after="0" w:line="360" w:lineRule="auto"/>
        <w:ind w:left="426"/>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Tujuan dari penelitian ini adalah sebagai berikut:</w:t>
      </w:r>
    </w:p>
    <w:p w14:paraId="2D39675B" w14:textId="6BB501DF" w:rsidR="0053073A" w:rsidRPr="00F310F1" w:rsidRDefault="0053073A" w:rsidP="00E64682">
      <w:pPr>
        <w:spacing w:after="0" w:line="360" w:lineRule="auto"/>
        <w:ind w:left="709" w:hanging="283"/>
        <w:contextualSpacing/>
        <w:jc w:val="both"/>
        <w:rPr>
          <w:rFonts w:ascii="Times New Roman" w:eastAsiaTheme="minorHAnsi" w:hAnsi="Times New Roman"/>
          <w:sz w:val="24"/>
          <w:szCs w:val="24"/>
          <w:lang w:val="id-ID"/>
        </w:rPr>
      </w:pPr>
      <w:r w:rsidRPr="0053073A">
        <w:rPr>
          <w:rFonts w:ascii="Times New Roman" w:eastAsiaTheme="minorHAnsi" w:hAnsi="Times New Roman"/>
          <w:sz w:val="24"/>
          <w:szCs w:val="24"/>
        </w:rPr>
        <w:t>1</w:t>
      </w:r>
      <w:r w:rsidR="00F310F1">
        <w:rPr>
          <w:rFonts w:ascii="Times New Roman" w:eastAsiaTheme="minorHAnsi" w:hAnsi="Times New Roman"/>
          <w:sz w:val="24"/>
          <w:szCs w:val="24"/>
        </w:rPr>
        <w:t>. Untuk me</w:t>
      </w:r>
      <w:r w:rsidR="00F310F1">
        <w:rPr>
          <w:rFonts w:ascii="Times New Roman" w:eastAsiaTheme="minorHAnsi" w:hAnsi="Times New Roman"/>
          <w:sz w:val="24"/>
          <w:szCs w:val="24"/>
          <w:lang w:val="id-ID"/>
        </w:rPr>
        <w:t xml:space="preserve">ngetahui </w:t>
      </w:r>
      <w:r w:rsidR="00A7420F">
        <w:rPr>
          <w:rFonts w:ascii="Times New Roman" w:eastAsiaTheme="minorHAnsi" w:hAnsi="Times New Roman"/>
          <w:sz w:val="24"/>
          <w:szCs w:val="24"/>
          <w:lang w:val="id-ID"/>
        </w:rPr>
        <w:t>Pengaruh Persepsi Kem</w:t>
      </w:r>
      <w:r w:rsidR="00E64682">
        <w:rPr>
          <w:rFonts w:ascii="Times New Roman" w:eastAsiaTheme="minorHAnsi" w:hAnsi="Times New Roman"/>
          <w:sz w:val="24"/>
          <w:szCs w:val="24"/>
          <w:lang w:val="id-ID"/>
        </w:rPr>
        <w:t xml:space="preserve">udahan Penggunaan terhadap Niat </w:t>
      </w:r>
      <w:r w:rsidR="00A7420F">
        <w:rPr>
          <w:rFonts w:ascii="Times New Roman" w:eastAsiaTheme="minorHAnsi" w:hAnsi="Times New Roman"/>
          <w:sz w:val="24"/>
          <w:szCs w:val="24"/>
          <w:lang w:val="id-ID"/>
        </w:rPr>
        <w:t xml:space="preserve">Untuk Menggunakan Teknologi Pembayaran Digital Qris Pada Mahasiswa Fakultas Ekonomi dan Bisnis </w:t>
      </w:r>
      <w:r w:rsidR="004C6E4D">
        <w:rPr>
          <w:rFonts w:ascii="Times New Roman" w:eastAsiaTheme="minorHAnsi" w:hAnsi="Times New Roman"/>
          <w:sz w:val="24"/>
          <w:szCs w:val="24"/>
          <w:lang w:val="id-ID"/>
        </w:rPr>
        <w:t>Universitas Kutai Kartanegara.</w:t>
      </w:r>
    </w:p>
    <w:p w14:paraId="50B7678B" w14:textId="34FA2817" w:rsidR="004C6E4D" w:rsidRDefault="0053073A" w:rsidP="00E64682">
      <w:pPr>
        <w:spacing w:after="0" w:line="360" w:lineRule="auto"/>
        <w:ind w:left="709" w:hanging="283"/>
        <w:contextualSpacing/>
        <w:jc w:val="both"/>
        <w:rPr>
          <w:rFonts w:ascii="Times New Roman" w:eastAsiaTheme="minorHAnsi" w:hAnsi="Times New Roman"/>
          <w:sz w:val="24"/>
          <w:szCs w:val="24"/>
          <w:lang w:val="id-ID"/>
        </w:rPr>
      </w:pPr>
      <w:r w:rsidRPr="0053073A">
        <w:rPr>
          <w:rFonts w:ascii="Times New Roman" w:eastAsiaTheme="minorHAnsi" w:hAnsi="Times New Roman"/>
          <w:sz w:val="24"/>
          <w:szCs w:val="24"/>
        </w:rPr>
        <w:t>2</w:t>
      </w:r>
      <w:r w:rsidR="00E27F19">
        <w:rPr>
          <w:rFonts w:ascii="Times New Roman" w:eastAsiaTheme="minorHAnsi" w:hAnsi="Times New Roman"/>
          <w:sz w:val="24"/>
          <w:szCs w:val="24"/>
        </w:rPr>
        <w:t>. Untuk mengetahui</w:t>
      </w:r>
      <w:r w:rsidR="004C6E4D">
        <w:rPr>
          <w:rFonts w:ascii="Times New Roman" w:eastAsiaTheme="minorHAnsi" w:hAnsi="Times New Roman"/>
          <w:sz w:val="24"/>
          <w:szCs w:val="24"/>
          <w:lang w:val="id-ID"/>
        </w:rPr>
        <w:t xml:space="preserve"> Pengaruh</w:t>
      </w:r>
      <w:r w:rsidR="00E27F19">
        <w:rPr>
          <w:rFonts w:ascii="Times New Roman" w:eastAsiaTheme="minorHAnsi" w:hAnsi="Times New Roman"/>
          <w:sz w:val="24"/>
          <w:szCs w:val="24"/>
        </w:rPr>
        <w:t xml:space="preserve"> </w:t>
      </w:r>
      <w:r w:rsidR="004C6E4D">
        <w:rPr>
          <w:rFonts w:ascii="Times New Roman" w:hAnsi="Times New Roman"/>
          <w:sz w:val="24"/>
          <w:szCs w:val="24"/>
          <w:lang w:val="id-ID"/>
        </w:rPr>
        <w:t xml:space="preserve">Persepsi Kegunaan </w:t>
      </w:r>
      <w:r w:rsidR="004C6E4D">
        <w:rPr>
          <w:rFonts w:ascii="Times New Roman" w:eastAsiaTheme="minorHAnsi" w:hAnsi="Times New Roman"/>
          <w:sz w:val="24"/>
          <w:szCs w:val="24"/>
          <w:lang w:val="id-ID"/>
        </w:rPr>
        <w:t>Penggunaan terhadap Niat Untuk Menggunakan Teknologi Pembayaran Digital Qris Pada Mahasiswa Fakultas Ekonomi dan Bisnis Universitas Kutai Kartanegara.</w:t>
      </w:r>
    </w:p>
    <w:p w14:paraId="0E3ED638" w14:textId="657D31A7" w:rsidR="0053073A" w:rsidRPr="007A4E78" w:rsidRDefault="004C6E4D" w:rsidP="00E64682">
      <w:pPr>
        <w:spacing w:after="0" w:line="360" w:lineRule="auto"/>
        <w:ind w:left="709" w:hanging="283"/>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3. Untuk Mengetahui </w:t>
      </w:r>
      <w:r w:rsidRPr="004C6E4D">
        <w:rPr>
          <w:rFonts w:ascii="Times New Roman" w:eastAsiaTheme="minorHAnsi" w:hAnsi="Times New Roman"/>
          <w:sz w:val="24"/>
          <w:szCs w:val="24"/>
          <w:lang w:val="id-ID"/>
        </w:rPr>
        <w:t>Niat Untuk Menggunakan</w:t>
      </w:r>
      <w:r>
        <w:rPr>
          <w:rFonts w:ascii="Times New Roman" w:eastAsiaTheme="minorHAnsi" w:hAnsi="Times New Roman"/>
          <w:sz w:val="24"/>
          <w:szCs w:val="24"/>
          <w:lang w:val="id-ID"/>
        </w:rPr>
        <w:t xml:space="preserve"> Terhadap Penggunaan Aktual</w:t>
      </w:r>
      <w:r w:rsidRPr="004C6E4D">
        <w:rPr>
          <w:rFonts w:ascii="Times New Roman" w:eastAsiaTheme="minorHAnsi" w:hAnsi="Times New Roman"/>
          <w:sz w:val="24"/>
          <w:szCs w:val="24"/>
          <w:lang w:val="id-ID"/>
        </w:rPr>
        <w:t xml:space="preserve"> Teknologi Pembayaran Digital Qris Pada Mahasiswa Fakultas Ekonomi dan Bisnis Universitas Kutai Kartanegara.</w:t>
      </w:r>
    </w:p>
    <w:p w14:paraId="637CFA02" w14:textId="77777777" w:rsidR="000266C6" w:rsidRPr="00E27F19" w:rsidRDefault="000266C6" w:rsidP="00E27F19">
      <w:pPr>
        <w:spacing w:after="0" w:line="360" w:lineRule="auto"/>
        <w:ind w:left="720"/>
        <w:jc w:val="both"/>
        <w:rPr>
          <w:rFonts w:ascii="Times New Roman" w:hAnsi="Times New Roman"/>
          <w:sz w:val="24"/>
          <w:szCs w:val="24"/>
        </w:rPr>
      </w:pPr>
    </w:p>
    <w:p w14:paraId="4D4201B0" w14:textId="0384B7B5" w:rsidR="000266C6" w:rsidRPr="00E64682" w:rsidRDefault="0053073A" w:rsidP="00E64682">
      <w:pPr>
        <w:numPr>
          <w:ilvl w:val="0"/>
          <w:numId w:val="3"/>
        </w:numPr>
        <w:spacing w:after="0" w:line="36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Manfaat Penelitian</w:t>
      </w:r>
    </w:p>
    <w:p w14:paraId="1DD59E54" w14:textId="6DC258C4" w:rsidR="00E27F19" w:rsidRPr="0053073A" w:rsidRDefault="00E27F19" w:rsidP="0077204F">
      <w:pPr>
        <w:spacing w:after="0" w:line="360" w:lineRule="auto"/>
        <w:ind w:left="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Penelitian ini diharapakan mendapat manfaat sebagai </w:t>
      </w:r>
      <w:proofErr w:type="gramStart"/>
      <w:r>
        <w:rPr>
          <w:rFonts w:ascii="Times New Roman" w:eastAsiaTheme="minorHAnsi" w:hAnsi="Times New Roman"/>
          <w:sz w:val="24"/>
          <w:szCs w:val="24"/>
        </w:rPr>
        <w:t>berikut :</w:t>
      </w:r>
      <w:proofErr w:type="gramEnd"/>
    </w:p>
    <w:p w14:paraId="1E94C2B7" w14:textId="10AD205A" w:rsidR="008A2138" w:rsidRPr="004C6E4D" w:rsidRDefault="007A4E78" w:rsidP="00C52DE2">
      <w:pPr>
        <w:spacing w:after="0" w:line="360" w:lineRule="auto"/>
        <w:ind w:left="851" w:hanging="426"/>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1.</w:t>
      </w:r>
      <w:r w:rsidR="004C6E4D">
        <w:rPr>
          <w:rFonts w:ascii="Times New Roman" w:eastAsiaTheme="minorHAnsi" w:hAnsi="Times New Roman"/>
          <w:sz w:val="24"/>
          <w:szCs w:val="24"/>
        </w:rPr>
        <w:t xml:space="preserve"> </w:t>
      </w:r>
      <w:r w:rsidR="004C6E4D">
        <w:rPr>
          <w:rFonts w:ascii="Times New Roman" w:eastAsiaTheme="minorHAnsi" w:hAnsi="Times New Roman"/>
          <w:sz w:val="24"/>
          <w:szCs w:val="24"/>
          <w:lang w:val="id-ID"/>
        </w:rPr>
        <w:t xml:space="preserve">Bagi </w:t>
      </w:r>
      <w:r w:rsidR="00821FF1">
        <w:rPr>
          <w:rFonts w:ascii="Times New Roman" w:eastAsiaTheme="minorHAnsi" w:hAnsi="Times New Roman"/>
          <w:sz w:val="24"/>
          <w:szCs w:val="24"/>
          <w:lang w:val="id-ID"/>
        </w:rPr>
        <w:t>Penulis</w:t>
      </w:r>
    </w:p>
    <w:p w14:paraId="1F2E2858" w14:textId="787361ED" w:rsidR="008A2138" w:rsidRPr="00821FF1" w:rsidRDefault="008A2138" w:rsidP="00C52DE2">
      <w:pPr>
        <w:spacing w:after="0" w:line="360" w:lineRule="auto"/>
        <w:ind w:left="851" w:hanging="131"/>
        <w:contextualSpacing/>
        <w:jc w:val="both"/>
        <w:rPr>
          <w:rFonts w:ascii="Times New Roman" w:eastAsiaTheme="minorHAnsi" w:hAnsi="Times New Roman"/>
          <w:sz w:val="24"/>
          <w:szCs w:val="24"/>
          <w:lang w:val="id-ID"/>
        </w:rPr>
      </w:pPr>
      <w:r>
        <w:rPr>
          <w:rFonts w:ascii="Times New Roman" w:hAnsi="Times New Roman"/>
          <w:sz w:val="24"/>
          <w:szCs w:val="24"/>
        </w:rPr>
        <w:t xml:space="preserve">  </w:t>
      </w:r>
      <w:r w:rsidR="00821FF1">
        <w:rPr>
          <w:rFonts w:ascii="Times New Roman" w:hAnsi="Times New Roman"/>
          <w:sz w:val="24"/>
          <w:szCs w:val="24"/>
          <w:lang w:val="id-ID"/>
        </w:rPr>
        <w:t>Sebagai salah satu syarat untuk menyelesaikan studi S1 pada program studi Manajemen Fakultas Ekonomi dan Bisnis Universitas kutai kartanegara serta untuk memperoleh Gelar Sarjana Manajemen.</w:t>
      </w:r>
    </w:p>
    <w:p w14:paraId="22CB833E" w14:textId="505E035B" w:rsidR="0053073A" w:rsidRDefault="007A4E78" w:rsidP="00C52DE2">
      <w:pPr>
        <w:spacing w:after="0" w:line="360" w:lineRule="auto"/>
        <w:ind w:left="851" w:hanging="426"/>
        <w:contextualSpacing/>
        <w:jc w:val="both"/>
        <w:rPr>
          <w:rFonts w:ascii="Times New Roman" w:eastAsiaTheme="minorHAnsi" w:hAnsi="Times New Roman"/>
          <w:sz w:val="24"/>
          <w:szCs w:val="24"/>
        </w:rPr>
      </w:pPr>
      <w:r>
        <w:rPr>
          <w:rFonts w:ascii="Times New Roman" w:eastAsiaTheme="minorHAnsi" w:hAnsi="Times New Roman"/>
          <w:sz w:val="24"/>
          <w:szCs w:val="24"/>
          <w:lang w:val="id-ID"/>
        </w:rPr>
        <w:t xml:space="preserve">2. </w:t>
      </w:r>
      <w:r w:rsidR="005645B0">
        <w:rPr>
          <w:rFonts w:ascii="Times New Roman" w:eastAsiaTheme="minorHAnsi" w:hAnsi="Times New Roman"/>
          <w:sz w:val="24"/>
          <w:szCs w:val="24"/>
          <w:lang w:val="id-ID"/>
        </w:rPr>
        <w:t xml:space="preserve">Bagi </w:t>
      </w:r>
      <w:r w:rsidR="008A2138">
        <w:rPr>
          <w:rFonts w:ascii="Times New Roman" w:eastAsiaTheme="minorHAnsi" w:hAnsi="Times New Roman"/>
          <w:sz w:val="24"/>
          <w:szCs w:val="24"/>
        </w:rPr>
        <w:t>Pembaca :</w:t>
      </w:r>
    </w:p>
    <w:p w14:paraId="1D6B34E5" w14:textId="7D40CFE9" w:rsidR="008A2138" w:rsidRPr="005645B0" w:rsidRDefault="008A2138" w:rsidP="00C52DE2">
      <w:pPr>
        <w:spacing w:after="0" w:line="360" w:lineRule="auto"/>
        <w:ind w:left="851" w:hanging="131"/>
        <w:contextualSpacing/>
        <w:jc w:val="both"/>
        <w:rPr>
          <w:rFonts w:ascii="Times New Roman" w:hAnsi="Times New Roman"/>
          <w:sz w:val="24"/>
          <w:szCs w:val="24"/>
          <w:lang w:val="id-ID"/>
        </w:rPr>
      </w:pPr>
      <w:r>
        <w:rPr>
          <w:rFonts w:ascii="Times New Roman" w:hAnsi="Times New Roman"/>
          <w:sz w:val="24"/>
          <w:szCs w:val="24"/>
        </w:rPr>
        <w:t xml:space="preserve">  </w:t>
      </w:r>
      <w:proofErr w:type="gramStart"/>
      <w:r w:rsidRPr="00334062">
        <w:rPr>
          <w:rFonts w:ascii="Times New Roman" w:hAnsi="Times New Roman"/>
          <w:sz w:val="24"/>
          <w:szCs w:val="24"/>
        </w:rPr>
        <w:t>Digunak</w:t>
      </w:r>
      <w:r w:rsidR="005645B0">
        <w:rPr>
          <w:rFonts w:ascii="Times New Roman" w:hAnsi="Times New Roman"/>
          <w:sz w:val="24"/>
          <w:szCs w:val="24"/>
        </w:rPr>
        <w:t xml:space="preserve">an sebagai </w:t>
      </w:r>
      <w:r w:rsidR="005645B0">
        <w:rPr>
          <w:rFonts w:ascii="Times New Roman" w:hAnsi="Times New Roman"/>
          <w:sz w:val="24"/>
          <w:szCs w:val="24"/>
          <w:lang w:val="id-ID"/>
        </w:rPr>
        <w:t>refrensi dan guna menambah ilmu pengetahuan tentang Pengaruh Persepsi Kemudahan Penggunaan dan Persepsi Kegunaan terhadap Niat Untuk Menggunakan dan Penggunaan Aktual Tekno</w:t>
      </w:r>
      <w:r w:rsidR="00C2166D">
        <w:rPr>
          <w:rFonts w:ascii="Times New Roman" w:hAnsi="Times New Roman"/>
          <w:sz w:val="24"/>
          <w:szCs w:val="24"/>
          <w:lang w:val="id-ID"/>
        </w:rPr>
        <w:t>logi Pembayaran Digital Qris pada Mahasiswa Fakultas Ekonomi dan Bisnis Universitas Kutai Kartanegara.</w:t>
      </w:r>
      <w:proofErr w:type="gramEnd"/>
    </w:p>
    <w:p w14:paraId="72B097B7" w14:textId="77777777" w:rsidR="00AE6339" w:rsidRPr="0077204F" w:rsidRDefault="00AE6339" w:rsidP="0077204F">
      <w:pPr>
        <w:spacing w:after="0" w:line="360" w:lineRule="auto"/>
        <w:ind w:left="720"/>
        <w:jc w:val="both"/>
        <w:rPr>
          <w:rFonts w:ascii="Times New Roman" w:hAnsi="Times New Roman"/>
          <w:sz w:val="24"/>
          <w:szCs w:val="24"/>
        </w:rPr>
      </w:pPr>
    </w:p>
    <w:p w14:paraId="0E3673F1" w14:textId="7E1D60CB" w:rsidR="00AE6339" w:rsidRPr="007A4E78" w:rsidRDefault="0053073A" w:rsidP="007A4E78">
      <w:pPr>
        <w:numPr>
          <w:ilvl w:val="0"/>
          <w:numId w:val="3"/>
        </w:numPr>
        <w:spacing w:after="0" w:line="360" w:lineRule="auto"/>
        <w:ind w:left="426" w:hanging="426"/>
        <w:contextualSpacing/>
        <w:jc w:val="both"/>
        <w:rPr>
          <w:rFonts w:ascii="Times New Roman" w:eastAsiaTheme="minorHAnsi" w:hAnsi="Times New Roman"/>
          <w:sz w:val="24"/>
          <w:szCs w:val="24"/>
        </w:rPr>
      </w:pPr>
      <w:r w:rsidRPr="00321EC8">
        <w:rPr>
          <w:rFonts w:ascii="Times New Roman" w:eastAsiaTheme="minorHAnsi" w:hAnsi="Times New Roman"/>
          <w:sz w:val="24"/>
          <w:szCs w:val="24"/>
        </w:rPr>
        <w:t xml:space="preserve">Tinjauan Pustaka </w:t>
      </w:r>
    </w:p>
    <w:p w14:paraId="677984BB" w14:textId="77777777" w:rsidR="007E1A2C" w:rsidRDefault="0053073A" w:rsidP="00D03C47">
      <w:pPr>
        <w:spacing w:after="0" w:line="360" w:lineRule="auto"/>
        <w:contextualSpacing/>
        <w:jc w:val="both"/>
        <w:rPr>
          <w:rFonts w:ascii="Times New Roman" w:eastAsiaTheme="minorHAnsi" w:hAnsi="Times New Roman"/>
          <w:sz w:val="24"/>
          <w:szCs w:val="24"/>
          <w:lang w:val="id-ID"/>
        </w:rPr>
      </w:pPr>
      <w:r w:rsidRPr="00321EC8">
        <w:rPr>
          <w:rFonts w:ascii="Times New Roman" w:eastAsiaTheme="minorHAnsi" w:hAnsi="Times New Roman"/>
          <w:sz w:val="24"/>
          <w:szCs w:val="24"/>
        </w:rPr>
        <w:t>4.</w:t>
      </w:r>
      <w:r w:rsidR="0077204F" w:rsidRPr="00321EC8">
        <w:rPr>
          <w:rFonts w:ascii="Times New Roman" w:eastAsiaTheme="minorHAnsi" w:hAnsi="Times New Roman"/>
          <w:sz w:val="24"/>
          <w:szCs w:val="24"/>
        </w:rPr>
        <w:t>1. Konsep Manajemen</w:t>
      </w:r>
    </w:p>
    <w:p w14:paraId="235D4BD2" w14:textId="71DDF873" w:rsidR="00C92A4B" w:rsidRPr="00C92A4B" w:rsidRDefault="00C92A4B" w:rsidP="00D03C47">
      <w:pPr>
        <w:spacing w:after="0" w:line="360" w:lineRule="auto"/>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4.1.1. Pengertian Manajemen</w:t>
      </w:r>
    </w:p>
    <w:p w14:paraId="16C6F3C3" w14:textId="4E3CC545" w:rsidR="00AE1C93" w:rsidRDefault="007E1A2C" w:rsidP="00D03C47">
      <w:pPr>
        <w:spacing w:after="0" w:line="360" w:lineRule="auto"/>
        <w:ind w:left="142" w:hanging="131"/>
        <w:contextualSpacing/>
        <w:jc w:val="both"/>
        <w:rPr>
          <w:rFonts w:ascii="Times New Roman" w:hAnsi="Times New Roman"/>
          <w:sz w:val="24"/>
          <w:szCs w:val="24"/>
          <w:lang w:val="id-ID"/>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sidR="00C92A4B" w:rsidRPr="00C92A4B">
        <w:rPr>
          <w:rFonts w:ascii="Times New Roman" w:hAnsi="Times New Roman"/>
          <w:sz w:val="24"/>
          <w:szCs w:val="24"/>
        </w:rPr>
        <w:t>Defini</w:t>
      </w:r>
      <w:r w:rsidR="00967291">
        <w:rPr>
          <w:rFonts w:ascii="Times New Roman" w:hAnsi="Times New Roman"/>
          <w:sz w:val="24"/>
          <w:szCs w:val="24"/>
        </w:rPr>
        <w:t xml:space="preserve">si manajemen menurut </w:t>
      </w:r>
      <w:r w:rsidR="00967291">
        <w:rPr>
          <w:rFonts w:ascii="Times New Roman" w:hAnsi="Times New Roman"/>
          <w:sz w:val="24"/>
          <w:szCs w:val="24"/>
        </w:rPr>
        <w:fldChar w:fldCharType="begin" w:fldLock="1"/>
      </w:r>
      <w:r w:rsidR="00AE1C93">
        <w:rPr>
          <w:rFonts w:ascii="Times New Roman" w:hAnsi="Times New Roman"/>
          <w:sz w:val="24"/>
          <w:szCs w:val="24"/>
        </w:rPr>
        <w:instrText>ADDIN CSL_CITATION {"citationItems":[{"id":"ITEM-1","itemData":{"author":[{"dropping-particle":"","family":"G.R.Terry","given":"","non-dropping-particle":"","parse-names":false,"suffix":""}],"container-title":"Jurnal BAB II","id":"ITEM-1","issued":{"date-parts":[["2018"]]},"page":"1","title":"Manajemen Sumber Daya Manusia","type":"article-journal"},"uris":["http://www.mendeley.com/documents/?uuid=388759f7-35a5-4224-8d0e-b3943f482b1f"]}],"mendeley":{"formattedCitation":"(G.R.Terry, 2018)","manualFormatting":"G.R.Terry (2018:2)","plainTextFormattedCitation":"(G.R.Terry, 2018)","previouslyFormattedCitation":"(G.R.Terry, 2018)"},"properties":{"noteIndex":0},"schema":"https://github.com/citation-style-language/schema/raw/master/csl-citation.json"}</w:instrText>
      </w:r>
      <w:r w:rsidR="00967291">
        <w:rPr>
          <w:rFonts w:ascii="Times New Roman" w:hAnsi="Times New Roman"/>
          <w:sz w:val="24"/>
          <w:szCs w:val="24"/>
        </w:rPr>
        <w:fldChar w:fldCharType="separate"/>
      </w:r>
      <w:r w:rsidR="00967291">
        <w:rPr>
          <w:rFonts w:ascii="Times New Roman" w:hAnsi="Times New Roman"/>
          <w:noProof/>
          <w:sz w:val="24"/>
          <w:szCs w:val="24"/>
        </w:rPr>
        <w:t>G.R.Terry</w:t>
      </w:r>
      <w:r w:rsidR="00967291">
        <w:rPr>
          <w:rFonts w:ascii="Times New Roman" w:hAnsi="Times New Roman"/>
          <w:noProof/>
          <w:sz w:val="24"/>
          <w:szCs w:val="24"/>
          <w:lang w:val="id-ID"/>
        </w:rPr>
        <w:t xml:space="preserve"> (</w:t>
      </w:r>
      <w:r w:rsidR="00967291" w:rsidRPr="00967291">
        <w:rPr>
          <w:rFonts w:ascii="Times New Roman" w:hAnsi="Times New Roman"/>
          <w:noProof/>
          <w:sz w:val="24"/>
          <w:szCs w:val="24"/>
        </w:rPr>
        <w:t>2018</w:t>
      </w:r>
      <w:r w:rsidR="00967291">
        <w:rPr>
          <w:rFonts w:ascii="Times New Roman" w:hAnsi="Times New Roman"/>
          <w:noProof/>
          <w:sz w:val="24"/>
          <w:szCs w:val="24"/>
          <w:lang w:val="id-ID"/>
        </w:rPr>
        <w:t>:2</w:t>
      </w:r>
      <w:r w:rsidR="00967291" w:rsidRPr="00967291">
        <w:rPr>
          <w:rFonts w:ascii="Times New Roman" w:hAnsi="Times New Roman"/>
          <w:noProof/>
          <w:sz w:val="24"/>
          <w:szCs w:val="24"/>
        </w:rPr>
        <w:t>)</w:t>
      </w:r>
      <w:r w:rsidR="00967291">
        <w:rPr>
          <w:rFonts w:ascii="Times New Roman" w:hAnsi="Times New Roman"/>
          <w:sz w:val="24"/>
          <w:szCs w:val="24"/>
        </w:rPr>
        <w:fldChar w:fldCharType="end"/>
      </w:r>
      <w:r w:rsidR="00C92A4B" w:rsidRPr="00C92A4B">
        <w:rPr>
          <w:rFonts w:ascii="Times New Roman" w:hAnsi="Times New Roman"/>
          <w:sz w:val="24"/>
          <w:szCs w:val="24"/>
        </w:rPr>
        <w:t xml:space="preserve"> yang dialih bahasakan oleh R. Supomo dan Eti Nurhayati adalah “Manajemen adalah suatu proses yang khas yang terdiri atas tindakan-tindakan perencanaan, pengorganisasian, pengarahan dan pengendalian yang dilakukan untuk menentukan serta mencapai 18 sasaran yang telah ditentukan melalui pemanfaatan sumber daya manusia dan sumber-sumber lainnya”. </w:t>
      </w:r>
    </w:p>
    <w:p w14:paraId="5BE5D6CC" w14:textId="637DBF29" w:rsidR="00AE1C93" w:rsidRDefault="00C92A4B" w:rsidP="00D03C47">
      <w:pPr>
        <w:spacing w:after="0" w:line="360" w:lineRule="auto"/>
        <w:ind w:left="142" w:firstLine="589"/>
        <w:contextualSpacing/>
        <w:jc w:val="both"/>
        <w:rPr>
          <w:rFonts w:ascii="Times New Roman" w:hAnsi="Times New Roman"/>
          <w:sz w:val="24"/>
          <w:szCs w:val="24"/>
          <w:lang w:val="id-ID"/>
        </w:rPr>
      </w:pPr>
      <w:r w:rsidRPr="00C92A4B">
        <w:rPr>
          <w:rFonts w:ascii="Times New Roman" w:hAnsi="Times New Roman"/>
          <w:sz w:val="24"/>
          <w:szCs w:val="24"/>
        </w:rPr>
        <w:t>Menurut Stoner yang diterjemahkan oleh Handoko (2015:8)</w:t>
      </w:r>
      <w:r w:rsidR="00AE1C93">
        <w:rPr>
          <w:rFonts w:ascii="Times New Roman" w:hAnsi="Times New Roman"/>
          <w:sz w:val="24"/>
          <w:szCs w:val="24"/>
          <w:lang w:val="id-ID"/>
        </w:rPr>
        <w:t xml:space="preserve"> dalam </w:t>
      </w:r>
      <w:r w:rsidR="00AE1C93">
        <w:rPr>
          <w:rFonts w:ascii="Times New Roman" w:hAnsi="Times New Roman"/>
          <w:sz w:val="24"/>
          <w:szCs w:val="24"/>
          <w:lang w:val="id-ID"/>
        </w:rPr>
        <w:fldChar w:fldCharType="begin" w:fldLock="1"/>
      </w:r>
      <w:r w:rsidR="00AE1C93">
        <w:rPr>
          <w:rFonts w:ascii="Times New Roman" w:hAnsi="Times New Roman"/>
          <w:sz w:val="24"/>
          <w:szCs w:val="24"/>
          <w:lang w:val="id-ID"/>
        </w:rPr>
        <w:instrText>ADDIN CSL_CITATION {"citationItems":[{"id":"ITEM-1","itemData":{"author":[{"dropping-particle":"","family":"G.R.Terry","given":"","non-dropping-particle":"","parse-names":false,"suffix":""}],"container-title":"Jurnal BAB II","id":"ITEM-1","issued":{"date-parts":[["2018"]]},"page":"1","title":"Manajemen Sumber Daya Manusia","type":"article-journal"},"uris":["http://www.mendeley.com/documents/?uuid=388759f7-35a5-4224-8d0e-b3943f482b1f"]}],"mendeley":{"formattedCitation":"(G.R.Terry, 2018)","manualFormatting":"G.R.Terry, (2018)","plainTextFormattedCitation":"(G.R.Terry, 2018)","previouslyFormattedCitation":"(G.R.Terry, 2018)"},"properties":{"noteIndex":0},"schema":"https://github.com/citation-style-language/schema/raw/master/csl-citation.json"}</w:instrText>
      </w:r>
      <w:r w:rsidR="00AE1C93">
        <w:rPr>
          <w:rFonts w:ascii="Times New Roman" w:hAnsi="Times New Roman"/>
          <w:sz w:val="24"/>
          <w:szCs w:val="24"/>
          <w:lang w:val="id-ID"/>
        </w:rPr>
        <w:fldChar w:fldCharType="separate"/>
      </w:r>
      <w:r w:rsidR="00AE1C93" w:rsidRPr="00AE1C93">
        <w:rPr>
          <w:rFonts w:ascii="Times New Roman" w:hAnsi="Times New Roman"/>
          <w:noProof/>
          <w:sz w:val="24"/>
          <w:szCs w:val="24"/>
          <w:lang w:val="id-ID"/>
        </w:rPr>
        <w:t xml:space="preserve">G.R.Terry, </w:t>
      </w:r>
      <w:r w:rsidR="00AE1C93">
        <w:rPr>
          <w:rFonts w:ascii="Times New Roman" w:hAnsi="Times New Roman"/>
          <w:noProof/>
          <w:sz w:val="24"/>
          <w:szCs w:val="24"/>
          <w:lang w:val="id-ID"/>
        </w:rPr>
        <w:t>(</w:t>
      </w:r>
      <w:r w:rsidR="00AE1C93" w:rsidRPr="00AE1C93">
        <w:rPr>
          <w:rFonts w:ascii="Times New Roman" w:hAnsi="Times New Roman"/>
          <w:noProof/>
          <w:sz w:val="24"/>
          <w:szCs w:val="24"/>
          <w:lang w:val="id-ID"/>
        </w:rPr>
        <w:t>2018)</w:t>
      </w:r>
      <w:r w:rsidR="00AE1C93">
        <w:rPr>
          <w:rFonts w:ascii="Times New Roman" w:hAnsi="Times New Roman"/>
          <w:sz w:val="24"/>
          <w:szCs w:val="24"/>
          <w:lang w:val="id-ID"/>
        </w:rPr>
        <w:fldChar w:fldCharType="end"/>
      </w:r>
      <w:r w:rsidRPr="00C92A4B">
        <w:rPr>
          <w:rFonts w:ascii="Times New Roman" w:hAnsi="Times New Roman"/>
          <w:sz w:val="24"/>
          <w:szCs w:val="24"/>
        </w:rPr>
        <w:t xml:space="preserve"> menyatakan bahwa: “Manajemen adalah proses perencanaan, pengorganisasian, pengarahan dan pengawasan usaha-usaha para anggota organisasi dan penggunaan sumber daya organisasi lainnya agar mencapai tujuan organisasi yang telah ditetapkan.</w:t>
      </w:r>
    </w:p>
    <w:p w14:paraId="7BFA111B" w14:textId="1BC63F79" w:rsidR="00C92A4B" w:rsidRDefault="00AE1C93" w:rsidP="00D03C47">
      <w:pPr>
        <w:spacing w:after="0" w:line="360" w:lineRule="auto"/>
        <w:ind w:left="142" w:firstLine="589"/>
        <w:contextualSpacing/>
        <w:jc w:val="both"/>
        <w:rPr>
          <w:rFonts w:ascii="Times New Roman" w:hAnsi="Times New Roman"/>
          <w:sz w:val="24"/>
          <w:szCs w:val="24"/>
          <w:lang w:val="id-ID"/>
        </w:rPr>
      </w:pPr>
      <w:r>
        <w:rPr>
          <w:rFonts w:ascii="Times New Roman" w:hAnsi="Times New Roman"/>
          <w:sz w:val="24"/>
          <w:szCs w:val="24"/>
        </w:rPr>
        <w:t>d</w:t>
      </w:r>
      <w:r w:rsidR="00C92A4B" w:rsidRPr="00C92A4B">
        <w:rPr>
          <w:rFonts w:ascii="Times New Roman" w:hAnsi="Times New Roman"/>
          <w:sz w:val="24"/>
          <w:szCs w:val="24"/>
        </w:rPr>
        <w:t xml:space="preserve">Menurut M. Manullang (2018:2) yang dikutip oleh R.Supomo dan Eti Nurhayati </w:t>
      </w:r>
      <w:r>
        <w:rPr>
          <w:rFonts w:ascii="Times New Roman" w:hAnsi="Times New Roman"/>
          <w:sz w:val="24"/>
          <w:szCs w:val="24"/>
          <w:lang w:val="id-ID"/>
        </w:rPr>
        <w:t xml:space="preserve">dalam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{"citationItems":[{"id":"ITEM-1","itemData":{"author":[{"dropping-particle":"","family":"G.R.Terry","given":"","non-dropping-particle":"","parse-names":false,"suffix":""}],"container-title":"Jurnal BAB II","id":"ITEM-1","issued":{"date-parts":[["2018"]]},"page":"1","title":"Manajemen Sumber Daya Manusia","type":"article-journal"},"uris":["http://www.mendeley.com/documents/?uuid=388759f7-35a5-4224-8d0e-b3943f482b1f"]}],"mendeley":{"formattedCitation":"(G.R.Terry, 2018)","manualFormatting":"G.R.Terry (2018)","plainTextFormattedCitation":"(G.R.Terry, 2018)","previouslyFormattedCitation":"(G.R.Terry, 2018)"},"properties":{"noteIndex":0},"schema":"https://github.com/citation-style-language/schema/raw/master/csl-citation.json"}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G.R.Terry</w:t>
      </w:r>
      <w:r w:rsidRPr="00AE1C93">
        <w:rPr>
          <w:rFonts w:ascii="Times New Roman" w:hAnsi="Times New Roman"/>
          <w:noProof/>
          <w:sz w:val="24"/>
          <w:szCs w:val="24"/>
          <w:lang w:val="id-ID"/>
        </w:rPr>
        <w:t xml:space="preserve"> </w:t>
      </w:r>
      <w:r>
        <w:rPr>
          <w:rFonts w:ascii="Times New Roman" w:hAnsi="Times New Roman"/>
          <w:noProof/>
          <w:sz w:val="24"/>
          <w:szCs w:val="24"/>
          <w:lang w:val="id-ID"/>
        </w:rPr>
        <w:t>(</w:t>
      </w:r>
      <w:r w:rsidRPr="00AE1C93">
        <w:rPr>
          <w:rFonts w:ascii="Times New Roman" w:hAnsi="Times New Roman"/>
          <w:noProof/>
          <w:sz w:val="24"/>
          <w:szCs w:val="24"/>
          <w:lang w:val="id-ID"/>
        </w:rPr>
        <w:t>2018)</w:t>
      </w:r>
      <w:r>
        <w:rPr>
          <w:rFonts w:ascii="Times New Roman" w:hAnsi="Times New Roman"/>
          <w:sz w:val="24"/>
          <w:szCs w:val="24"/>
          <w:lang w:val="id-ID"/>
        </w:rPr>
        <w:fldChar w:fldCharType="end"/>
      </w:r>
      <w:r>
        <w:rPr>
          <w:rFonts w:ascii="Times New Roman" w:hAnsi="Times New Roman"/>
          <w:sz w:val="24"/>
          <w:szCs w:val="24"/>
          <w:lang w:val="id-ID"/>
        </w:rPr>
        <w:t xml:space="preserve"> </w:t>
      </w:r>
      <w:r w:rsidR="00C92A4B" w:rsidRPr="00C92A4B">
        <w:rPr>
          <w:rFonts w:ascii="Times New Roman" w:hAnsi="Times New Roman"/>
          <w:sz w:val="24"/>
          <w:szCs w:val="24"/>
        </w:rPr>
        <w:t>adalah “Manajemen adalah seni dan ilmu perencanaan, pengorganisasian, penyusunan, pengarahan, dan pengawasan sumber daya manusia untuk mencapai tujuan yang sudah</w:t>
      </w:r>
      <w:r w:rsidR="00C92A4B">
        <w:rPr>
          <w:rFonts w:ascii="Times New Roman" w:hAnsi="Times New Roman"/>
          <w:sz w:val="24"/>
          <w:szCs w:val="24"/>
        </w:rPr>
        <w:t xml:space="preserve"> ditetapkan terlebih dahulu.</w:t>
      </w:r>
    </w:p>
    <w:p w14:paraId="046EE4FD" w14:textId="436F3604" w:rsidR="00C52DE2" w:rsidRPr="00C52DE2" w:rsidRDefault="00C92A4B" w:rsidP="00D03C47">
      <w:pPr>
        <w:spacing w:after="0" w:line="360" w:lineRule="auto"/>
        <w:ind w:left="142" w:firstLine="589"/>
        <w:contextualSpacing/>
        <w:jc w:val="both"/>
        <w:rPr>
          <w:rFonts w:ascii="Times New Roman" w:hAnsi="Times New Roman"/>
          <w:sz w:val="24"/>
          <w:szCs w:val="24"/>
          <w:lang w:val="id-ID"/>
        </w:rPr>
      </w:pPr>
      <w:r w:rsidRPr="00C92A4B">
        <w:rPr>
          <w:rFonts w:ascii="Times New Roman" w:hAnsi="Times New Roman"/>
          <w:sz w:val="24"/>
          <w:szCs w:val="24"/>
        </w:rPr>
        <w:t>Berdasarkan beberapa definisi manajemen dari para ahli dapat disimpulkan bahwa manajemen adalah ilmu dan seni yang digunakan untuk mengatur proses pemanfaatan sumber daya manusia dan sumber daya lainnya secara efektif dan efisien untuk mencapai tujuan yang telah ditetapkan.</w:t>
      </w:r>
    </w:p>
    <w:p w14:paraId="393A8085" w14:textId="77777777" w:rsidR="00D03C47" w:rsidRPr="00D03C47" w:rsidRDefault="00D03C47" w:rsidP="00D03C47">
      <w:pPr>
        <w:autoSpaceDE w:val="0"/>
        <w:autoSpaceDN w:val="0"/>
        <w:adjustRightInd w:val="0"/>
        <w:spacing w:after="0" w:line="360" w:lineRule="auto"/>
        <w:ind w:left="142"/>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color w:val="000000"/>
          <w:sz w:val="24"/>
          <w:szCs w:val="24"/>
          <w:lang w:val="id-ID" w:eastAsia="id-ID"/>
        </w:rPr>
        <w:t>Fungsi manajemen dalam hal ini serangkaian kegiatan yang dijalankan dalam manjemen berdasarkan fungsinya masing-masing dan mengikuti satu tahapan-tahapan tertentu dalam pelaksanaannya. Fungsi manajemen juga berwujud kegiatan-kegiatan yang berhubungan sehingga satu kegiatan menjadi syarat kegiatan yang lainnya. Menurut Hendry Fayol yang dialih bahasakan oleh Sahroni (2012:47) dalam G.R.Terry (2018) menjelaskan mengenai fungsi-fungsi dari manajemen yaitu:</w:t>
      </w:r>
    </w:p>
    <w:p w14:paraId="14614ADB" w14:textId="77777777" w:rsidR="00D03C47" w:rsidRPr="00D03C47" w:rsidRDefault="00D03C47" w:rsidP="00E63C3C">
      <w:pPr>
        <w:numPr>
          <w:ilvl w:val="0"/>
          <w:numId w:val="24"/>
        </w:numPr>
        <w:autoSpaceDE w:val="0"/>
        <w:autoSpaceDN w:val="0"/>
        <w:adjustRightInd w:val="0"/>
        <w:spacing w:after="0" w:line="240" w:lineRule="auto"/>
        <w:ind w:left="426" w:right="571" w:hanging="284"/>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color w:val="000000"/>
          <w:sz w:val="24"/>
          <w:szCs w:val="24"/>
          <w:lang w:val="id-ID" w:eastAsia="id-ID"/>
        </w:rPr>
        <w:t>Fungsi Perencanaan (</w:t>
      </w:r>
      <w:r w:rsidRPr="00D03C47">
        <w:rPr>
          <w:rFonts w:ascii="Times New Roman" w:eastAsiaTheme="minorEastAsia" w:hAnsi="Times New Roman"/>
          <w:i/>
          <w:color w:val="000000"/>
          <w:sz w:val="24"/>
          <w:szCs w:val="24"/>
          <w:lang w:val="id-ID" w:eastAsia="id-ID"/>
        </w:rPr>
        <w:t>Planning</w:t>
      </w:r>
      <w:r w:rsidRPr="00D03C47">
        <w:rPr>
          <w:rFonts w:ascii="Times New Roman" w:eastAsiaTheme="minorEastAsia" w:hAnsi="Times New Roman"/>
          <w:color w:val="000000"/>
          <w:sz w:val="24"/>
          <w:szCs w:val="24"/>
          <w:lang w:val="id-ID" w:eastAsia="id-ID"/>
        </w:rPr>
        <w:t>).</w:t>
      </w:r>
    </w:p>
    <w:p w14:paraId="7381738B" w14:textId="77777777" w:rsidR="00D03C47" w:rsidRPr="00D03C47" w:rsidRDefault="00D03C47" w:rsidP="00E63C3C">
      <w:pPr>
        <w:spacing w:after="0" w:line="240" w:lineRule="auto"/>
        <w:ind w:left="426" w:right="571"/>
        <w:contextualSpacing/>
        <w:jc w:val="both"/>
        <w:rPr>
          <w:rFonts w:ascii="Times New Roman" w:hAnsi="Times New Roman"/>
          <w:sz w:val="24"/>
          <w:szCs w:val="24"/>
          <w:lang w:val="id-ID" w:eastAsia="id-ID"/>
        </w:rPr>
      </w:pPr>
      <w:r w:rsidRPr="00D03C47">
        <w:rPr>
          <w:rFonts w:ascii="Times New Roman" w:hAnsi="Times New Roman"/>
          <w:sz w:val="24"/>
          <w:szCs w:val="24"/>
          <w:lang w:val="id-ID" w:eastAsia="id-ID"/>
        </w:rPr>
        <w:t>Perencanaan adalah proses penetepan tujuan yang akan dicapai dan memutuskan tindakan tepat yang dibutuhkan untuk mencapai tujuan tersebut.</w:t>
      </w:r>
    </w:p>
    <w:p w14:paraId="483AA058" w14:textId="77777777" w:rsidR="00D03C47" w:rsidRPr="00D03C47" w:rsidRDefault="00D03C47" w:rsidP="00E63C3C">
      <w:pPr>
        <w:numPr>
          <w:ilvl w:val="0"/>
          <w:numId w:val="24"/>
        </w:numPr>
        <w:spacing w:after="0" w:line="240" w:lineRule="auto"/>
        <w:ind w:left="426" w:right="571" w:hanging="284"/>
        <w:contextualSpacing/>
        <w:jc w:val="both"/>
        <w:rPr>
          <w:rFonts w:ascii="Times New Roman" w:hAnsi="Times New Roman"/>
          <w:sz w:val="24"/>
          <w:szCs w:val="24"/>
          <w:lang w:val="id-ID" w:eastAsia="id-ID"/>
        </w:rPr>
      </w:pPr>
      <w:r w:rsidRPr="00D03C47">
        <w:rPr>
          <w:rFonts w:ascii="Times New Roman" w:hAnsi="Times New Roman"/>
          <w:sz w:val="24"/>
          <w:szCs w:val="24"/>
          <w:lang w:val="id-ID" w:eastAsia="id-ID"/>
        </w:rPr>
        <w:t>Fungsi Pengorganisasian (</w:t>
      </w:r>
      <w:r w:rsidRPr="00D03C47">
        <w:rPr>
          <w:rFonts w:ascii="Times New Roman" w:hAnsi="Times New Roman"/>
          <w:i/>
          <w:sz w:val="24"/>
          <w:szCs w:val="24"/>
          <w:lang w:val="id-ID" w:eastAsia="id-ID"/>
        </w:rPr>
        <w:t>Organizing</w:t>
      </w:r>
      <w:r w:rsidRPr="00D03C47">
        <w:rPr>
          <w:rFonts w:ascii="Times New Roman" w:hAnsi="Times New Roman"/>
          <w:sz w:val="24"/>
          <w:szCs w:val="24"/>
          <w:lang w:val="id-ID" w:eastAsia="id-ID"/>
        </w:rPr>
        <w:t>)</w:t>
      </w:r>
    </w:p>
    <w:p w14:paraId="0C262BC2" w14:textId="77777777" w:rsidR="00D03C47" w:rsidRPr="00D03C47" w:rsidRDefault="00D03C47" w:rsidP="00E63C3C">
      <w:pPr>
        <w:spacing w:after="0" w:line="240" w:lineRule="auto"/>
        <w:ind w:left="426" w:right="571"/>
        <w:contextualSpacing/>
        <w:jc w:val="both"/>
        <w:rPr>
          <w:rFonts w:ascii="Times New Roman" w:hAnsi="Times New Roman"/>
          <w:sz w:val="24"/>
          <w:szCs w:val="24"/>
          <w:lang w:val="id-ID" w:eastAsia="id-ID"/>
        </w:rPr>
      </w:pPr>
      <w:r w:rsidRPr="00D03C47">
        <w:rPr>
          <w:rFonts w:ascii="Times New Roman" w:hAnsi="Times New Roman"/>
          <w:sz w:val="24"/>
          <w:szCs w:val="24"/>
          <w:lang w:val="id-ID" w:eastAsia="id-ID"/>
        </w:rPr>
        <w:t>Pengorganisasian adalah mengumpulkan dan mengoordinasikan manusia, keuangan,fisik, informasi, dan sumber daya lain yang dibutuhkan untuk mencapai tujuan.</w:t>
      </w:r>
    </w:p>
    <w:p w14:paraId="2F697883" w14:textId="77777777" w:rsidR="00D03C47" w:rsidRPr="00D03C47" w:rsidRDefault="00D03C47" w:rsidP="00E63C3C">
      <w:pPr>
        <w:numPr>
          <w:ilvl w:val="0"/>
          <w:numId w:val="24"/>
        </w:numPr>
        <w:spacing w:after="0" w:line="240" w:lineRule="auto"/>
        <w:ind w:left="426" w:right="571" w:hanging="284"/>
        <w:contextualSpacing/>
        <w:jc w:val="both"/>
        <w:rPr>
          <w:rFonts w:ascii="Times New Roman" w:hAnsi="Times New Roman"/>
          <w:sz w:val="24"/>
          <w:szCs w:val="24"/>
          <w:lang w:val="id-ID" w:eastAsia="id-ID"/>
        </w:rPr>
      </w:pPr>
      <w:r w:rsidRPr="00D03C47">
        <w:rPr>
          <w:rFonts w:ascii="Times New Roman" w:hAnsi="Times New Roman"/>
          <w:sz w:val="24"/>
          <w:szCs w:val="24"/>
          <w:lang w:val="id-ID" w:eastAsia="id-ID"/>
        </w:rPr>
        <w:t>Fungsi Memimpin (</w:t>
      </w:r>
      <w:r w:rsidRPr="00D03C47">
        <w:rPr>
          <w:rFonts w:ascii="Times New Roman" w:hAnsi="Times New Roman"/>
          <w:i/>
          <w:sz w:val="24"/>
          <w:szCs w:val="24"/>
          <w:lang w:val="id-ID" w:eastAsia="id-ID"/>
        </w:rPr>
        <w:t>Leading</w:t>
      </w:r>
      <w:r w:rsidRPr="00D03C47">
        <w:rPr>
          <w:rFonts w:ascii="Times New Roman" w:hAnsi="Times New Roman"/>
          <w:sz w:val="24"/>
          <w:szCs w:val="24"/>
          <w:lang w:val="id-ID" w:eastAsia="id-ID"/>
        </w:rPr>
        <w:t>)</w:t>
      </w:r>
    </w:p>
    <w:p w14:paraId="7C40F48E" w14:textId="77777777" w:rsidR="00D03C47" w:rsidRDefault="00D03C47" w:rsidP="00E63C3C">
      <w:pPr>
        <w:spacing w:after="0" w:line="240" w:lineRule="auto"/>
        <w:ind w:left="426" w:right="571"/>
        <w:contextualSpacing/>
        <w:jc w:val="both"/>
        <w:rPr>
          <w:rFonts w:ascii="Times New Roman" w:hAnsi="Times New Roman"/>
          <w:sz w:val="24"/>
          <w:szCs w:val="24"/>
          <w:lang w:val="id-ID" w:eastAsia="id-ID"/>
        </w:rPr>
      </w:pPr>
      <w:r w:rsidRPr="00D03C47">
        <w:rPr>
          <w:rFonts w:ascii="Times New Roman" w:hAnsi="Times New Roman"/>
          <w:sz w:val="24"/>
          <w:szCs w:val="24"/>
          <w:lang w:val="id-ID" w:eastAsia="id-ID"/>
        </w:rPr>
        <w:t>Memimpin adalah memberikan stimulasi kepada orang untuk berkinerja tinggi. Termasuk di dalamnya adalah memberikan motivasi dan berkomunikasi dengan pegawai baik secara individual dan kelompok.</w:t>
      </w:r>
    </w:p>
    <w:p w14:paraId="15EF077A" w14:textId="77777777" w:rsidR="00E63C3C" w:rsidRPr="00D03C47" w:rsidRDefault="00E63C3C" w:rsidP="00E63C3C">
      <w:pPr>
        <w:spacing w:after="0" w:line="240" w:lineRule="auto"/>
        <w:ind w:left="426" w:right="571"/>
        <w:contextualSpacing/>
        <w:jc w:val="both"/>
        <w:rPr>
          <w:rFonts w:ascii="Times New Roman" w:hAnsi="Times New Roman"/>
          <w:sz w:val="24"/>
          <w:szCs w:val="24"/>
          <w:lang w:val="id-ID" w:eastAsia="id-ID"/>
        </w:rPr>
      </w:pPr>
    </w:p>
    <w:p w14:paraId="62F2E9EA" w14:textId="77777777" w:rsidR="00D03C47" w:rsidRPr="00D03C47" w:rsidRDefault="00D03C47" w:rsidP="00E63C3C">
      <w:pPr>
        <w:numPr>
          <w:ilvl w:val="0"/>
          <w:numId w:val="24"/>
        </w:numPr>
        <w:spacing w:after="0" w:line="240" w:lineRule="auto"/>
        <w:ind w:left="426" w:right="571" w:hanging="284"/>
        <w:contextualSpacing/>
        <w:jc w:val="both"/>
        <w:rPr>
          <w:rFonts w:ascii="Times New Roman" w:hAnsi="Times New Roman"/>
          <w:sz w:val="24"/>
          <w:szCs w:val="24"/>
          <w:lang w:val="id-ID" w:eastAsia="id-ID"/>
        </w:rPr>
      </w:pPr>
      <w:r w:rsidRPr="00D03C47">
        <w:rPr>
          <w:rFonts w:ascii="Times New Roman" w:hAnsi="Times New Roman"/>
          <w:sz w:val="24"/>
          <w:szCs w:val="24"/>
          <w:lang w:val="id-ID" w:eastAsia="id-ID"/>
        </w:rPr>
        <w:t>Fungsi Pengendalian (</w:t>
      </w:r>
      <w:r w:rsidRPr="00D03C47">
        <w:rPr>
          <w:rFonts w:ascii="Times New Roman" w:hAnsi="Times New Roman"/>
          <w:i/>
          <w:sz w:val="24"/>
          <w:szCs w:val="24"/>
          <w:lang w:val="id-ID" w:eastAsia="id-ID"/>
        </w:rPr>
        <w:t>Controlling</w:t>
      </w:r>
      <w:r w:rsidRPr="00D03C47">
        <w:rPr>
          <w:rFonts w:ascii="Times New Roman" w:hAnsi="Times New Roman"/>
          <w:sz w:val="24"/>
          <w:szCs w:val="24"/>
          <w:lang w:val="id-ID" w:eastAsia="id-ID"/>
        </w:rPr>
        <w:t>)</w:t>
      </w:r>
    </w:p>
    <w:p w14:paraId="1C04994A" w14:textId="77777777" w:rsidR="00D03C47" w:rsidRPr="00D03C47" w:rsidRDefault="00D03C47" w:rsidP="00D03C47">
      <w:pPr>
        <w:spacing w:after="0" w:line="240" w:lineRule="auto"/>
        <w:ind w:left="142" w:right="571"/>
        <w:contextualSpacing/>
        <w:jc w:val="both"/>
        <w:rPr>
          <w:rFonts w:ascii="Times New Roman" w:hAnsi="Times New Roman"/>
          <w:sz w:val="24"/>
          <w:szCs w:val="24"/>
          <w:lang w:val="id-ID" w:eastAsia="id-ID"/>
        </w:rPr>
      </w:pPr>
      <w:r w:rsidRPr="00D03C47">
        <w:rPr>
          <w:rFonts w:ascii="Times New Roman" w:hAnsi="Times New Roman"/>
          <w:sz w:val="24"/>
          <w:szCs w:val="24"/>
          <w:lang w:val="id-ID" w:eastAsia="id-ID"/>
        </w:rPr>
        <w:t>Pengendalian adalah memonitor kinerja, dan melakukan perubahan yang diperlukan, dengan pengendalian, manajer memastikan bahwa sumber daya organisasi digunakan sesuai dengan yang direncanakan.</w:t>
      </w:r>
    </w:p>
    <w:p w14:paraId="77797935" w14:textId="77777777" w:rsidR="00D03C47" w:rsidRPr="00D03C47" w:rsidRDefault="00D03C47" w:rsidP="00D03C47">
      <w:pPr>
        <w:spacing w:after="0" w:line="240" w:lineRule="auto"/>
        <w:ind w:right="571"/>
        <w:contextualSpacing/>
        <w:jc w:val="both"/>
        <w:rPr>
          <w:rFonts w:ascii="Times New Roman" w:hAnsi="Times New Roman"/>
          <w:sz w:val="24"/>
          <w:szCs w:val="24"/>
          <w:lang w:val="id-ID" w:eastAsia="id-ID"/>
        </w:rPr>
      </w:pPr>
    </w:p>
    <w:p w14:paraId="0A2BD17B" w14:textId="77777777" w:rsidR="00D03C47" w:rsidRPr="00D03C47" w:rsidRDefault="00D03C47" w:rsidP="00D03C47">
      <w:pPr>
        <w:tabs>
          <w:tab w:val="left" w:pos="6804"/>
        </w:tabs>
        <w:spacing w:after="0" w:line="360" w:lineRule="auto"/>
        <w:ind w:firstLine="306"/>
        <w:contextualSpacing/>
        <w:jc w:val="both"/>
        <w:rPr>
          <w:rFonts w:ascii="Times New Roman" w:hAnsi="Times New Roman"/>
          <w:sz w:val="24"/>
          <w:szCs w:val="24"/>
          <w:lang w:val="id-ID" w:eastAsia="id-ID"/>
        </w:rPr>
      </w:pPr>
      <w:r w:rsidRPr="00D03C47">
        <w:rPr>
          <w:rFonts w:ascii="Times New Roman" w:hAnsi="Times New Roman"/>
          <w:sz w:val="24"/>
          <w:szCs w:val="24"/>
          <w:lang w:val="id-ID" w:eastAsia="id-ID"/>
        </w:rPr>
        <w:t xml:space="preserve">Dari fungsi-fungsi manajemen yang dikemukakan oleh G.R.Terry dapat dilihat bahwa untuk pelaksanaan marketing suatu produk perusahaan perlu diadakan </w:t>
      </w:r>
      <w:r w:rsidRPr="00D03C47">
        <w:rPr>
          <w:rFonts w:ascii="Times New Roman" w:hAnsi="Times New Roman"/>
          <w:sz w:val="24"/>
          <w:szCs w:val="24"/>
          <w:lang w:val="id-ID" w:eastAsia="id-ID"/>
        </w:rPr>
        <w:lastRenderedPageBreak/>
        <w:t>planning lebih dulu. Planing ini dibuat berdasarkan data yang ada diperusahaan. Kemudian disusun organisasi yang jelas dan efisien, sehingga dengan jelas diketahui siapa yang bertanggung jawab, kepada siapa harus dipertanggungjawabkan, serta bagaimana koordinasi dalam perusahaan.</w:t>
      </w:r>
    </w:p>
    <w:p w14:paraId="4E100C76" w14:textId="77777777" w:rsidR="00D03C47" w:rsidRPr="00D03C47" w:rsidRDefault="00D03C47" w:rsidP="00D03C47">
      <w:pPr>
        <w:spacing w:after="0" w:line="360" w:lineRule="auto"/>
        <w:jc w:val="both"/>
        <w:rPr>
          <w:rFonts w:ascii="Times New Roman" w:hAnsi="Times New Roman"/>
          <w:sz w:val="24"/>
          <w:szCs w:val="24"/>
          <w:lang w:val="id-ID" w:eastAsia="id-ID"/>
        </w:rPr>
      </w:pPr>
    </w:p>
    <w:p w14:paraId="58BAEE39" w14:textId="15DDE9D4" w:rsidR="00D03C47" w:rsidRPr="0008731D" w:rsidRDefault="00E64682" w:rsidP="00D03C47">
      <w:pPr>
        <w:autoSpaceDE w:val="0"/>
        <w:autoSpaceDN w:val="0"/>
        <w:adjustRightInd w:val="0"/>
        <w:spacing w:after="0" w:line="360" w:lineRule="auto"/>
        <w:jc w:val="both"/>
        <w:rPr>
          <w:rFonts w:ascii="Times New Roman" w:eastAsiaTheme="minorEastAsia" w:hAnsi="Times New Roman"/>
          <w:bCs/>
          <w:color w:val="000000"/>
          <w:sz w:val="24"/>
          <w:szCs w:val="24"/>
          <w:lang w:val="id-ID" w:eastAsia="id-ID"/>
        </w:rPr>
      </w:pPr>
      <w:r w:rsidRPr="0008731D">
        <w:rPr>
          <w:rFonts w:ascii="Times New Roman" w:eastAsiaTheme="minorEastAsia" w:hAnsi="Times New Roman"/>
          <w:bCs/>
          <w:color w:val="000000"/>
          <w:sz w:val="24"/>
          <w:szCs w:val="24"/>
          <w:lang w:val="id-ID" w:eastAsia="id-ID"/>
        </w:rPr>
        <w:t>4</w:t>
      </w:r>
      <w:r w:rsidR="00D03C47" w:rsidRPr="0008731D">
        <w:rPr>
          <w:rFonts w:ascii="Times New Roman" w:eastAsiaTheme="minorEastAsia" w:hAnsi="Times New Roman"/>
          <w:bCs/>
          <w:color w:val="000000"/>
          <w:sz w:val="24"/>
          <w:szCs w:val="24"/>
          <w:lang w:val="id-ID" w:eastAsia="id-ID"/>
        </w:rPr>
        <w:t xml:space="preserve">.2. </w:t>
      </w:r>
      <w:r w:rsidR="00D03C47" w:rsidRPr="0008731D">
        <w:rPr>
          <w:rFonts w:ascii="Times New Roman" w:eastAsiaTheme="minorHAnsi" w:hAnsi="Times New Roman"/>
          <w:color w:val="000000"/>
          <w:sz w:val="24"/>
          <w:szCs w:val="24"/>
          <w:lang w:val="id-ID"/>
        </w:rPr>
        <w:t>Konsep Manajemen Pemasaran</w:t>
      </w:r>
    </w:p>
    <w:p w14:paraId="1651D501" w14:textId="080E6E71" w:rsidR="00D03C47" w:rsidRPr="00D03C47" w:rsidRDefault="00E64682" w:rsidP="00D03C47">
      <w:pPr>
        <w:autoSpaceDE w:val="0"/>
        <w:autoSpaceDN w:val="0"/>
        <w:adjustRightInd w:val="0"/>
        <w:spacing w:after="0" w:line="360" w:lineRule="auto"/>
        <w:jc w:val="both"/>
        <w:rPr>
          <w:rFonts w:ascii="Times New Roman" w:eastAsiaTheme="minorEastAsia" w:hAnsi="Times New Roman"/>
          <w:b/>
          <w:bCs/>
          <w:color w:val="000000"/>
          <w:sz w:val="24"/>
          <w:szCs w:val="24"/>
          <w:lang w:val="id-ID" w:eastAsia="id-ID"/>
        </w:rPr>
      </w:pPr>
      <w:r w:rsidRPr="0008731D">
        <w:rPr>
          <w:rFonts w:ascii="Times New Roman" w:eastAsiaTheme="minorEastAsia" w:hAnsi="Times New Roman"/>
          <w:bCs/>
          <w:color w:val="000000"/>
          <w:sz w:val="24"/>
          <w:szCs w:val="24"/>
          <w:lang w:val="id-ID" w:eastAsia="id-ID"/>
        </w:rPr>
        <w:t>4</w:t>
      </w:r>
      <w:r w:rsidR="00D03C47" w:rsidRPr="0008731D">
        <w:rPr>
          <w:rFonts w:ascii="Times New Roman" w:eastAsiaTheme="minorEastAsia" w:hAnsi="Times New Roman"/>
          <w:bCs/>
          <w:color w:val="000000"/>
          <w:sz w:val="24"/>
          <w:szCs w:val="24"/>
          <w:lang w:val="id-ID" w:eastAsia="id-ID"/>
        </w:rPr>
        <w:t>.2.1</w:t>
      </w:r>
      <w:r w:rsidR="00D03C47" w:rsidRPr="0008731D">
        <w:rPr>
          <w:rFonts w:ascii="Times New Roman" w:eastAsiaTheme="minorEastAsia" w:hAnsi="Times New Roman"/>
          <w:color w:val="000000"/>
          <w:sz w:val="24"/>
          <w:szCs w:val="24"/>
          <w:lang w:val="id-ID" w:eastAsia="id-ID"/>
        </w:rPr>
        <w:t>. Pengertian Pemasaran</w:t>
      </w:r>
    </w:p>
    <w:p w14:paraId="5C65481A" w14:textId="77777777" w:rsidR="00D03C47" w:rsidRPr="00D03C47" w:rsidRDefault="00D03C47" w:rsidP="00D03C47">
      <w:pPr>
        <w:autoSpaceDE w:val="0"/>
        <w:autoSpaceDN w:val="0"/>
        <w:adjustRightInd w:val="0"/>
        <w:spacing w:after="0" w:line="360" w:lineRule="auto"/>
        <w:ind w:firstLine="709"/>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b/>
          <w:bCs/>
          <w:color w:val="000000"/>
          <w:sz w:val="24"/>
          <w:szCs w:val="24"/>
          <w:lang w:val="id-ID" w:eastAsia="id-ID"/>
        </w:rPr>
        <w:tab/>
      </w:r>
      <w:r w:rsidRPr="00D03C47">
        <w:rPr>
          <w:rFonts w:ascii="Times New Roman" w:eastAsiaTheme="minorEastAsia" w:hAnsi="Times New Roman"/>
          <w:color w:val="000000"/>
          <w:sz w:val="24"/>
          <w:szCs w:val="24"/>
          <w:lang w:val="id-ID" w:eastAsia="id-ID"/>
        </w:rPr>
        <w:t>Menurut (Tjiptono &amp; Diana, 2020), pemasaran adalah proses menciptakan, mendistribusikan, mempromosikan, dan menetapkan harga barang atau jasa dan ide untuk mendorong hubungan pertukaran pelanggan yang memuaskan dan untuk membangun serta memelihara hubungan pemangku kepentingan yang aktif dalam lingkungan yang dinamis.</w:t>
      </w:r>
    </w:p>
    <w:p w14:paraId="348BE4E3" w14:textId="77777777" w:rsidR="00D03C47" w:rsidRPr="00D03C47" w:rsidRDefault="00D03C47" w:rsidP="00D03C47">
      <w:pPr>
        <w:widowControl w:val="0"/>
        <w:autoSpaceDE w:val="0"/>
        <w:autoSpaceDN w:val="0"/>
        <w:adjustRightInd w:val="0"/>
        <w:spacing w:after="0" w:line="360" w:lineRule="auto"/>
        <w:ind w:firstLine="709"/>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Menurut Kotler &amp; Keller (2012)</w:t>
      </w:r>
      <w:r w:rsidRPr="00D03C47">
        <w:rPr>
          <w:rFonts w:ascii="Times New Roman" w:eastAsiaTheme="minorEastAsia" w:hAnsi="Times New Roman"/>
          <w:sz w:val="24"/>
          <w:szCs w:val="24"/>
          <w:lang w:val="id-ID" w:eastAsia="id-ID"/>
        </w:rPr>
        <w:t xml:space="preserve"> dalam </w:t>
      </w:r>
      <w:r w:rsidRPr="00D03C47">
        <w:rPr>
          <w:rFonts w:ascii="Times New Roman" w:eastAsiaTheme="minorEastAsia" w:hAnsi="Times New Roman"/>
          <w:b/>
          <w:bCs/>
          <w:sz w:val="24"/>
          <w:szCs w:val="24"/>
          <w:lang w:val="id-ID" w:eastAsia="id-ID"/>
        </w:rPr>
        <w:fldChar w:fldCharType="begin" w:fldLock="1"/>
      </w:r>
      <w:r w:rsidRPr="00D03C47">
        <w:rPr>
          <w:rFonts w:ascii="Times New Roman" w:eastAsiaTheme="minorEastAsia" w:hAnsi="Times New Roman"/>
          <w:b/>
          <w:bCs/>
          <w:sz w:val="24"/>
          <w:szCs w:val="24"/>
          <w:lang w:val="id-ID" w:eastAsia="id-ID"/>
        </w:rPr>
        <w:instrText>ADDIN CSL_CITATION {"citationItems":[{"id":"ITEM-1","itemData":{"ISBN":"9786237833192","abstract":"Tyƿ℮ of ƿroduct or mark℮t (j℮nis ƿasar ƿroduk). Sifat produk yang b℮rb℮da akan m℮nggunakan p℮masaran yang b℮rbeda P℮rusahaan barang konsum℮n biasanya m℮nggunakan l℮bih baṇyak iklan, p℮njualan pribadi (p℮rsonal s℮lling) dan hubungan masyarakat (public r℮lation), sementara perusahaan berbasis industri menggunakan lebih banyak penjualan individu (personal selling,), lalu promosi penjualan, iklan, hubungan masyarakat (public relation). b. Push or pull strat℮gy (strat℮gi dorong atau strat℮gi tarik) Dampak penggunaan iklan/promisi dapat bervariasi pada setiap tahap persiapan pelanggan. Di mana iklan dan publisitas memainkan peran paling penting dalam membangun kesadaran konsumen. Iklan dan penjualan pribadi memengaruhi pemahaman pelanggan tentang produk yang ditawarkan. c. Buy℮r r℮adiners stag℮ (tahap k℮siapan p℮mbelian). Dampak penggunaan iklan/promisi dapat bervariasi pada setiap tahap persiapan pelanggan. Di mana iklan dan publisitas memainkan peran paling penting dalam membangun kesadaran konsumen. Iklan dan penjualan pribadi memengaruhi pemahaman pelanggan tentang produk yang ditawarkan. d. Product lif℮ cycl℮ stag℮ (tahap siklus hidup produk). Alat iklan yang hemat dalam biaya pada berbagai tahap siklus hidup produk. Hemat biaya dalam fase periklanan dan promosi, dan kemudian memiliki skala distribusi dan promosi dalam penjualan individu untuk mendorong konsumen untuk mencoba produk.","author":[{"dropping-particle":"","family":"Ismanto","given":"Juli","non-dropping-particle":"","parse-names":false,"suffix":""}],"container-title":"UNPAM PRESS: Tangerang","id":"ITEM-1","issue":"1","issued":{"date-parts":[["2020"]]},"number-of-pages":"34","title":"Manajemen Pemasaran","type":"book"},"uris":["http://www.mendeley.com/documents/?uuid=6ad35796-25c1-406a-af70-00ae7de02e05"]}],"mendeley":{"formattedCitation":"(Ismanto, 2020)","manualFormatting":"Ismanto (2020)","plainTextFormattedCitation":"(Ismanto, 2020)","previouslyFormattedCitation":"(Ismanto, 2020)"},"properties":{"noteIndex":0},"schema":"https://github.com/citation-style-language/schema/raw/master/csl-citation.json"}</w:instrText>
      </w:r>
      <w:r w:rsidRPr="00D03C47">
        <w:rPr>
          <w:rFonts w:ascii="Times New Roman" w:eastAsiaTheme="minorEastAsia" w:hAnsi="Times New Roman"/>
          <w:b/>
          <w:bCs/>
          <w:sz w:val="24"/>
          <w:szCs w:val="24"/>
          <w:lang w:val="id-ID" w:eastAsia="id-ID"/>
        </w:rPr>
        <w:fldChar w:fldCharType="separate"/>
      </w:r>
      <w:r w:rsidRPr="00D03C47">
        <w:rPr>
          <w:rFonts w:ascii="Times New Roman" w:eastAsiaTheme="minorEastAsia" w:hAnsi="Times New Roman"/>
          <w:bCs/>
          <w:noProof/>
          <w:sz w:val="24"/>
          <w:szCs w:val="24"/>
          <w:lang w:val="id-ID" w:eastAsia="id-ID"/>
        </w:rPr>
        <w:t>Ismanto (2020)</w:t>
      </w:r>
      <w:r w:rsidRPr="00D03C47">
        <w:rPr>
          <w:rFonts w:ascii="Times New Roman" w:eastAsiaTheme="minorEastAsia" w:hAnsi="Times New Roman"/>
          <w:b/>
          <w:bCs/>
          <w:sz w:val="24"/>
          <w:szCs w:val="24"/>
          <w:lang w:val="id-ID" w:eastAsia="id-ID"/>
        </w:rPr>
        <w:fldChar w:fldCharType="end"/>
      </w:r>
      <w:r w:rsidRPr="00D03C47">
        <w:rPr>
          <w:rFonts w:ascii="Times New Roman" w:eastAsiaTheme="minorEastAsia" w:hAnsi="Times New Roman"/>
          <w:b/>
          <w:bCs/>
          <w:sz w:val="24"/>
          <w:szCs w:val="24"/>
          <w:lang w:val="id-ID" w:eastAsia="id-ID"/>
        </w:rPr>
        <w:t xml:space="preserve">, </w:t>
      </w:r>
      <w:r w:rsidRPr="00D03C47">
        <w:rPr>
          <w:rFonts w:ascii="Times New Roman" w:eastAsiaTheme="minorEastAsia" w:hAnsi="Times New Roman"/>
          <w:bCs/>
          <w:sz w:val="24"/>
          <w:szCs w:val="24"/>
          <w:lang w:val="id-ID" w:eastAsia="id-ID"/>
        </w:rPr>
        <w:t>Pemasaran adalah sistem komprehensif yang dirancang untuk perencanaan bisnis, penetapan harga, promosi dan distribusi, memenuhi tujuan pasar dan perusahaan.</w:t>
      </w:r>
    </w:p>
    <w:p w14:paraId="75D8B154" w14:textId="77777777" w:rsidR="00D03C47" w:rsidRPr="00D03C47" w:rsidRDefault="00D03C47" w:rsidP="00D03C47">
      <w:pPr>
        <w:widowControl w:val="0"/>
        <w:autoSpaceDE w:val="0"/>
        <w:autoSpaceDN w:val="0"/>
        <w:adjustRightInd w:val="0"/>
        <w:spacing w:after="0" w:line="360" w:lineRule="auto"/>
        <w:ind w:firstLine="709"/>
        <w:jc w:val="both"/>
        <w:rPr>
          <w:rFonts w:ascii="Times New Roman" w:eastAsiaTheme="minorEastAsia" w:hAnsi="Times New Roman"/>
          <w:sz w:val="24"/>
          <w:szCs w:val="24"/>
          <w:lang w:val="id-ID" w:eastAsia="id-ID"/>
        </w:rPr>
      </w:pPr>
      <w:r w:rsidRPr="00D03C47">
        <w:rPr>
          <w:rFonts w:ascii="Times New Roman" w:eastAsiaTheme="minorEastAsia" w:hAnsi="Times New Roman"/>
          <w:sz w:val="24"/>
          <w:szCs w:val="24"/>
          <w:lang w:val="id-ID" w:eastAsia="id-ID"/>
        </w:rPr>
        <w:t>Menurut Kotler &amp; Gary Armstrong (2008) dalam</w:t>
      </w:r>
      <w:r w:rsidRPr="00D03C47">
        <w:rPr>
          <w:rFonts w:ascii="Times New Roman" w:eastAsiaTheme="minorEastAsia" w:hAnsi="Times New Roman"/>
          <w:sz w:val="24"/>
          <w:szCs w:val="24"/>
          <w:lang w:val="id-ID" w:eastAsia="id-ID"/>
        </w:rPr>
        <w:fldChar w:fldCharType="begin" w:fldLock="1"/>
      </w:r>
      <w:r w:rsidRPr="00D03C47">
        <w:rPr>
          <w:rFonts w:ascii="Times New Roman" w:eastAsiaTheme="minorEastAsia" w:hAnsi="Times New Roman"/>
          <w:sz w:val="24"/>
          <w:szCs w:val="24"/>
          <w:lang w:val="id-ID" w:eastAsia="id-ID"/>
        </w:rPr>
        <w:instrText>ADDIN CSL_CITATION {"citationItems":[{"id":"ITEM-1","itemData":{"ISBN":"9786237833192","abstract":"Tyƿ℮ of ƿroduct or mark℮t (j℮nis ƿasar ƿroduk). Sifat produk yang b℮rb℮da akan m℮nggunakan p℮masaran yang b℮rbeda P℮rusahaan barang konsum℮n biasanya m℮nggunakan l℮bih baṇyak iklan, p℮njualan pribadi (p℮rsonal s℮lling) dan hubungan masyarakat (public r℮lation), sementara perusahaan berbasis industri menggunakan lebih banyak penjualan individu (personal selling,), lalu promosi penjualan, iklan, hubungan masyarakat (public relation). b. Push or pull strat℮gy (strat℮gi dorong atau strat℮gi tarik) Dampak penggunaan iklan/promisi dapat bervariasi pada setiap tahap persiapan pelanggan. Di mana iklan dan publisitas memainkan peran paling penting dalam membangun kesadaran konsumen. Iklan dan penjualan pribadi memengaruhi pemahaman pelanggan tentang produk yang ditawarkan. c. Buy℮r r℮adiners stag℮ (tahap k℮siapan p℮mbelian). Dampak penggunaan iklan/promisi dapat bervariasi pada setiap tahap persiapan pelanggan. Di mana iklan dan publisitas memainkan peran paling penting dalam membangun kesadaran konsumen. Iklan dan penjualan pribadi memengaruhi pemahaman pelanggan tentang produk yang ditawarkan. d. Product lif℮ cycl℮ stag℮ (tahap siklus hidup produk). Alat iklan yang hemat dalam biaya pada berbagai tahap siklus hidup produk. Hemat biaya dalam fase periklanan dan promosi, dan kemudian memiliki skala distribusi dan promosi dalam penjualan individu untuk mendorong konsumen untuk mencoba produk.","author":[{"dropping-particle":"","family":"Ismanto","given":"Juli","non-dropping-particle":"","parse-names":false,"suffix":""}],"container-title":"UNPAM PRESS: Tangerang","id":"ITEM-1","issue":"1","issued":{"date-parts":[["2020"]]},"number-of-pages":"34","title":"Manajemen Pemasaran","type":"book"},"uris":["http://www.mendeley.com/documents/?uuid=6ad35796-25c1-406a-af70-00ae7de02e05"]}],"mendeley":{"formattedCitation":"(Ismanto, 2020)","manualFormatting":" Ismanto (2020)","plainTextFormattedCitation":"(Ismanto, 2020)","previouslyFormattedCitation":"(Ismanto, 2020)"},"properties":{"noteIndex":0},"schema":"https://github.com/citation-style-language/schema/raw/master/csl-citation.json"}</w:instrText>
      </w:r>
      <w:r w:rsidRPr="00D03C47">
        <w:rPr>
          <w:rFonts w:ascii="Times New Roman" w:eastAsiaTheme="minorEastAsia" w:hAnsi="Times New Roman"/>
          <w:sz w:val="24"/>
          <w:szCs w:val="24"/>
          <w:lang w:val="id-ID" w:eastAsia="id-ID"/>
        </w:rPr>
        <w:fldChar w:fldCharType="separate"/>
      </w:r>
      <w:r w:rsidRPr="00D03C47">
        <w:rPr>
          <w:rFonts w:ascii="Times New Roman" w:eastAsiaTheme="minorEastAsia" w:hAnsi="Times New Roman"/>
          <w:noProof/>
          <w:sz w:val="24"/>
          <w:szCs w:val="24"/>
          <w:lang w:val="id-ID" w:eastAsia="id-ID"/>
        </w:rPr>
        <w:t xml:space="preserve"> Ismanto (2020)</w:t>
      </w:r>
      <w:r w:rsidRPr="00D03C47">
        <w:rPr>
          <w:rFonts w:ascii="Times New Roman" w:eastAsiaTheme="minorEastAsia" w:hAnsi="Times New Roman"/>
          <w:sz w:val="24"/>
          <w:szCs w:val="24"/>
          <w:lang w:val="id-ID" w:eastAsia="id-ID"/>
        </w:rPr>
        <w:fldChar w:fldCharType="end"/>
      </w:r>
      <w:r w:rsidRPr="00D03C47">
        <w:rPr>
          <w:rFonts w:ascii="Times New Roman" w:eastAsiaTheme="minorEastAsia" w:hAnsi="Times New Roman"/>
          <w:sz w:val="24"/>
          <w:szCs w:val="24"/>
          <w:lang w:val="id-ID" w:eastAsia="id-ID"/>
        </w:rPr>
        <w:t xml:space="preserve"> Pemasaran (marketing) adalah kegiatan manusia yang menangani kebutuhan dan keinginan melalui proses pertukaran.</w:t>
      </w:r>
    </w:p>
    <w:p w14:paraId="1517CDB1" w14:textId="77777777" w:rsidR="00D03C47" w:rsidRPr="00D03C47" w:rsidRDefault="00D03C47" w:rsidP="00D03C47">
      <w:pPr>
        <w:widowControl w:val="0"/>
        <w:autoSpaceDE w:val="0"/>
        <w:autoSpaceDN w:val="0"/>
        <w:adjustRightInd w:val="0"/>
        <w:spacing w:after="0" w:line="360" w:lineRule="auto"/>
        <w:ind w:firstLine="709"/>
        <w:jc w:val="both"/>
        <w:rPr>
          <w:rFonts w:ascii="Times New Roman" w:eastAsiaTheme="minorEastAsia" w:hAnsi="Times New Roman"/>
          <w:sz w:val="24"/>
          <w:szCs w:val="24"/>
          <w:lang w:val="id-ID" w:eastAsia="id-ID"/>
        </w:rPr>
      </w:pPr>
      <w:r w:rsidRPr="00D03C47">
        <w:rPr>
          <w:rFonts w:ascii="Times New Roman" w:eastAsiaTheme="minorEastAsia" w:hAnsi="Times New Roman"/>
          <w:sz w:val="24"/>
          <w:szCs w:val="24"/>
          <w:lang w:val="id-ID" w:eastAsia="id-ID"/>
        </w:rPr>
        <w:t>Berdasarkan ketiga pernyataan di atas yang telah dijelaskan beberapa para ahli, dapat disimpulkan bahwa pemasaran adalah keseluruhan sistem kegiatan bisnis yang berfokus pada perencanaan, penetapan harga, promosi, dan distribusi barang dan jasa yang dapat memenuhi kebutuhan pembeli dan pelanggan potensial.</w:t>
      </w:r>
    </w:p>
    <w:p w14:paraId="4D3AC19D" w14:textId="77777777" w:rsidR="00D03C47" w:rsidRPr="00D03C47" w:rsidRDefault="00D03C47" w:rsidP="00D03C47">
      <w:pPr>
        <w:widowControl w:val="0"/>
        <w:autoSpaceDE w:val="0"/>
        <w:autoSpaceDN w:val="0"/>
        <w:adjustRightInd w:val="0"/>
        <w:spacing w:after="0" w:line="360" w:lineRule="auto"/>
        <w:ind w:left="851" w:firstLine="283"/>
        <w:jc w:val="both"/>
        <w:rPr>
          <w:rFonts w:ascii="Times New Roman" w:eastAsiaTheme="minorEastAsia" w:hAnsi="Times New Roman"/>
          <w:sz w:val="24"/>
          <w:szCs w:val="24"/>
          <w:lang w:val="id-ID" w:eastAsia="id-ID"/>
        </w:rPr>
      </w:pPr>
    </w:p>
    <w:p w14:paraId="6222745B" w14:textId="3A2CA47F" w:rsidR="00D03C47" w:rsidRPr="0008731D" w:rsidRDefault="00E64682" w:rsidP="00D03C47">
      <w:pPr>
        <w:widowControl w:val="0"/>
        <w:autoSpaceDE w:val="0"/>
        <w:autoSpaceDN w:val="0"/>
        <w:adjustRightInd w:val="0"/>
        <w:spacing w:after="0" w:line="360" w:lineRule="auto"/>
        <w:jc w:val="both"/>
        <w:rPr>
          <w:rFonts w:ascii="Times New Roman" w:eastAsiaTheme="minorEastAsia" w:hAnsi="Times New Roman"/>
          <w:sz w:val="24"/>
          <w:szCs w:val="24"/>
          <w:lang w:val="id-ID" w:eastAsia="id-ID"/>
        </w:rPr>
      </w:pPr>
      <w:r w:rsidRPr="0008731D">
        <w:rPr>
          <w:rFonts w:ascii="Times New Roman" w:eastAsiaTheme="minorEastAsia" w:hAnsi="Times New Roman"/>
          <w:sz w:val="24"/>
          <w:szCs w:val="24"/>
          <w:lang w:val="id-ID" w:eastAsia="id-ID"/>
        </w:rPr>
        <w:t>4</w:t>
      </w:r>
      <w:r w:rsidR="00D03C47" w:rsidRPr="0008731D">
        <w:rPr>
          <w:rFonts w:ascii="Times New Roman" w:eastAsiaTheme="minorEastAsia" w:hAnsi="Times New Roman"/>
          <w:sz w:val="24"/>
          <w:szCs w:val="24"/>
          <w:lang w:val="id-ID" w:eastAsia="id-ID"/>
        </w:rPr>
        <w:t xml:space="preserve">.2.2. </w:t>
      </w:r>
      <w:r w:rsidR="00D03C47" w:rsidRPr="0008731D">
        <w:rPr>
          <w:rFonts w:ascii="Times New Roman" w:eastAsiaTheme="minorEastAsia" w:hAnsi="Times New Roman"/>
          <w:color w:val="000000"/>
          <w:sz w:val="24"/>
          <w:szCs w:val="24"/>
          <w:lang w:val="id-ID" w:eastAsia="id-ID"/>
        </w:rPr>
        <w:t>Pengertian Manajemen Pemasaran</w:t>
      </w:r>
      <w:r w:rsidR="00D03C47" w:rsidRPr="0008731D">
        <w:rPr>
          <w:rFonts w:ascii="Times New Roman" w:eastAsiaTheme="minorEastAsia" w:hAnsi="Times New Roman"/>
          <w:sz w:val="24"/>
          <w:szCs w:val="24"/>
          <w:lang w:val="id-ID" w:eastAsia="id-ID"/>
        </w:rPr>
        <w:tab/>
      </w:r>
      <w:r w:rsidR="00D03C47" w:rsidRPr="0008731D">
        <w:rPr>
          <w:rFonts w:ascii="Times New Roman" w:eastAsiaTheme="minorEastAsia" w:hAnsi="Times New Roman"/>
          <w:sz w:val="24"/>
          <w:szCs w:val="24"/>
          <w:lang w:val="id-ID" w:eastAsia="id-ID"/>
        </w:rPr>
        <w:tab/>
      </w:r>
    </w:p>
    <w:p w14:paraId="5ED6BC78" w14:textId="77777777" w:rsidR="00D03C47" w:rsidRPr="00D03C47" w:rsidRDefault="00D03C47" w:rsidP="00D03C47">
      <w:pPr>
        <w:autoSpaceDE w:val="0"/>
        <w:autoSpaceDN w:val="0"/>
        <w:adjustRightInd w:val="0"/>
        <w:spacing w:after="0" w:line="360" w:lineRule="auto"/>
        <w:ind w:firstLine="851"/>
        <w:jc w:val="both"/>
        <w:rPr>
          <w:rFonts w:ascii="Times New Roman" w:eastAsiaTheme="minorEastAsia" w:hAnsi="Times New Roman"/>
          <w:color w:val="000000"/>
          <w:sz w:val="24"/>
          <w:szCs w:val="24"/>
          <w:lang w:val="id-ID" w:eastAsia="id-ID"/>
        </w:rPr>
      </w:pPr>
      <w:proofErr w:type="gramStart"/>
      <w:r w:rsidRPr="00D03C47">
        <w:rPr>
          <w:rFonts w:ascii="Times New Roman" w:eastAsiaTheme="minorEastAsia" w:hAnsi="Times New Roman"/>
          <w:color w:val="000000"/>
          <w:sz w:val="24"/>
          <w:szCs w:val="24"/>
          <w:lang w:eastAsia="id-ID"/>
        </w:rPr>
        <w:t xml:space="preserve">Menurut </w:t>
      </w:r>
      <w:r w:rsidRPr="00D03C47">
        <w:rPr>
          <w:rFonts w:ascii="Times New Roman" w:eastAsiaTheme="minorEastAsia" w:hAnsi="Times New Roman"/>
          <w:color w:val="000000"/>
          <w:sz w:val="24"/>
          <w:szCs w:val="24"/>
          <w:lang w:val="id-ID" w:eastAsia="id-ID"/>
        </w:rPr>
        <w:t>Drucker (2001) dalam Ngatno (2018:19) Manajemen pemasaran adalah merencanakan, mengarahkan, dan mengawasi seluruh kegiatan pemasaran perusahaan maupun bagian dari perusahaan.</w:t>
      </w:r>
      <w:proofErr w:type="gramEnd"/>
    </w:p>
    <w:p w14:paraId="6F0939A2" w14:textId="77777777" w:rsidR="00D03C47" w:rsidRPr="00D03C47" w:rsidRDefault="00D03C47" w:rsidP="00D03C47">
      <w:pPr>
        <w:autoSpaceDE w:val="0"/>
        <w:autoSpaceDN w:val="0"/>
        <w:adjustRightInd w:val="0"/>
        <w:spacing w:after="0" w:line="360" w:lineRule="auto"/>
        <w:ind w:firstLine="851"/>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color w:val="000000"/>
          <w:sz w:val="24"/>
          <w:szCs w:val="24"/>
          <w:lang w:val="id-ID" w:eastAsia="id-ID"/>
        </w:rPr>
        <w:t>Menurut Farida Yulianti et al. (2019:2) Manajemen Pemasaran adalah sebagai analisis, perencanaan, penerapan, dan pengendalian program yang dirancang untuk menciptakan, membangun, dan mempertahankan pertukaran yang menguntungkan dengan pasar sasaran dengan maksud untuk mencapai tujuan-tujuan organisasi.</w:t>
      </w:r>
    </w:p>
    <w:p w14:paraId="4FF4E739" w14:textId="77777777" w:rsidR="00D03C47" w:rsidRPr="00D03C47" w:rsidRDefault="00D03C47" w:rsidP="00D03C47">
      <w:pPr>
        <w:autoSpaceDE w:val="0"/>
        <w:autoSpaceDN w:val="0"/>
        <w:adjustRightInd w:val="0"/>
        <w:spacing w:after="0" w:line="360" w:lineRule="auto"/>
        <w:ind w:firstLine="851"/>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color w:val="000000"/>
          <w:sz w:val="24"/>
          <w:szCs w:val="24"/>
          <w:lang w:eastAsia="id-ID"/>
        </w:rPr>
        <w:t xml:space="preserve">Menurut Assauri (2018:12), manajemen pemasaran merupakan kegiatan menciptakan, mempersiapkan, melaksanakan rencana yang dilakukan perusahaan untuk menghasilkan keuntungan. </w:t>
      </w:r>
    </w:p>
    <w:p w14:paraId="01575ACA" w14:textId="77777777" w:rsidR="00D03C47" w:rsidRPr="00D03C47" w:rsidRDefault="00D03C47" w:rsidP="00D03C47">
      <w:pPr>
        <w:autoSpaceDE w:val="0"/>
        <w:autoSpaceDN w:val="0"/>
        <w:adjustRightInd w:val="0"/>
        <w:spacing w:after="0" w:line="360" w:lineRule="auto"/>
        <w:ind w:firstLine="851"/>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color w:val="000000"/>
          <w:sz w:val="24"/>
          <w:szCs w:val="24"/>
          <w:lang w:eastAsia="id-ID"/>
        </w:rPr>
        <w:t>Berdasarkan ketiga pernyataan yang telah dijelaskan beberapa para ahli, peneliti menyimpulkan bahwa manajemen pemasaran merupakan ilmu yang diterapkan pada suatu bisnis agar tetap hidup melalui proses perencanaan, pelaksanaan, dan pengendalian program penciptaan konsep pemasaran.</w:t>
      </w:r>
    </w:p>
    <w:p w14:paraId="1FC30CB6" w14:textId="77777777" w:rsidR="0008731D" w:rsidRDefault="0008731D" w:rsidP="0008731D">
      <w:pPr>
        <w:autoSpaceDE w:val="0"/>
        <w:autoSpaceDN w:val="0"/>
        <w:adjustRightInd w:val="0"/>
        <w:spacing w:after="0" w:line="360" w:lineRule="auto"/>
        <w:jc w:val="both"/>
        <w:rPr>
          <w:rFonts w:ascii="Times New Roman" w:eastAsiaTheme="minorEastAsia" w:hAnsi="Times New Roman"/>
          <w:color w:val="000000"/>
          <w:sz w:val="24"/>
          <w:szCs w:val="24"/>
          <w:lang w:val="id-ID" w:eastAsia="id-ID"/>
        </w:rPr>
      </w:pPr>
    </w:p>
    <w:p w14:paraId="18CB6A33" w14:textId="77777777" w:rsidR="0008731D" w:rsidRDefault="0008731D" w:rsidP="0008731D">
      <w:pPr>
        <w:autoSpaceDE w:val="0"/>
        <w:autoSpaceDN w:val="0"/>
        <w:adjustRightInd w:val="0"/>
        <w:spacing w:after="0" w:line="360" w:lineRule="auto"/>
        <w:jc w:val="both"/>
        <w:rPr>
          <w:rFonts w:ascii="Times New Roman" w:eastAsiaTheme="minorEastAsia" w:hAnsi="Times New Roman"/>
          <w:color w:val="000000"/>
          <w:sz w:val="24"/>
          <w:szCs w:val="24"/>
          <w:lang w:val="id-ID" w:eastAsia="id-ID"/>
        </w:rPr>
      </w:pPr>
    </w:p>
    <w:p w14:paraId="6446CF54" w14:textId="77777777" w:rsidR="0008731D" w:rsidRDefault="0008731D" w:rsidP="0008731D">
      <w:pPr>
        <w:autoSpaceDE w:val="0"/>
        <w:autoSpaceDN w:val="0"/>
        <w:adjustRightInd w:val="0"/>
        <w:spacing w:after="0" w:line="360" w:lineRule="auto"/>
        <w:jc w:val="both"/>
        <w:rPr>
          <w:rFonts w:ascii="Times New Roman" w:eastAsiaTheme="minorEastAsia" w:hAnsi="Times New Roman"/>
          <w:color w:val="000000"/>
          <w:sz w:val="24"/>
          <w:szCs w:val="24"/>
          <w:lang w:val="id-ID" w:eastAsia="id-ID"/>
        </w:rPr>
      </w:pPr>
    </w:p>
    <w:p w14:paraId="0B8CB245" w14:textId="77777777" w:rsidR="0008731D" w:rsidRPr="00D03C47" w:rsidRDefault="0008731D" w:rsidP="0008731D">
      <w:pPr>
        <w:autoSpaceDE w:val="0"/>
        <w:autoSpaceDN w:val="0"/>
        <w:adjustRightInd w:val="0"/>
        <w:spacing w:after="0" w:line="360" w:lineRule="auto"/>
        <w:jc w:val="both"/>
        <w:rPr>
          <w:rFonts w:ascii="Times New Roman" w:eastAsiaTheme="minorEastAsia" w:hAnsi="Times New Roman"/>
          <w:color w:val="000000"/>
          <w:sz w:val="24"/>
          <w:szCs w:val="24"/>
          <w:lang w:val="id-ID" w:eastAsia="id-ID"/>
        </w:rPr>
      </w:pPr>
    </w:p>
    <w:p w14:paraId="0BD26966" w14:textId="596DCB9D" w:rsidR="00D03C47" w:rsidRPr="0008731D" w:rsidRDefault="00E64682" w:rsidP="00D03C47">
      <w:pPr>
        <w:autoSpaceDE w:val="0"/>
        <w:autoSpaceDN w:val="0"/>
        <w:adjustRightInd w:val="0"/>
        <w:spacing w:after="0" w:line="360" w:lineRule="auto"/>
        <w:jc w:val="both"/>
        <w:rPr>
          <w:rFonts w:ascii="Times New Roman" w:eastAsiaTheme="minorEastAsia" w:hAnsi="Times New Roman"/>
          <w:color w:val="000000"/>
          <w:sz w:val="24"/>
          <w:szCs w:val="24"/>
          <w:lang w:val="id-ID" w:eastAsia="id-ID"/>
        </w:rPr>
      </w:pPr>
      <w:r w:rsidRPr="0008731D">
        <w:rPr>
          <w:rFonts w:ascii="Times New Roman" w:eastAsiaTheme="minorEastAsia" w:hAnsi="Times New Roman"/>
          <w:color w:val="000000"/>
          <w:sz w:val="24"/>
          <w:szCs w:val="24"/>
          <w:lang w:val="id-ID" w:eastAsia="id-ID"/>
        </w:rPr>
        <w:t>4</w:t>
      </w:r>
      <w:r w:rsidR="00D03C47" w:rsidRPr="0008731D">
        <w:rPr>
          <w:rFonts w:ascii="Times New Roman" w:eastAsiaTheme="minorEastAsia" w:hAnsi="Times New Roman"/>
          <w:color w:val="000000"/>
          <w:sz w:val="24"/>
          <w:szCs w:val="24"/>
          <w:lang w:val="id-ID" w:eastAsia="id-ID"/>
        </w:rPr>
        <w:t>.2.3.Fungsi Manajemen Pemasaran</w:t>
      </w:r>
    </w:p>
    <w:p w14:paraId="22223341" w14:textId="77777777" w:rsidR="00D03C47" w:rsidRPr="00D03C47" w:rsidRDefault="00D03C47" w:rsidP="00D03C47">
      <w:pPr>
        <w:autoSpaceDE w:val="0"/>
        <w:autoSpaceDN w:val="0"/>
        <w:adjustRightInd w:val="0"/>
        <w:spacing w:after="0" w:line="360" w:lineRule="auto"/>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b/>
          <w:color w:val="000000"/>
          <w:sz w:val="24"/>
          <w:szCs w:val="24"/>
          <w:lang w:val="id-ID" w:eastAsia="id-ID"/>
        </w:rPr>
        <w:tab/>
      </w:r>
      <w:r w:rsidRPr="00D03C47">
        <w:rPr>
          <w:rFonts w:ascii="Times New Roman" w:eastAsiaTheme="minorEastAsia" w:hAnsi="Times New Roman"/>
          <w:color w:val="000000"/>
          <w:sz w:val="24"/>
          <w:szCs w:val="24"/>
          <w:lang w:val="id-ID" w:eastAsia="id-ID"/>
        </w:rPr>
        <w:t xml:space="preserve">Menurut Alma (2007 : 86) dalam Ita Nurita (2020: 19) Fungsi-fungsi dari pemasaran telah banyak mengalami perubahan dalam perkembangan pemasaran, akan tetapi secara umum terdapat 9 fungsi dalam pemasaran,antara lain sebagai berikut : </w:t>
      </w:r>
    </w:p>
    <w:p w14:paraId="1515017F" w14:textId="77777777" w:rsidR="00D03C47" w:rsidRPr="00D03C47" w:rsidRDefault="00D03C47" w:rsidP="00D03C47">
      <w:pPr>
        <w:autoSpaceDE w:val="0"/>
        <w:autoSpaceDN w:val="0"/>
        <w:adjustRightInd w:val="0"/>
        <w:spacing w:after="0" w:line="240" w:lineRule="auto"/>
        <w:ind w:left="851" w:hanging="425"/>
        <w:jc w:val="both"/>
        <w:rPr>
          <w:rFonts w:ascii="Times New Roman" w:eastAsiaTheme="minorEastAsia" w:hAnsi="Times New Roman"/>
          <w:color w:val="000000"/>
          <w:sz w:val="24"/>
          <w:szCs w:val="24"/>
          <w:lang w:val="id-ID" w:eastAsia="id-ID"/>
        </w:rPr>
      </w:pPr>
    </w:p>
    <w:p w14:paraId="61E71BCC" w14:textId="77777777" w:rsidR="00D03C47" w:rsidRPr="00D03C47" w:rsidRDefault="00D03C47" w:rsidP="00D03C47">
      <w:pPr>
        <w:numPr>
          <w:ilvl w:val="0"/>
          <w:numId w:val="26"/>
        </w:num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i/>
          <w:color w:val="000000"/>
          <w:sz w:val="24"/>
          <w:szCs w:val="24"/>
          <w:lang w:val="id-ID" w:eastAsia="id-ID"/>
        </w:rPr>
        <w:t>Marchansing</w:t>
      </w:r>
      <w:r w:rsidRPr="00D03C47">
        <w:rPr>
          <w:rFonts w:ascii="Times New Roman" w:eastAsiaTheme="minorEastAsia" w:hAnsi="Times New Roman"/>
          <w:color w:val="000000"/>
          <w:sz w:val="24"/>
          <w:szCs w:val="24"/>
          <w:lang w:val="id-ID" w:eastAsia="id-ID"/>
        </w:rPr>
        <w:t>, yaitu perencanaan dalam usaha memasarkan barang/jasa tepat,waktu yang tepat,jumlah yang tepat dan harga yang tepat.</w:t>
      </w:r>
    </w:p>
    <w:p w14:paraId="7A223B35" w14:textId="77777777" w:rsidR="00D03C47" w:rsidRPr="00D03C47" w:rsidRDefault="00D03C47" w:rsidP="00D03C47">
      <w:p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p>
    <w:p w14:paraId="0E465D8A" w14:textId="77777777" w:rsidR="00D03C47" w:rsidRPr="00D03C47" w:rsidRDefault="00D03C47" w:rsidP="00D03C47">
      <w:pPr>
        <w:numPr>
          <w:ilvl w:val="0"/>
          <w:numId w:val="26"/>
        </w:num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i/>
          <w:color w:val="000000"/>
          <w:sz w:val="24"/>
          <w:szCs w:val="24"/>
          <w:lang w:val="id-ID" w:eastAsia="id-ID"/>
        </w:rPr>
        <w:t>Buying</w:t>
      </w:r>
      <w:r w:rsidRPr="00D03C47">
        <w:rPr>
          <w:rFonts w:ascii="Times New Roman" w:eastAsiaTheme="minorEastAsia" w:hAnsi="Times New Roman"/>
          <w:color w:val="000000"/>
          <w:sz w:val="24"/>
          <w:szCs w:val="24"/>
          <w:lang w:val="id-ID" w:eastAsia="id-ID"/>
        </w:rPr>
        <w:t>, yaitu salah satu usaha untuk mendapatkan dagangan atau bahan baku yang efisien dan efektif.</w:t>
      </w:r>
    </w:p>
    <w:p w14:paraId="3C7F1F38" w14:textId="77777777" w:rsidR="00D03C47" w:rsidRPr="00D03C47" w:rsidRDefault="00D03C47" w:rsidP="00D03C47">
      <w:pPr>
        <w:autoSpaceDE w:val="0"/>
        <w:autoSpaceDN w:val="0"/>
        <w:adjustRightInd w:val="0"/>
        <w:spacing w:after="0" w:line="360" w:lineRule="auto"/>
        <w:ind w:left="993"/>
        <w:jc w:val="both"/>
        <w:rPr>
          <w:rFonts w:ascii="Times New Roman" w:eastAsiaTheme="minorEastAsia" w:hAnsi="Times New Roman"/>
          <w:color w:val="000000"/>
          <w:sz w:val="24"/>
          <w:szCs w:val="24"/>
          <w:lang w:val="id-ID" w:eastAsia="id-ID"/>
        </w:rPr>
      </w:pPr>
    </w:p>
    <w:p w14:paraId="14B74DFB" w14:textId="77777777" w:rsidR="00D03C47" w:rsidRPr="00D03C47" w:rsidRDefault="00D03C47" w:rsidP="00D03C47">
      <w:pPr>
        <w:numPr>
          <w:ilvl w:val="0"/>
          <w:numId w:val="26"/>
        </w:numPr>
        <w:autoSpaceDE w:val="0"/>
        <w:autoSpaceDN w:val="0"/>
        <w:adjustRightInd w:val="0"/>
        <w:spacing w:after="0" w:line="240" w:lineRule="auto"/>
        <w:ind w:right="571"/>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i/>
          <w:color w:val="000000"/>
          <w:sz w:val="24"/>
          <w:szCs w:val="24"/>
          <w:lang w:val="id-ID" w:eastAsia="id-ID"/>
        </w:rPr>
        <w:t>Selling</w:t>
      </w:r>
      <w:r w:rsidRPr="00D03C47">
        <w:rPr>
          <w:rFonts w:ascii="Times New Roman" w:eastAsiaTheme="minorEastAsia" w:hAnsi="Times New Roman"/>
          <w:color w:val="000000"/>
          <w:sz w:val="24"/>
          <w:szCs w:val="24"/>
          <w:lang w:val="id-ID" w:eastAsia="id-ID"/>
        </w:rPr>
        <w:t>, yaitu mempelajari penjualan barang-barang/jasa yang dihasilkan dengan melakukan tindakan-tindakan yang aktif dan dinamis.</w:t>
      </w:r>
    </w:p>
    <w:p w14:paraId="573751E6" w14:textId="77777777" w:rsidR="00D03C47" w:rsidRPr="00D03C47" w:rsidRDefault="00D03C47" w:rsidP="00D03C47">
      <w:p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p>
    <w:p w14:paraId="004DDBD8" w14:textId="77777777" w:rsidR="00D03C47" w:rsidRPr="00D03C47" w:rsidRDefault="00D03C47" w:rsidP="00D03C47">
      <w:pPr>
        <w:numPr>
          <w:ilvl w:val="0"/>
          <w:numId w:val="26"/>
        </w:num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i/>
          <w:color w:val="000000"/>
          <w:sz w:val="24"/>
          <w:szCs w:val="24"/>
          <w:lang w:val="id-ID" w:eastAsia="id-ID"/>
        </w:rPr>
        <w:t>Grading and standardizzation</w:t>
      </w:r>
      <w:r w:rsidRPr="00D03C47">
        <w:rPr>
          <w:rFonts w:ascii="Times New Roman" w:eastAsiaTheme="minorEastAsia" w:hAnsi="Times New Roman"/>
          <w:color w:val="000000"/>
          <w:sz w:val="24"/>
          <w:szCs w:val="24"/>
          <w:lang w:val="id-ID" w:eastAsia="id-ID"/>
        </w:rPr>
        <w:t>, yaitu usaha yang menetapkan ukuran-ukuran tertentu yang dianggap penting.</w:t>
      </w:r>
    </w:p>
    <w:p w14:paraId="48E32A35" w14:textId="77777777" w:rsidR="00D03C47" w:rsidRPr="00D03C47" w:rsidRDefault="00D03C47" w:rsidP="00D03C47">
      <w:p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p>
    <w:p w14:paraId="4DD709A5" w14:textId="77777777" w:rsidR="00D03C47" w:rsidRPr="00D03C47" w:rsidRDefault="00D03C47" w:rsidP="00D03C47">
      <w:pPr>
        <w:numPr>
          <w:ilvl w:val="0"/>
          <w:numId w:val="26"/>
        </w:num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i/>
          <w:color w:val="000000"/>
          <w:sz w:val="24"/>
          <w:szCs w:val="24"/>
          <w:lang w:val="id-ID" w:eastAsia="id-ID"/>
        </w:rPr>
        <w:t>Storage and Warchousing</w:t>
      </w:r>
      <w:r w:rsidRPr="00D03C47">
        <w:rPr>
          <w:rFonts w:ascii="Times New Roman" w:eastAsiaTheme="minorEastAsia" w:hAnsi="Times New Roman"/>
          <w:color w:val="000000"/>
          <w:sz w:val="24"/>
          <w:szCs w:val="24"/>
          <w:lang w:val="id-ID" w:eastAsia="id-ID"/>
        </w:rPr>
        <w:t>, yaitu usaha yang menyalurkan barang-barang dari produsen ke konsumen maka diperlukan gudang-gudang untuk menyimpan barang-barang.</w:t>
      </w:r>
    </w:p>
    <w:p w14:paraId="4D99E957" w14:textId="77777777" w:rsidR="00D03C47" w:rsidRPr="00D03C47" w:rsidRDefault="00D03C47" w:rsidP="00D03C47">
      <w:p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p>
    <w:p w14:paraId="249985C0" w14:textId="77777777" w:rsidR="00D03C47" w:rsidRPr="00D03C47" w:rsidRDefault="00D03C47" w:rsidP="00D03C47">
      <w:pPr>
        <w:numPr>
          <w:ilvl w:val="0"/>
          <w:numId w:val="26"/>
        </w:num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i/>
          <w:color w:val="000000"/>
          <w:sz w:val="24"/>
          <w:szCs w:val="24"/>
          <w:lang w:val="id-ID" w:eastAsia="id-ID"/>
        </w:rPr>
        <w:t>Transportation</w:t>
      </w:r>
      <w:r w:rsidRPr="00D03C47">
        <w:rPr>
          <w:rFonts w:ascii="Times New Roman" w:eastAsiaTheme="minorEastAsia" w:hAnsi="Times New Roman"/>
          <w:color w:val="000000"/>
          <w:sz w:val="24"/>
          <w:szCs w:val="24"/>
          <w:lang w:val="id-ID" w:eastAsia="id-ID"/>
        </w:rPr>
        <w:t>, yaitu menyalurkana barang atau jasa secara fisik, sebagian dari fungsi ini dilaksanakan oleh perusahaan sendiri dan sebagian oleh perusahaan transport.</w:t>
      </w:r>
    </w:p>
    <w:p w14:paraId="30ACD3BE" w14:textId="77777777" w:rsidR="00D03C47" w:rsidRPr="00D03C47" w:rsidRDefault="00D03C47" w:rsidP="00D03C47">
      <w:p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p>
    <w:p w14:paraId="7143F451" w14:textId="77777777" w:rsidR="00D03C47" w:rsidRPr="00D03C47" w:rsidRDefault="00D03C47" w:rsidP="00D03C47">
      <w:pPr>
        <w:numPr>
          <w:ilvl w:val="0"/>
          <w:numId w:val="26"/>
        </w:num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i/>
          <w:color w:val="000000"/>
          <w:sz w:val="24"/>
          <w:szCs w:val="24"/>
          <w:lang w:val="id-ID" w:eastAsia="id-ID"/>
        </w:rPr>
        <w:t>Financing</w:t>
      </w:r>
      <w:r w:rsidRPr="00D03C47">
        <w:rPr>
          <w:rFonts w:ascii="Times New Roman" w:eastAsiaTheme="minorEastAsia" w:hAnsi="Times New Roman"/>
          <w:color w:val="000000"/>
          <w:sz w:val="24"/>
          <w:szCs w:val="24"/>
          <w:lang w:val="id-ID" w:eastAsia="id-ID"/>
        </w:rPr>
        <w:t>, yaitu suatu usaha atau kegiatan untuk mendapatkan guna keperluan membiayai kegiatan dari lembaga maerketing tersebut.</w:t>
      </w:r>
    </w:p>
    <w:p w14:paraId="5700AE87" w14:textId="77777777" w:rsidR="00D03C47" w:rsidRPr="00D03C47" w:rsidRDefault="00D03C47" w:rsidP="00D03C47">
      <w:p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p>
    <w:p w14:paraId="5034487C" w14:textId="77777777" w:rsidR="00D03C47" w:rsidRPr="00D03C47" w:rsidRDefault="00D03C47" w:rsidP="00D03C47">
      <w:pPr>
        <w:numPr>
          <w:ilvl w:val="0"/>
          <w:numId w:val="26"/>
        </w:num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i/>
          <w:color w:val="000000"/>
          <w:sz w:val="24"/>
          <w:szCs w:val="24"/>
          <w:lang w:val="id-ID" w:eastAsia="id-ID"/>
        </w:rPr>
        <w:t>Communication</w:t>
      </w:r>
      <w:r w:rsidRPr="00D03C47">
        <w:rPr>
          <w:rFonts w:ascii="Times New Roman" w:eastAsiaTheme="minorEastAsia" w:hAnsi="Times New Roman"/>
          <w:color w:val="000000"/>
          <w:sz w:val="24"/>
          <w:szCs w:val="24"/>
          <w:lang w:val="id-ID" w:eastAsia="id-ID"/>
        </w:rPr>
        <w:t>, yaitu semua hubungan dengan produsen dan konsumen dalam melaksanakan riset pemasaran dan advertansi dan sebagainya.</w:t>
      </w:r>
    </w:p>
    <w:p w14:paraId="00CD95EA" w14:textId="77777777" w:rsidR="00D03C47" w:rsidRPr="00D03C47" w:rsidRDefault="00D03C47" w:rsidP="00D03C47">
      <w:p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p>
    <w:p w14:paraId="69FCF5D1" w14:textId="77777777" w:rsidR="00D03C47" w:rsidRPr="00D03C47" w:rsidRDefault="00D03C47" w:rsidP="00D03C47">
      <w:pPr>
        <w:numPr>
          <w:ilvl w:val="0"/>
          <w:numId w:val="26"/>
        </w:numPr>
        <w:autoSpaceDE w:val="0"/>
        <w:autoSpaceDN w:val="0"/>
        <w:adjustRightInd w:val="0"/>
        <w:spacing w:after="0" w:line="240" w:lineRule="auto"/>
        <w:ind w:left="993" w:right="571" w:hanging="283"/>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i/>
          <w:color w:val="000000"/>
          <w:sz w:val="24"/>
          <w:szCs w:val="24"/>
          <w:lang w:val="id-ID" w:eastAsia="id-ID"/>
        </w:rPr>
        <w:t>Risk Taking</w:t>
      </w:r>
      <w:r w:rsidRPr="00D03C47">
        <w:rPr>
          <w:rFonts w:ascii="Times New Roman" w:eastAsiaTheme="minorEastAsia" w:hAnsi="Times New Roman"/>
          <w:color w:val="000000"/>
          <w:sz w:val="24"/>
          <w:szCs w:val="24"/>
          <w:lang w:val="id-ID" w:eastAsia="id-ID"/>
        </w:rPr>
        <w:t>, yaitu suatu usaha untuk menanggulangi atau mengurangi resiko dalam usaha dalam memasarkan barang-barang dan jasa dari produsen ke konsumen.</w:t>
      </w:r>
    </w:p>
    <w:p w14:paraId="286F3B87" w14:textId="77777777" w:rsidR="00D03C47" w:rsidRPr="00D03C47" w:rsidRDefault="00D03C47" w:rsidP="00D03C47">
      <w:pPr>
        <w:autoSpaceDE w:val="0"/>
        <w:autoSpaceDN w:val="0"/>
        <w:adjustRightInd w:val="0"/>
        <w:spacing w:after="0" w:line="360" w:lineRule="auto"/>
        <w:jc w:val="both"/>
        <w:rPr>
          <w:rFonts w:ascii="Times New Roman" w:eastAsiaTheme="minorEastAsia" w:hAnsi="Times New Roman"/>
          <w:color w:val="000000"/>
          <w:sz w:val="24"/>
          <w:szCs w:val="24"/>
          <w:lang w:val="id-ID" w:eastAsia="id-ID"/>
        </w:rPr>
      </w:pPr>
    </w:p>
    <w:p w14:paraId="4E4B7EDC" w14:textId="77777777" w:rsidR="00D03C47" w:rsidRPr="00D03C47" w:rsidRDefault="00D03C47" w:rsidP="00D03C47">
      <w:pPr>
        <w:autoSpaceDE w:val="0"/>
        <w:autoSpaceDN w:val="0"/>
        <w:adjustRightInd w:val="0"/>
        <w:spacing w:after="0" w:line="360" w:lineRule="auto"/>
        <w:ind w:firstLine="426"/>
        <w:jc w:val="both"/>
        <w:rPr>
          <w:rFonts w:ascii="Times New Roman" w:eastAsiaTheme="minorEastAsia" w:hAnsi="Times New Roman"/>
          <w:color w:val="000000"/>
          <w:sz w:val="24"/>
          <w:szCs w:val="24"/>
          <w:lang w:val="id-ID" w:eastAsia="id-ID"/>
        </w:rPr>
      </w:pPr>
      <w:r w:rsidRPr="00D03C47">
        <w:rPr>
          <w:rFonts w:ascii="Times New Roman" w:eastAsiaTheme="minorEastAsia" w:hAnsi="Times New Roman"/>
          <w:color w:val="000000"/>
          <w:sz w:val="24"/>
          <w:szCs w:val="24"/>
          <w:lang w:val="id-ID" w:eastAsia="id-ID"/>
        </w:rPr>
        <w:t xml:space="preserve">Dari definisi fungsi-fungsi manajemen pemasaran menurut Alma di atas dapat dijelaskan bahwa merchandising adalah menyangkut masalah perencanaan tentang daerah pemasaran. Pada fungsi selling yaitu usaha mecari pembeli dengan melakukan berbagai cara yang ditunjukkan dapat menarik minat para pembeli. Transportation adalah usaha untuk memindahkan suatu barang dari sumbernya ketempat konsumen. Sedangkan fungsi Strorage yaitu sebagai tempat untuk menyimpan barang-barang antara yang dihasilkan dan dibutuhkan. Selanjutnya fungsi dari Standardization yaitu usaha untuk memberikan standar terhadap suatu barang baik dalam bentuk kualitas </w:t>
      </w:r>
      <w:r w:rsidRPr="00D03C47">
        <w:rPr>
          <w:rFonts w:ascii="Times New Roman" w:eastAsiaTheme="minorEastAsia" w:hAnsi="Times New Roman"/>
          <w:color w:val="000000"/>
          <w:sz w:val="24"/>
          <w:szCs w:val="24"/>
          <w:lang w:val="id-ID" w:eastAsia="id-ID"/>
        </w:rPr>
        <w:lastRenderedPageBreak/>
        <w:t>satu dan dua, tiga dan seterusnya. Dan pada fungsi Financing adalh usaha mendapatkan dan guna keperluan membiayai seluruh kegiatan usaha untuk menjalin hubungan antara produsen dan konsumen. Sedangkan pada Risk Bearing adalah usaha untuk menanggulangi atau memperkecil resiko dalam usaha memasarkan barang/jasa dari produsen dan konsumen.</w:t>
      </w:r>
    </w:p>
    <w:p w14:paraId="414EAF70" w14:textId="77777777" w:rsidR="00D03C47" w:rsidRPr="00D03C47" w:rsidRDefault="00D03C47" w:rsidP="00D03C47">
      <w:pPr>
        <w:autoSpaceDE w:val="0"/>
        <w:autoSpaceDN w:val="0"/>
        <w:adjustRightInd w:val="0"/>
        <w:spacing w:after="0" w:line="360" w:lineRule="auto"/>
        <w:ind w:firstLine="426"/>
        <w:jc w:val="both"/>
        <w:rPr>
          <w:rFonts w:ascii="Times New Roman" w:eastAsiaTheme="minorEastAsia" w:hAnsi="Times New Roman"/>
          <w:color w:val="000000"/>
          <w:sz w:val="24"/>
          <w:szCs w:val="24"/>
          <w:lang w:val="id-ID" w:eastAsia="id-ID"/>
        </w:rPr>
      </w:pPr>
    </w:p>
    <w:p w14:paraId="02AD3CA6" w14:textId="1389033E" w:rsidR="00D03C47" w:rsidRPr="0008731D" w:rsidRDefault="00E64682" w:rsidP="00D03C47">
      <w:pPr>
        <w:autoSpaceDE w:val="0"/>
        <w:autoSpaceDN w:val="0"/>
        <w:adjustRightInd w:val="0"/>
        <w:spacing w:after="0" w:line="360" w:lineRule="auto"/>
        <w:jc w:val="both"/>
        <w:rPr>
          <w:rFonts w:ascii="Times New Roman" w:eastAsiaTheme="minorEastAsia" w:hAnsi="Times New Roman"/>
          <w:bCs/>
          <w:sz w:val="24"/>
          <w:szCs w:val="24"/>
          <w:lang w:val="id-ID" w:eastAsia="id-ID"/>
        </w:rPr>
      </w:pPr>
      <w:r w:rsidRPr="0008731D">
        <w:rPr>
          <w:rFonts w:ascii="Times New Roman" w:eastAsiaTheme="minorEastAsia" w:hAnsi="Times New Roman"/>
          <w:bCs/>
          <w:sz w:val="24"/>
          <w:szCs w:val="24"/>
          <w:lang w:val="id-ID" w:eastAsia="id-ID"/>
        </w:rPr>
        <w:t>4</w:t>
      </w:r>
      <w:r w:rsidR="00D03C47" w:rsidRPr="0008731D">
        <w:rPr>
          <w:rFonts w:ascii="Times New Roman" w:eastAsiaTheme="minorEastAsia" w:hAnsi="Times New Roman"/>
          <w:bCs/>
          <w:sz w:val="24"/>
          <w:szCs w:val="24"/>
          <w:lang w:val="id-ID" w:eastAsia="id-ID"/>
        </w:rPr>
        <w:t xml:space="preserve">.3.  </w:t>
      </w:r>
      <w:r w:rsidR="00D03C47" w:rsidRPr="0008731D">
        <w:rPr>
          <w:rFonts w:ascii="Times New Roman" w:eastAsiaTheme="minorEastAsia" w:hAnsi="Times New Roman"/>
          <w:color w:val="000000"/>
          <w:sz w:val="24"/>
          <w:szCs w:val="24"/>
          <w:lang w:val="id-ID" w:eastAsia="id-ID"/>
        </w:rPr>
        <w:t xml:space="preserve">Konsep </w:t>
      </w:r>
      <w:r w:rsidR="00D03C47" w:rsidRPr="0008731D">
        <w:rPr>
          <w:rFonts w:ascii="Times New Roman" w:eastAsiaTheme="minorEastAsia" w:hAnsi="Times New Roman"/>
          <w:i/>
          <w:color w:val="000000"/>
          <w:sz w:val="24"/>
          <w:szCs w:val="24"/>
          <w:lang w:val="id-ID" w:eastAsia="id-ID"/>
        </w:rPr>
        <w:t>Theory Of Planned Behavior</w:t>
      </w:r>
      <w:r w:rsidR="00D03C47" w:rsidRPr="0008731D">
        <w:rPr>
          <w:rFonts w:ascii="Times New Roman" w:eastAsiaTheme="minorEastAsia" w:hAnsi="Times New Roman"/>
          <w:color w:val="000000"/>
          <w:sz w:val="24"/>
          <w:szCs w:val="24"/>
          <w:lang w:val="id-ID" w:eastAsia="id-ID"/>
        </w:rPr>
        <w:t xml:space="preserve"> (TPB)</w:t>
      </w:r>
    </w:p>
    <w:p w14:paraId="4AFC616E" w14:textId="541EC9F7" w:rsidR="00D03C47" w:rsidRPr="0008731D" w:rsidRDefault="00E64682" w:rsidP="00D03C47">
      <w:pPr>
        <w:autoSpaceDE w:val="0"/>
        <w:autoSpaceDN w:val="0"/>
        <w:adjustRightInd w:val="0"/>
        <w:spacing w:after="0" w:line="360" w:lineRule="auto"/>
        <w:jc w:val="both"/>
        <w:rPr>
          <w:rFonts w:ascii="Times New Roman" w:eastAsiaTheme="minorEastAsia" w:hAnsi="Times New Roman"/>
          <w:bCs/>
          <w:sz w:val="24"/>
          <w:szCs w:val="24"/>
          <w:lang w:val="id-ID" w:eastAsia="id-ID"/>
        </w:rPr>
      </w:pPr>
      <w:r w:rsidRPr="0008731D">
        <w:rPr>
          <w:rFonts w:ascii="Times New Roman" w:eastAsiaTheme="minorEastAsia" w:hAnsi="Times New Roman"/>
          <w:bCs/>
          <w:sz w:val="24"/>
          <w:szCs w:val="24"/>
          <w:lang w:val="id-ID" w:eastAsia="id-ID"/>
        </w:rPr>
        <w:t>4</w:t>
      </w:r>
      <w:r w:rsidR="00D03C47" w:rsidRPr="0008731D">
        <w:rPr>
          <w:rFonts w:ascii="Times New Roman" w:eastAsiaTheme="minorEastAsia" w:hAnsi="Times New Roman"/>
          <w:bCs/>
          <w:sz w:val="24"/>
          <w:szCs w:val="24"/>
          <w:lang w:val="id-ID" w:eastAsia="id-ID"/>
        </w:rPr>
        <w:t xml:space="preserve">.3.1. </w:t>
      </w:r>
      <w:r w:rsidR="00D03C47" w:rsidRPr="0008731D">
        <w:rPr>
          <w:rFonts w:ascii="Times New Roman" w:eastAsiaTheme="minorHAnsi" w:hAnsi="Times New Roman"/>
          <w:color w:val="000000"/>
          <w:sz w:val="24"/>
          <w:szCs w:val="24"/>
          <w:lang w:val="id-ID"/>
        </w:rPr>
        <w:t xml:space="preserve">Pengertian </w:t>
      </w:r>
      <w:r w:rsidR="00D03C47" w:rsidRPr="0008731D">
        <w:rPr>
          <w:rFonts w:ascii="Times New Roman" w:eastAsiaTheme="minorHAnsi" w:hAnsi="Times New Roman"/>
          <w:i/>
          <w:color w:val="000000"/>
          <w:sz w:val="24"/>
          <w:szCs w:val="24"/>
          <w:lang w:val="id-ID"/>
        </w:rPr>
        <w:t>Theory Of Planned Behavior</w:t>
      </w:r>
      <w:r w:rsidR="00D03C47" w:rsidRPr="0008731D">
        <w:rPr>
          <w:rFonts w:ascii="Times New Roman" w:eastAsiaTheme="minorHAnsi" w:hAnsi="Times New Roman"/>
          <w:color w:val="000000"/>
          <w:sz w:val="24"/>
          <w:szCs w:val="24"/>
          <w:lang w:val="id-ID"/>
        </w:rPr>
        <w:t xml:space="preserve"> (TPB)</w:t>
      </w:r>
    </w:p>
    <w:p w14:paraId="4F328A7C" w14:textId="77777777" w:rsidR="00D03C47" w:rsidRPr="00D03C47" w:rsidRDefault="00D03C47" w:rsidP="00D03C47">
      <w:pPr>
        <w:autoSpaceDE w:val="0"/>
        <w:autoSpaceDN w:val="0"/>
        <w:adjustRightInd w:val="0"/>
        <w:spacing w:after="0" w:line="360" w:lineRule="auto"/>
        <w:jc w:val="both"/>
        <w:rPr>
          <w:rFonts w:ascii="Times New Roman" w:eastAsiaTheme="minorEastAsia" w:hAnsi="Times New Roman"/>
          <w:bCs/>
          <w:sz w:val="24"/>
          <w:szCs w:val="24"/>
          <w:lang w:val="id-ID" w:eastAsia="id-ID"/>
        </w:rPr>
      </w:pPr>
      <w:r w:rsidRPr="00D03C47">
        <w:rPr>
          <w:rFonts w:ascii="Times New Roman" w:eastAsiaTheme="minorEastAsia" w:hAnsi="Times New Roman"/>
          <w:b/>
          <w:bCs/>
          <w:sz w:val="24"/>
          <w:szCs w:val="24"/>
          <w:lang w:val="id-ID" w:eastAsia="id-ID"/>
        </w:rPr>
        <w:tab/>
        <w:t xml:space="preserve"> </w:t>
      </w:r>
      <w:r w:rsidRPr="00D03C47">
        <w:rPr>
          <w:rFonts w:ascii="Times New Roman" w:eastAsiaTheme="minorEastAsia" w:hAnsi="Times New Roman"/>
          <w:bCs/>
          <w:sz w:val="24"/>
          <w:szCs w:val="24"/>
          <w:lang w:val="id-ID" w:eastAsia="id-ID"/>
        </w:rPr>
        <w:t>Teori Perilaku Terencana (</w:t>
      </w:r>
      <w:r w:rsidRPr="00D03C47">
        <w:rPr>
          <w:rFonts w:ascii="Times New Roman" w:eastAsiaTheme="minorEastAsia" w:hAnsi="Times New Roman"/>
          <w:bCs/>
          <w:i/>
          <w:sz w:val="24"/>
          <w:szCs w:val="24"/>
          <w:lang w:val="id-ID" w:eastAsia="id-ID"/>
        </w:rPr>
        <w:t>Theory of Planned Behavior</w:t>
      </w:r>
      <w:r w:rsidRPr="00D03C47">
        <w:rPr>
          <w:rFonts w:ascii="Times New Roman" w:eastAsiaTheme="minorEastAsia" w:hAnsi="Times New Roman"/>
          <w:bCs/>
          <w:sz w:val="24"/>
          <w:szCs w:val="24"/>
          <w:lang w:val="id-ID" w:eastAsia="id-ID"/>
        </w:rPr>
        <w:t>/ disingkat TPB) merupakan inovasi dari Teori Tindakan Beralasan (</w:t>
      </w:r>
      <w:r w:rsidRPr="00D03C47">
        <w:rPr>
          <w:rFonts w:ascii="Times New Roman" w:eastAsiaTheme="minorEastAsia" w:hAnsi="Times New Roman"/>
          <w:bCs/>
          <w:i/>
          <w:sz w:val="24"/>
          <w:szCs w:val="24"/>
          <w:lang w:val="id-ID" w:eastAsia="id-ID"/>
        </w:rPr>
        <w:t>Theory of Reasoned Action</w:t>
      </w:r>
      <w:r w:rsidRPr="00D03C47">
        <w:rPr>
          <w:rFonts w:ascii="Times New Roman" w:eastAsiaTheme="minorEastAsia" w:hAnsi="Times New Roman"/>
          <w:bCs/>
          <w:sz w:val="24"/>
          <w:szCs w:val="24"/>
          <w:lang w:val="id-ID" w:eastAsia="id-ID"/>
        </w:rPr>
        <w:t xml:space="preserve">/ TRA) yang mulanya dikenalkan oleh Ajzen dan Fishbean (1975). Inovasi teori tindakan beralasan menjadi teori perilaku terencana dilakukan Ajzen untuk menunjukan perilaku manusia secara lebih spesifik. Teori ini digunakan untuk memahami, memperkirakan dan mengubah perilaku manusia (Poswa-Scholzen, 1985). Dan cara kerja TPB adalah dengan mengumpulkan informasi tentang varibel-variabel yang ada dalam teori. Terdapat 5 (lima) variabel dalam TPB yakni; sikap, norma subjektif, control perilaku, niat atau minat, dan perilaku. Sikap diartikan sebagai keyakinan dalam berperilaku atau keyakinan tentang kemungkinan dampak yang akan terjadi dalam berperilaku. Sikap juga merupakan evaluasi untuk suatu objek, konsep, atau perilaku yang menggambarkan baik atau buruk, suka atau tidak suka (Ajzen, Fishbein, &amp; Fishbein, 2011) dalam </w:t>
      </w:r>
      <w:r w:rsidRPr="00D03C47">
        <w:rPr>
          <w:rFonts w:ascii="Times New Roman" w:eastAsiaTheme="minorEastAsia" w:hAnsi="Times New Roman"/>
          <w:bCs/>
          <w:sz w:val="24"/>
          <w:szCs w:val="24"/>
          <w:lang w:val="id-ID" w:eastAsia="id-ID"/>
        </w:rPr>
        <w:fldChar w:fldCharType="begin" w:fldLock="1"/>
      </w:r>
      <w:r w:rsidRPr="00D03C47">
        <w:rPr>
          <w:rFonts w:ascii="Times New Roman" w:eastAsiaTheme="minorEastAsia" w:hAnsi="Times New Roman"/>
          <w:bCs/>
          <w:sz w:val="24"/>
          <w:szCs w:val="24"/>
          <w:lang w:val="id-ID" w:eastAsia="id-ID"/>
        </w:rPr>
        <w:instrText>ADDIN CSL_CITATION {"citationItems":[{"id":"ITEM-1","itemData":{"DOI":"10.33476/jeba.v3i2.960","ISSN":"2527-7499","abstract":"Millennial generation is a generation born between 1980 and 2000. The number of millennial in Indonesia now reaches almost half of Indonesia's population. As a country with 87.2% of its population Muslim, it is a potential market for halal restaurants. This paper describes the behavior of Muslim millennial consumers in restaurants that have halal certificates in Indonesia. Research with the approach of the theory of planned behavior or planned training theory proposed by Ajzen (1991). The method used is Structural Equation Modeling (SEM) which analyzed using AMOS 24 program. The results of this study show that subjective norms and behavioral control have significant positive effect on consumer consumption interest. Interest in consumer consumption has asignificant positive effect on consumer behavior. While consumer behavior control does not affect consumer behavior.","author":[{"dropping-particle":"","family":"Yulita Amalia","given":"Rika","non-dropping-particle":"","parse-names":false,"suffix":""},{"dropping-particle":"","family":"Fauziah","given":"Syifa","non-dropping-particle":"","parse-names":false,"suffix":""}],"container-title":"JEBA (Journal of Economics and Business Aseanomics)","id":"ITEM-1","issue":"2","issued":{"date-parts":[["2019"]]},"page":"200-218","title":"Perilaku Konsumen Milenial Muslim Pada Resto Bersertifikat Halal Di Indonesia: Implementasi Teori Perilaku Terencana Ajzen","type":"article-journal","volume":"3"},"uris":["http://www.mendeley.com/documents/?uuid=41e2e5b0-8458-4d9a-a1b1-cc55eb58330d"]}],"mendeley":{"formattedCitation":"(Yulita Amalia &amp; Fauziah, 2019)","plainTextFormattedCitation":"(Yulita Amalia &amp; Fauziah, 2019)","previouslyFormattedCitation":"(Yulita Amalia &amp; Fauziah, 2019)"},"properties":{"noteIndex":0},"schema":"https://github.com/citation-style-language/schema/raw/master/csl-citation.json"}</w:instrText>
      </w:r>
      <w:r w:rsidRPr="00D03C47">
        <w:rPr>
          <w:rFonts w:ascii="Times New Roman" w:eastAsiaTheme="minorEastAsia" w:hAnsi="Times New Roman"/>
          <w:bCs/>
          <w:sz w:val="24"/>
          <w:szCs w:val="24"/>
          <w:lang w:val="id-ID" w:eastAsia="id-ID"/>
        </w:rPr>
        <w:fldChar w:fldCharType="separate"/>
      </w:r>
      <w:r w:rsidRPr="00D03C47">
        <w:rPr>
          <w:rFonts w:ascii="Times New Roman" w:eastAsiaTheme="minorEastAsia" w:hAnsi="Times New Roman"/>
          <w:bCs/>
          <w:noProof/>
          <w:sz w:val="24"/>
          <w:szCs w:val="24"/>
          <w:lang w:val="id-ID" w:eastAsia="id-ID"/>
        </w:rPr>
        <w:t>(Yulita Amalia &amp; Fauziah, 2019)</w:t>
      </w:r>
      <w:r w:rsidRPr="00D03C47">
        <w:rPr>
          <w:rFonts w:ascii="Times New Roman" w:eastAsiaTheme="minorEastAsia" w:hAnsi="Times New Roman"/>
          <w:bCs/>
          <w:sz w:val="24"/>
          <w:szCs w:val="24"/>
          <w:lang w:val="id-ID" w:eastAsia="id-ID"/>
        </w:rPr>
        <w:fldChar w:fldCharType="end"/>
      </w:r>
      <w:r w:rsidRPr="00D03C47">
        <w:rPr>
          <w:rFonts w:ascii="Times New Roman" w:eastAsiaTheme="minorEastAsia" w:hAnsi="Times New Roman"/>
          <w:bCs/>
          <w:sz w:val="24"/>
          <w:szCs w:val="24"/>
          <w:lang w:val="id-ID" w:eastAsia="id-ID"/>
        </w:rPr>
        <w:t xml:space="preserve">. </w:t>
      </w:r>
    </w:p>
    <w:p w14:paraId="60F79980" w14:textId="77777777" w:rsidR="00D03C47" w:rsidRPr="00D03C47" w:rsidRDefault="00D03C47" w:rsidP="00D03C47">
      <w:pPr>
        <w:autoSpaceDE w:val="0"/>
        <w:autoSpaceDN w:val="0"/>
        <w:adjustRightInd w:val="0"/>
        <w:spacing w:after="0" w:line="360" w:lineRule="auto"/>
        <w:ind w:firstLine="589"/>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Dalam agregat masing-masing, keyakinan perilaku menghasilkan sikap yang menguntungkan atau tidak menguntungkan terhadap perilaku; keyakinan normatif menghasilkan tekanan sosial yang dirasakan atau norma subjektif; dan keyakinan kontrol menimbulkan kontrol perilaku yang dirasakan atau self-efficacy. Pengaruh sikap terhadap perilaku dan norma subjektif pada niat dimoderasi oleh persepsi kontrol perilaku. Sebagai aturan umum, semakin baik sikap dan norma subjektif, dan semakin besar kontrol yang dirasakan, semakin kuat niat orang tersebut untuk melakukan perilaku yang bersangkutan.</w:t>
      </w:r>
    </w:p>
    <w:p w14:paraId="15C8B744" w14:textId="77777777" w:rsidR="00D03C47" w:rsidRPr="00D03C47" w:rsidRDefault="00D03C47" w:rsidP="00D03C47">
      <w:pPr>
        <w:autoSpaceDE w:val="0"/>
        <w:autoSpaceDN w:val="0"/>
        <w:adjustRightInd w:val="0"/>
        <w:spacing w:after="0" w:line="360" w:lineRule="auto"/>
        <w:ind w:firstLine="589"/>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Akhirnya, dengan tingkat kontrol aktual yang memadai atas perilaku, orang diharapkan untuk melaksanakan niat mereka ketika ada kesempatan. Dengan demikian, niat dianggap sebagai anteseden langsung dari perilaku. Sejauh kontrol perilaku yang dirasakan benar, itu dapat berfungsi sebagai proxy untuk kontrol aktual dan berkontribusi pada prediksi perilaku yang dimaksud (Ajzen, 2019) dalam Bosnjak, M., Ajzen, I., &amp; Schmidt, P. (2020).</w:t>
      </w:r>
    </w:p>
    <w:p w14:paraId="502B7788" w14:textId="77777777" w:rsidR="00D03C47" w:rsidRPr="00D03C47" w:rsidRDefault="00D03C47" w:rsidP="00D03C47">
      <w:pPr>
        <w:autoSpaceDE w:val="0"/>
        <w:autoSpaceDN w:val="0"/>
        <w:adjustRightInd w:val="0"/>
        <w:spacing w:after="0" w:line="360" w:lineRule="auto"/>
        <w:ind w:firstLine="589"/>
        <w:jc w:val="both"/>
        <w:rPr>
          <w:rFonts w:ascii="Times New Roman" w:eastAsiaTheme="minorEastAsia" w:hAnsi="Times New Roman"/>
          <w:bCs/>
          <w:sz w:val="24"/>
          <w:szCs w:val="24"/>
          <w:lang w:val="id-ID" w:eastAsia="id-ID"/>
        </w:rPr>
      </w:pPr>
    </w:p>
    <w:p w14:paraId="2E956F5A" w14:textId="55B99979" w:rsidR="00D03C47" w:rsidRPr="0008731D" w:rsidRDefault="00E64682" w:rsidP="00D03C47">
      <w:pPr>
        <w:autoSpaceDE w:val="0"/>
        <w:autoSpaceDN w:val="0"/>
        <w:adjustRightInd w:val="0"/>
        <w:spacing w:after="0" w:line="360" w:lineRule="auto"/>
        <w:jc w:val="both"/>
        <w:rPr>
          <w:rFonts w:ascii="Times New Roman" w:eastAsiaTheme="minorEastAsia" w:hAnsi="Times New Roman"/>
          <w:bCs/>
          <w:sz w:val="24"/>
          <w:szCs w:val="24"/>
          <w:lang w:val="id-ID" w:eastAsia="id-ID"/>
        </w:rPr>
      </w:pPr>
      <w:r w:rsidRPr="0008731D">
        <w:rPr>
          <w:rFonts w:ascii="Times New Roman" w:eastAsiaTheme="minorEastAsia" w:hAnsi="Times New Roman"/>
          <w:bCs/>
          <w:sz w:val="24"/>
          <w:szCs w:val="24"/>
          <w:lang w:val="id-ID" w:eastAsia="id-ID"/>
        </w:rPr>
        <w:t>4</w:t>
      </w:r>
      <w:r w:rsidR="00D03C47" w:rsidRPr="0008731D">
        <w:rPr>
          <w:rFonts w:ascii="Times New Roman" w:eastAsiaTheme="minorEastAsia" w:hAnsi="Times New Roman"/>
          <w:bCs/>
          <w:sz w:val="24"/>
          <w:szCs w:val="24"/>
          <w:lang w:val="id-ID" w:eastAsia="id-ID"/>
        </w:rPr>
        <w:t xml:space="preserve">.3.2. </w:t>
      </w:r>
      <w:r w:rsidR="00D03C47" w:rsidRPr="0008731D">
        <w:rPr>
          <w:rFonts w:ascii="Times New Roman" w:eastAsiaTheme="minorHAnsi" w:hAnsi="Times New Roman"/>
          <w:color w:val="000000"/>
          <w:sz w:val="24"/>
          <w:szCs w:val="24"/>
          <w:lang w:val="id-ID"/>
        </w:rPr>
        <w:t>Niat Untuk Menggunakan</w:t>
      </w:r>
    </w:p>
    <w:p w14:paraId="3DF9F02D" w14:textId="106437C5" w:rsidR="00D03C47" w:rsidRPr="00D03C47" w:rsidRDefault="00D03C47" w:rsidP="00E63C3C">
      <w:pPr>
        <w:spacing w:after="0" w:line="360" w:lineRule="auto"/>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ab/>
        <w:t xml:space="preserve"> Niat Untuk Menggunakan </w:t>
      </w:r>
      <w:r w:rsidRPr="00D03C47">
        <w:rPr>
          <w:rFonts w:ascii="Times New Roman" w:hAnsi="Times New Roman"/>
          <w:sz w:val="24"/>
          <w:szCs w:val="24"/>
        </w:rPr>
        <w:t xml:space="preserve">Merupakan sikap atau perilaku yang cenderung ingin menggunakan suatu teknologi (Widyapraba et al., </w:t>
      </w:r>
      <w:proofErr w:type="gramStart"/>
      <w:r w:rsidRPr="00D03C47">
        <w:rPr>
          <w:rFonts w:ascii="Times New Roman" w:hAnsi="Times New Roman"/>
          <w:sz w:val="24"/>
          <w:szCs w:val="24"/>
        </w:rPr>
        <w:t xml:space="preserve">2016). Suatu kecenderungan </w:t>
      </w:r>
      <w:r w:rsidRPr="00D03C47">
        <w:rPr>
          <w:rFonts w:ascii="Times New Roman" w:hAnsi="Times New Roman"/>
          <w:sz w:val="24"/>
          <w:szCs w:val="24"/>
        </w:rPr>
        <w:lastRenderedPageBreak/>
        <w:t>intensi dari penggua untuk menggunakan teknologi yang diberikan.</w:t>
      </w:r>
      <w:proofErr w:type="gramEnd"/>
      <w:r w:rsidRPr="00D03C47">
        <w:rPr>
          <w:rFonts w:ascii="Times New Roman" w:hAnsi="Times New Roman"/>
          <w:sz w:val="24"/>
          <w:szCs w:val="24"/>
        </w:rPr>
        <w:t xml:space="preserve"> </w:t>
      </w:r>
      <w:proofErr w:type="gramStart"/>
      <w:r w:rsidRPr="00D03C47">
        <w:rPr>
          <w:rFonts w:ascii="Times New Roman" w:hAnsi="Times New Roman"/>
          <w:sz w:val="24"/>
          <w:szCs w:val="24"/>
        </w:rPr>
        <w:t>Hal tersebut dapat dilihat dari sikap seseorang dalam melihat perkembangan teknologi yang ada.</w:t>
      </w:r>
      <w:proofErr w:type="gramEnd"/>
      <w:r w:rsidRPr="00D03C47">
        <w:rPr>
          <w:rFonts w:ascii="Times New Roman" w:hAnsi="Times New Roman"/>
          <w:sz w:val="24"/>
          <w:szCs w:val="24"/>
        </w:rPr>
        <w:t xml:space="preserve"> </w:t>
      </w:r>
      <w:proofErr w:type="gramStart"/>
      <w:r w:rsidRPr="00D03C47">
        <w:rPr>
          <w:rFonts w:ascii="Times New Roman" w:hAnsi="Times New Roman"/>
          <w:sz w:val="24"/>
          <w:szCs w:val="24"/>
        </w:rPr>
        <w:t>Intention to use dipengaruhi oleh budaya, sosial, pribadi dan psikologi.</w:t>
      </w:r>
      <w:proofErr w:type="gramEnd"/>
      <w:r w:rsidRPr="00D03C47">
        <w:rPr>
          <w:rFonts w:ascii="Times New Roman" w:hAnsi="Times New Roman"/>
          <w:sz w:val="24"/>
          <w:szCs w:val="24"/>
        </w:rPr>
        <w:t xml:space="preserve"> </w:t>
      </w:r>
      <w:proofErr w:type="gramStart"/>
      <w:r w:rsidRPr="00D03C47">
        <w:rPr>
          <w:rFonts w:ascii="Times New Roman" w:hAnsi="Times New Roman"/>
          <w:sz w:val="24"/>
          <w:szCs w:val="24"/>
        </w:rPr>
        <w:t xml:space="preserve">Faktor-faktor psikologi yang mempengaruhi keputusan konsumen diantaranya adalah motivasi, belajar, </w:t>
      </w:r>
      <w:r w:rsidR="00E63C3C">
        <w:rPr>
          <w:rFonts w:ascii="Times New Roman" w:hAnsi="Times New Roman"/>
          <w:sz w:val="24"/>
          <w:szCs w:val="24"/>
        </w:rPr>
        <w:t>pendapat, keyakinan, dan sikap</w:t>
      </w:r>
      <w:r w:rsidR="00E63C3C">
        <w:rPr>
          <w:rFonts w:ascii="Times New Roman" w:hAnsi="Times New Roman"/>
          <w:sz w:val="24"/>
          <w:szCs w:val="24"/>
          <w:lang w:val="id-ID"/>
        </w:rPr>
        <w:t>.</w:t>
      </w:r>
      <w:proofErr w:type="gramEnd"/>
    </w:p>
    <w:p w14:paraId="387FCB2F" w14:textId="77777777" w:rsidR="00D03C47" w:rsidRPr="00D03C47" w:rsidRDefault="00D03C47" w:rsidP="00D03C47">
      <w:pPr>
        <w:spacing w:after="0" w:line="360" w:lineRule="auto"/>
        <w:ind w:firstLine="589"/>
        <w:jc w:val="both"/>
        <w:rPr>
          <w:rFonts w:ascii="Times New Roman" w:hAnsi="Times New Roman"/>
          <w:sz w:val="24"/>
          <w:szCs w:val="24"/>
          <w:lang w:val="id-ID"/>
        </w:rPr>
      </w:pPr>
      <w:r w:rsidRPr="00D03C47">
        <w:rPr>
          <w:rFonts w:ascii="Times New Roman" w:hAnsi="Times New Roman"/>
          <w:sz w:val="24"/>
          <w:szCs w:val="24"/>
          <w:lang w:val="id-ID"/>
        </w:rPr>
        <w:t xml:space="preserve">Menurut </w:t>
      </w:r>
      <w:r w:rsidRPr="00D03C47">
        <w:rPr>
          <w:rFonts w:ascii="Times New Roman" w:hAnsi="Times New Roman"/>
          <w:sz w:val="24"/>
          <w:szCs w:val="24"/>
          <w:lang w:val="id-ID"/>
        </w:rPr>
        <w:fldChar w:fldCharType="begin" w:fldLock="1"/>
      </w:r>
      <w:r w:rsidRPr="00D03C47">
        <w:rPr>
          <w:rFonts w:ascii="Times New Roman" w:hAnsi="Times New Roman"/>
          <w:sz w:val="24"/>
          <w:szCs w:val="24"/>
          <w:lang w:val="id-ID"/>
        </w:rPr>
        <w:instrText>ADDIN CSL_CITATION {"citationItems":[{"id":"ITEM-1","itemData":{"DOI":"10.24912/jmieb.v4i2.7802","ISSN":"2579-6224","abstract":"Tujuan penelitian ini adalah untuk menguji secara empiris pengaruh kualitas website, reputasi website dan persepsi risiko terhadap minat beli dari pengunjung website atau aplikasi e-commerce. Penelitian ini menggunakan metode sampling non probability dengan teknik convenience sampling. Sampel berjumlah 203 responden yang mayoritas adalah karyawan BUMN, PNS atau swasta. Partial Least Squares – Structural Equation Model (PLS – SEM) digunakan untuk melakukan analisis data dengan menggunakan softwate Smart PLS 3.3.0. Hasil penelitian ini menunjukan bahwa perusahaan telah memiliki kualitas website dan reputasi website yang baik, sehingga kualitas website dan reputasi website memiliki pengaruh positif terhadap minat beli. Hasil penelitian ini juga menunjukkan bahwa perusahaan dipersepsikan sebagai website/aplikasi dengan risiko netral, sehingga persepsi risiko tidak memiliki pengaruh terhadap minat beli. Penelitian ini menyarankan agar perusahaan mempertahankan dan meningkatkan kualitas website dan reputasi website untuk meningkatkan minat beli pengunjung. Dan dikarenakan perusahaan adalah platform e-commerce yang bekerja sama dengan penjual dan kurir pihak ketiga, maka perusahaan agar menetapkan peraturan yang tegas untuk menjamin potensi risiko yang minimal pada saat transaksi.  The purpose of this research is to investigate the effects of website quality, website reputation and perceived risk on purchase intention towards visitors of e-commerce website or application. This research uses non probability sampling method with convenience sampling technique. The sample number is 203 respondents which mostly are state-owned, public or private sector employees. Partial Least Squares – Structural Equation Modeling (PLS – SEM) is used to analyze research data by using Smart PLS 3.3.0 software. The findings show the company already has good website quality and good website reputation and therefore website quality and website reputation have positive effects on purchase intention. The findings also show that the website/application is perceived as non risky website/application and therefore perceived risk has no effect on purchase intention. The findings suggest that the company should maintain and enhance its website quality and website reputation in order to increase visitors’ purchase intention. And since the company is an e-commerce platform that has agreements with third-party sellers and courier services, it has to establish rigid standard operating procedures…","author":[{"dropping-particle":"","family":"Jundrio","given":"Harry","non-dropping-particle":"","parse-names":false,"suffix":""},{"dropping-particle":"","family":"Keni","given":"Keni","non-dropping-particle":"","parse-names":false,"suffix":""}],"container-title":"Jurnal Muara Ilmu Ekonomi dan Bisnis","id":"ITEM-1","issue":"2","issued":{"date-parts":[["2020"]]},"page":"229","title":"Pengaruh Website Quality, Website Reputation Dan Perceived Risk Terhadap Purchase Intention Pada Perusahahaan E-Commerce","type":"article-journal","volume":"4"},"uris":["http://www.mendeley.com/documents/?uuid=912556ae-9b2e-408e-b9fe-d592a9625b5b"]}],"mendeley":{"formattedCitation":"(Jundrio &amp; Keni, 2020)","plainTextFormattedCitation":"(Jundrio &amp; Keni, 2020)","previouslyFormattedCitation":"(Jundrio &amp; Keni, 2020)"},"properties":{"noteIndex":0},"schema":"https://github.com/citation-style-language/schema/raw/master/csl-citation.json"}</w:instrText>
      </w:r>
      <w:r w:rsidRPr="00D03C47">
        <w:rPr>
          <w:rFonts w:ascii="Times New Roman" w:hAnsi="Times New Roman"/>
          <w:sz w:val="24"/>
          <w:szCs w:val="24"/>
          <w:lang w:val="id-ID"/>
        </w:rPr>
        <w:fldChar w:fldCharType="separate"/>
      </w:r>
      <w:r w:rsidRPr="00D03C47">
        <w:rPr>
          <w:rFonts w:ascii="Times New Roman" w:hAnsi="Times New Roman"/>
          <w:noProof/>
          <w:sz w:val="24"/>
          <w:szCs w:val="24"/>
          <w:lang w:val="id-ID"/>
        </w:rPr>
        <w:t>(Jundrio &amp; Keni, 2020)</w:t>
      </w:r>
      <w:r w:rsidRPr="00D03C47">
        <w:rPr>
          <w:rFonts w:ascii="Times New Roman" w:hAnsi="Times New Roman"/>
          <w:sz w:val="24"/>
          <w:szCs w:val="24"/>
          <w:lang w:val="id-ID"/>
        </w:rPr>
        <w:fldChar w:fldCharType="end"/>
      </w:r>
      <w:r w:rsidRPr="00D03C47">
        <w:rPr>
          <w:rFonts w:ascii="Times New Roman" w:hAnsi="Times New Roman"/>
          <w:sz w:val="24"/>
          <w:szCs w:val="24"/>
          <w:lang w:val="id-ID"/>
        </w:rPr>
        <w:t xml:space="preserve"> niat penggunaan itu berpusat dalam tujuan yang timbul dari seseorang yang memanfaatkan media ataupun aplikasi tertentu dalam melakukan proses transaksi pembelian, pembayaran atau transaksi lainnya.</w:t>
      </w:r>
    </w:p>
    <w:p w14:paraId="19A2A5F0" w14:textId="77777777" w:rsidR="00D03C47" w:rsidRPr="00D03C47" w:rsidRDefault="00D03C47" w:rsidP="00D03C47">
      <w:pPr>
        <w:spacing w:after="0" w:line="360" w:lineRule="auto"/>
        <w:ind w:firstLine="589"/>
        <w:jc w:val="both"/>
        <w:rPr>
          <w:rFonts w:ascii="Times New Roman" w:hAnsi="Times New Roman"/>
          <w:sz w:val="24"/>
          <w:szCs w:val="24"/>
          <w:lang w:val="id-ID"/>
        </w:rPr>
      </w:pPr>
      <w:r w:rsidRPr="00D03C47">
        <w:rPr>
          <w:rFonts w:ascii="Times New Roman" w:hAnsi="Times New Roman"/>
          <w:sz w:val="24"/>
          <w:szCs w:val="24"/>
        </w:rPr>
        <w:t xml:space="preserve">Intention juga bisa dilihat dari bagaimana pengguna memanfaatkan layanannya untuk kebutuhannya, apakah sistem sesuai dengan kebutuhan mereka maka mereka </w:t>
      </w:r>
      <w:proofErr w:type="gramStart"/>
      <w:r w:rsidRPr="00D03C47">
        <w:rPr>
          <w:rFonts w:ascii="Times New Roman" w:hAnsi="Times New Roman"/>
          <w:sz w:val="24"/>
          <w:szCs w:val="24"/>
        </w:rPr>
        <w:t>akan</w:t>
      </w:r>
      <w:proofErr w:type="gramEnd"/>
      <w:r w:rsidRPr="00D03C47">
        <w:rPr>
          <w:rFonts w:ascii="Times New Roman" w:hAnsi="Times New Roman"/>
          <w:sz w:val="24"/>
          <w:szCs w:val="24"/>
        </w:rPr>
        <w:t xml:space="preserve"> memiliki niat untuk menggunakan layanan tersebut (Rahmawati, 2015). </w:t>
      </w:r>
    </w:p>
    <w:p w14:paraId="0FC4B631" w14:textId="77777777" w:rsidR="00D03C47" w:rsidRPr="00D03C47" w:rsidRDefault="00D03C47" w:rsidP="00D03C47">
      <w:pPr>
        <w:spacing w:after="0" w:line="360" w:lineRule="auto"/>
        <w:ind w:firstLine="589"/>
        <w:jc w:val="both"/>
        <w:rPr>
          <w:rFonts w:ascii="Times New Roman" w:hAnsi="Times New Roman"/>
          <w:sz w:val="24"/>
          <w:szCs w:val="24"/>
        </w:rPr>
      </w:pPr>
      <w:r w:rsidRPr="00D03C47">
        <w:rPr>
          <w:rFonts w:ascii="Times New Roman" w:hAnsi="Times New Roman"/>
          <w:sz w:val="24"/>
          <w:szCs w:val="24"/>
        </w:rPr>
        <w:t>menurut (Mirabi et a l , 2015)</w:t>
      </w:r>
      <w:r w:rsidRPr="00D03C47">
        <w:rPr>
          <w:rFonts w:ascii="Times New Roman" w:hAnsi="Times New Roman"/>
          <w:sz w:val="24"/>
          <w:szCs w:val="24"/>
          <w:lang w:val="id-ID"/>
        </w:rPr>
        <w:t xml:space="preserve"> dalam </w:t>
      </w:r>
      <w:r w:rsidRPr="00D03C47">
        <w:rPr>
          <w:rFonts w:ascii="Times New Roman" w:hAnsi="Times New Roman"/>
          <w:sz w:val="24"/>
          <w:szCs w:val="24"/>
          <w:lang w:val="id-ID"/>
        </w:rPr>
        <w:fldChar w:fldCharType="begin" w:fldLock="1"/>
      </w:r>
      <w:r w:rsidRPr="00D03C47">
        <w:rPr>
          <w:rFonts w:ascii="Times New Roman" w:hAnsi="Times New Roman"/>
          <w:sz w:val="24"/>
          <w:szCs w:val="24"/>
          <w:lang w:val="id-ID"/>
        </w:rPr>
        <w:instrText>ADDIN CSL_CITATION {"citationItems":[{"id":"ITEM-1","itemData":{"author":[{"dropping-particle":"","family":"Nadia","given":"Gita","non-dropping-particle":"","parse-names":false,"suffix":""},{"dropping-particle":"","family":"Wiryawan","given":"Driya","non-dropping-particle":"","parse-names":false,"suffix":""},{"dropping-particle":"","family":"Asri","given":"Dwi","non-dropping-particle":"","parse-names":false,"suffix":""},{"dropping-particle":"","family":"Ambarwati","given":"Siti","non-dropping-particle":"","parse-names":false,"suffix":""}],"id":"ITEM-1","issue":"2","issued":{"date-parts":[["2022"]]},"page":"185-198","title":"KEMUDAHAN TERHADAP NIAT PENGGUNAAN E-WALLET SHOPEEPAY ( Studi Pada Pengguna ShopeePay di Bandar Lampung )","type":"article-journal","volume":"3"},"uris":["http://www.mendeley.com/documents/?uuid=8834e632-c3a0-4306-a671-f535ce155986"]}],"mendeley":{"formattedCitation":"(Nadia et al., 2022)","plainTextFormattedCitation":"(Nadia et al., 2022)","previouslyFormattedCitation":"(Nadia et al., 2022)"},"properties":{"noteIndex":0},"schema":"https://github.com/citation-style-language/schema/raw/master/csl-citation.json"}</w:instrText>
      </w:r>
      <w:r w:rsidRPr="00D03C47">
        <w:rPr>
          <w:rFonts w:ascii="Times New Roman" w:hAnsi="Times New Roman"/>
          <w:sz w:val="24"/>
          <w:szCs w:val="24"/>
          <w:lang w:val="id-ID"/>
        </w:rPr>
        <w:fldChar w:fldCharType="separate"/>
      </w:r>
      <w:r w:rsidRPr="00D03C47">
        <w:rPr>
          <w:rFonts w:ascii="Times New Roman" w:hAnsi="Times New Roman"/>
          <w:noProof/>
          <w:sz w:val="24"/>
          <w:szCs w:val="24"/>
          <w:lang w:val="id-ID"/>
        </w:rPr>
        <w:t>(Nadia et al., 2022)</w:t>
      </w:r>
      <w:r w:rsidRPr="00D03C47">
        <w:rPr>
          <w:rFonts w:ascii="Times New Roman" w:hAnsi="Times New Roman"/>
          <w:sz w:val="24"/>
          <w:szCs w:val="24"/>
          <w:lang w:val="id-ID"/>
        </w:rPr>
        <w:fldChar w:fldCharType="end"/>
      </w:r>
      <w:r w:rsidRPr="00D03C47">
        <w:rPr>
          <w:rFonts w:ascii="Times New Roman" w:hAnsi="Times New Roman"/>
          <w:sz w:val="24"/>
          <w:szCs w:val="24"/>
        </w:rPr>
        <w:t xml:space="preserve"> niat beli adalah pemakaian media yang lebih efektif dalam memperkirakan proses pembelian. </w:t>
      </w:r>
      <w:proofErr w:type="gramStart"/>
      <w:r w:rsidRPr="00D03C47">
        <w:rPr>
          <w:rFonts w:ascii="Times New Roman" w:hAnsi="Times New Roman"/>
          <w:sz w:val="24"/>
          <w:szCs w:val="24"/>
        </w:rPr>
        <w:t>Niat beli termasuk ke dalam jenis pengambilan keputusan konsumen yang mempelajari alasan untuk membeli merek tertentu.</w:t>
      </w:r>
      <w:proofErr w:type="gramEnd"/>
    </w:p>
    <w:p w14:paraId="088E2CA7" w14:textId="77777777" w:rsidR="00D03C47" w:rsidRPr="00D03C47" w:rsidRDefault="00D03C47" w:rsidP="00D03C47">
      <w:pPr>
        <w:spacing w:after="0" w:line="360" w:lineRule="auto"/>
        <w:ind w:firstLine="589"/>
        <w:jc w:val="both"/>
        <w:rPr>
          <w:rFonts w:ascii="Times New Roman" w:hAnsi="Times New Roman"/>
          <w:sz w:val="24"/>
          <w:szCs w:val="24"/>
          <w:lang w:val="id-ID"/>
        </w:rPr>
      </w:pPr>
      <w:r w:rsidRPr="00D03C47">
        <w:rPr>
          <w:rFonts w:ascii="Times New Roman" w:hAnsi="Times New Roman"/>
          <w:sz w:val="24"/>
          <w:szCs w:val="24"/>
          <w:lang w:val="id-ID"/>
        </w:rPr>
        <w:t xml:space="preserve">Berdasarkan pendapat para ahli di atas dapat disimpulkan bahwa niat untuk menggunakan adalah dimana seseorang siap untuk bertindak dan melakukan suatu perilaku yang diharapkan. </w:t>
      </w:r>
    </w:p>
    <w:p w14:paraId="5153B4A5" w14:textId="77777777" w:rsidR="00D03C47" w:rsidRPr="00D03C47" w:rsidRDefault="00D03C47" w:rsidP="00D03C47">
      <w:pPr>
        <w:spacing w:after="0" w:line="360" w:lineRule="auto"/>
        <w:ind w:firstLine="425"/>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Menurut Cheng (2014) dalam </w:t>
      </w:r>
      <w:r w:rsidRPr="00D03C47">
        <w:rPr>
          <w:rFonts w:ascii="Times New Roman" w:eastAsiaTheme="minorEastAsia" w:hAnsi="Times New Roman" w:cstheme="minorBidi"/>
          <w:sz w:val="24"/>
          <w:szCs w:val="24"/>
          <w:lang w:val="id-ID" w:eastAsia="id-ID"/>
        </w:rPr>
        <w:fldChar w:fldCharType="begin" w:fldLock="1"/>
      </w:r>
      <w:r w:rsidRPr="00D03C47">
        <w:rPr>
          <w:rFonts w:ascii="Times New Roman" w:eastAsiaTheme="minorEastAsia" w:hAnsi="Times New Roman" w:cstheme="minorBidi"/>
          <w:sz w:val="24"/>
          <w:szCs w:val="24"/>
          <w:lang w:val="id-ID" w:eastAsia="id-ID"/>
        </w:rPr>
        <w:instrText>ADDIN CSL_CITATION {"citationItems":[{"id":"ITEM-1","itemData":{"abstract":"Money as payment tools has developed rapidly over time. The development of money is also affected by the development of information technology, that created electronic money. Transaction volume and transaction value of electronic money has increase recently with the increasing of customer needs on payment tools. Many factors influence the consumer's desire to use electronic money. This research’s objectives are to test the effect of perceived benefits, perceptions of ease of use, trust and perceptions of risk to interest in using electronic money instruments. Taking a sample of 120 respondents from selected enrolled student of the school year 2016/2017 from Management Department Faculty of Economics and Business Diponegoro University. This research using nonprobability sampling technique for selecting respondents. The method of data analysis used is multiple regression analysis, where the analysis consist of validity test, reliability test, classical assumption test, multiple linear regression test, t test, and F test. The result shows that perceived usefulness, perceived ease of use and trust have positive and significant effect to intention to use, while perceived risk has negative and not significant effect to intention to use. Keywords:","author":[{"dropping-particle":"","family":"Yogananda","given":"Andrean Septa","non-dropping-particle":"","parse-names":false,"suffix":""},{"dropping-particle":"","family":"Dirgantara","given":"I Made Bayu","non-dropping-particle":"","parse-names":false,"suffix":""}],"container-title":"Diponegoro Journal of Management","id":"ITEM-1","issue":"4","issued":{"date-parts":[["2017"]]},"page":"1-7","title":"Pengaruh Persepsi Manfaat, Persepsi Kemudahan Penggunaan, Kepercayaan dan Persepsi Risiko Terhadap Minat Untuk Menggunakan Instrumen Uang Elektronik","type":"article-journal","volume":"6"},"uris":["http://www.mendeley.com/documents/?uuid=aad34057-2c59-4550-badb-a757268ecebe"]}],"mendeley":{"formattedCitation":"(Yogananda &amp; Dirgantara, 2017)","manualFormatting":"Yogananda &amp; Dirgantara (2017:4)","plainTextFormattedCitation":"(Yogananda &amp; Dirgantara, 2017)","previouslyFormattedCitation":"(Yogananda &amp; Dirgantara, 2017)"},"properties":{"noteIndex":0},"schema":"https://github.com/citation-style-language/schema/raw/master/csl-citation.json"}</w:instrText>
      </w:r>
      <w:r w:rsidRPr="00D03C47">
        <w:rPr>
          <w:rFonts w:ascii="Times New Roman" w:eastAsiaTheme="minorEastAsia" w:hAnsi="Times New Roman" w:cstheme="minorBidi"/>
          <w:sz w:val="24"/>
          <w:szCs w:val="24"/>
          <w:lang w:val="id-ID" w:eastAsia="id-ID"/>
        </w:rPr>
        <w:fldChar w:fldCharType="separate"/>
      </w:r>
      <w:r w:rsidRPr="00D03C47">
        <w:rPr>
          <w:rFonts w:ascii="Times New Roman" w:eastAsiaTheme="minorEastAsia" w:hAnsi="Times New Roman" w:cstheme="minorBidi"/>
          <w:noProof/>
          <w:sz w:val="24"/>
          <w:szCs w:val="24"/>
          <w:lang w:val="id-ID" w:eastAsia="id-ID"/>
        </w:rPr>
        <w:t>Yogananda &amp; Dirgantara (2017:4)</w:t>
      </w:r>
      <w:r w:rsidRPr="00D03C47">
        <w:rPr>
          <w:rFonts w:ascii="Times New Roman" w:eastAsiaTheme="minorEastAsia" w:hAnsi="Times New Roman" w:cstheme="minorBidi"/>
          <w:sz w:val="24"/>
          <w:szCs w:val="24"/>
          <w:lang w:val="id-ID" w:eastAsia="id-ID"/>
        </w:rPr>
        <w:fldChar w:fldCharType="end"/>
      </w:r>
      <w:r w:rsidRPr="00D03C47">
        <w:rPr>
          <w:rFonts w:ascii="Times New Roman" w:eastAsiaTheme="minorEastAsia" w:hAnsi="Times New Roman" w:cstheme="minorBidi"/>
          <w:sz w:val="24"/>
          <w:szCs w:val="24"/>
          <w:lang w:val="id-ID" w:eastAsia="id-ID"/>
        </w:rPr>
        <w:t xml:space="preserve">  mengemukakan bahwa Niat Penggunaan mobile commerce terdiri dari tiga indikator, yaitu: </w:t>
      </w:r>
    </w:p>
    <w:p w14:paraId="1345FDB4" w14:textId="77777777" w:rsidR="00D03C47" w:rsidRPr="00D03C47" w:rsidRDefault="00D03C47" w:rsidP="00D03C47">
      <w:pPr>
        <w:numPr>
          <w:ilvl w:val="0"/>
          <w:numId w:val="12"/>
        </w:numPr>
        <w:spacing w:after="0" w:line="360" w:lineRule="auto"/>
        <w:ind w:left="426" w:right="288" w:hanging="425"/>
        <w:contextualSpacing/>
        <w:jc w:val="both"/>
        <w:rPr>
          <w:rFonts w:ascii="Times New Roman" w:eastAsiaTheme="minorEastAsia" w:hAnsi="Times New Roman"/>
          <w:sz w:val="24"/>
          <w:szCs w:val="24"/>
          <w:lang w:val="id-ID" w:eastAsia="id-ID"/>
        </w:rPr>
      </w:pPr>
      <w:r w:rsidRPr="00D03C47">
        <w:rPr>
          <w:rFonts w:ascii="Times New Roman" w:eastAsiaTheme="minorEastAsia" w:hAnsi="Times New Roman"/>
          <w:sz w:val="24"/>
          <w:szCs w:val="24"/>
          <w:lang w:val="id-ID" w:eastAsia="id-ID"/>
        </w:rPr>
        <w:t>Akan menggunakan di masa depan Merupakan kondisi dimana seseorang memiliki suatu keinginan untuk menggunakan sesuatu di masa depan.</w:t>
      </w:r>
    </w:p>
    <w:p w14:paraId="7F229B1C" w14:textId="77777777" w:rsidR="00D03C47" w:rsidRPr="00D03C47" w:rsidRDefault="00D03C47" w:rsidP="00D03C47">
      <w:pPr>
        <w:numPr>
          <w:ilvl w:val="0"/>
          <w:numId w:val="12"/>
        </w:numPr>
        <w:spacing w:after="0" w:line="360" w:lineRule="auto"/>
        <w:ind w:left="426" w:right="288" w:hanging="425"/>
        <w:contextualSpacing/>
        <w:jc w:val="both"/>
        <w:rPr>
          <w:rFonts w:ascii="Times New Roman" w:eastAsiaTheme="minorEastAsia" w:hAnsi="Times New Roman"/>
          <w:sz w:val="24"/>
          <w:szCs w:val="24"/>
          <w:lang w:val="id-ID" w:eastAsia="id-ID"/>
        </w:rPr>
      </w:pPr>
      <w:r w:rsidRPr="00D03C47">
        <w:rPr>
          <w:rFonts w:ascii="Times New Roman" w:eastAsiaTheme="minorEastAsia" w:hAnsi="Times New Roman"/>
          <w:sz w:val="24"/>
          <w:szCs w:val="24"/>
          <w:lang w:val="id-ID" w:eastAsia="id-ID"/>
        </w:rPr>
        <w:t>Akan sering menggunakan di masa depan Merupakan Kondisi dimana seseorang memiliki keinginan untuk sering untuk menggunakan sesuatu di masa depan</w:t>
      </w:r>
    </w:p>
    <w:p w14:paraId="6DA56E44" w14:textId="77777777" w:rsidR="00D03C47" w:rsidRPr="00D03C47" w:rsidRDefault="00D03C47" w:rsidP="00D03C47">
      <w:pPr>
        <w:numPr>
          <w:ilvl w:val="0"/>
          <w:numId w:val="12"/>
        </w:numPr>
        <w:spacing w:after="0" w:line="360" w:lineRule="auto"/>
        <w:ind w:left="426" w:right="288" w:hanging="425"/>
        <w:contextualSpacing/>
        <w:jc w:val="both"/>
        <w:rPr>
          <w:rFonts w:ascii="Times New Roman" w:eastAsiaTheme="minorEastAsia" w:hAnsi="Times New Roman"/>
          <w:sz w:val="24"/>
          <w:szCs w:val="24"/>
          <w:lang w:val="id-ID" w:eastAsia="id-ID"/>
        </w:rPr>
      </w:pPr>
      <w:r w:rsidRPr="00D03C47">
        <w:rPr>
          <w:rFonts w:ascii="Times New Roman" w:eastAsiaTheme="minorEastAsia" w:hAnsi="Times New Roman"/>
          <w:sz w:val="24"/>
          <w:szCs w:val="24"/>
          <w:lang w:val="id-ID" w:eastAsia="id-ID"/>
        </w:rPr>
        <w:t>Akan tetap menggunakan di masa depan Merupakan suatu kondisi dimana seseorang memiliki keinginan untuk tetap menggunakan di masa depan.</w:t>
      </w:r>
    </w:p>
    <w:p w14:paraId="7E841285" w14:textId="77777777" w:rsidR="00D03C47" w:rsidRPr="00D03C47" w:rsidRDefault="00D03C47" w:rsidP="00D03C47">
      <w:pPr>
        <w:spacing w:after="0" w:line="360" w:lineRule="auto"/>
        <w:ind w:left="1276"/>
        <w:contextualSpacing/>
        <w:jc w:val="both"/>
        <w:rPr>
          <w:rFonts w:ascii="Times New Roman" w:eastAsiaTheme="minorEastAsia" w:hAnsi="Times New Roman"/>
          <w:sz w:val="24"/>
          <w:szCs w:val="24"/>
          <w:lang w:val="id-ID" w:eastAsia="id-ID"/>
        </w:rPr>
      </w:pPr>
      <w:r w:rsidRPr="00D03C47">
        <w:rPr>
          <w:rFonts w:asciiTheme="minorHAnsi" w:eastAsiaTheme="minorEastAsia" w:hAnsiTheme="minorHAnsi" w:cstheme="minorBidi"/>
          <w:noProof/>
          <w:lang w:val="id-ID" w:eastAsia="id-ID"/>
        </w:rPr>
        <mc:AlternateContent>
          <mc:Choice Requires="wps">
            <w:drawing>
              <wp:anchor distT="0" distB="0" distL="114300" distR="114300" simplePos="0" relativeHeight="251665408" behindDoc="0" locked="0" layoutInCell="1" allowOverlap="1" wp14:anchorId="15817FAA" wp14:editId="240B6644">
                <wp:simplePos x="0" y="0"/>
                <wp:positionH relativeFrom="column">
                  <wp:posOffset>5277485</wp:posOffset>
                </wp:positionH>
                <wp:positionV relativeFrom="paragraph">
                  <wp:posOffset>11265756</wp:posOffset>
                </wp:positionV>
                <wp:extent cx="744855" cy="466090"/>
                <wp:effectExtent l="0" t="0" r="17145" b="10160"/>
                <wp:wrapNone/>
                <wp:docPr id="54" name="Text Box 54"/>
                <wp:cNvGraphicFramePr/>
                <a:graphic xmlns:a="http://schemas.openxmlformats.org/drawingml/2006/main">
                  <a:graphicData uri="http://schemas.microsoft.com/office/word/2010/wordprocessingShape">
                    <wps:wsp>
                      <wps:cNvSpPr txBox="1"/>
                      <wps:spPr>
                        <a:xfrm>
                          <a:off x="0" y="0"/>
                          <a:ext cx="744855" cy="466090"/>
                        </a:xfrm>
                        <a:prstGeom prst="rect">
                          <a:avLst/>
                        </a:prstGeom>
                        <a:solidFill>
                          <a:sysClr val="window" lastClr="FFFFFF"/>
                        </a:solidFill>
                        <a:ln w="6350">
                          <a:solidFill>
                            <a:sysClr val="window" lastClr="FFFFFF"/>
                          </a:solidFill>
                        </a:ln>
                        <a:effectLst/>
                      </wps:spPr>
                      <wps:txbx>
                        <w:txbxContent>
                          <w:p w14:paraId="704751CE" w14:textId="77777777" w:rsidR="007A4E78" w:rsidRPr="007856C4" w:rsidRDefault="007A4E78" w:rsidP="00D03C47">
                            <w:pPr>
                              <w:spacing w:line="240" w:lineRule="auto"/>
                              <w:rPr>
                                <w:rFonts w:ascii="Times New Roman" w:hAnsi="Times New Roman"/>
                                <w:sz w:val="16"/>
                                <w:szCs w:val="16"/>
                              </w:rPr>
                            </w:pPr>
                            <w:r>
                              <w:rPr>
                                <w:rFonts w:ascii="Times New Roman" w:hAnsi="Times New Roman"/>
                                <w:sz w:val="16"/>
                                <w:szCs w:val="16"/>
                              </w:rPr>
                              <w:t>Nadia et al (2022</w:t>
                            </w:r>
                            <w:r w:rsidRPr="007856C4">
                              <w:rPr>
                                <w:rFonts w:ascii="Times New Roman" w:hAnsi="Times New Roman"/>
                                <w:sz w:val="16"/>
                                <w:szCs w:val="16"/>
                              </w:rPr>
                              <w:t>)</w:t>
                            </w:r>
                            <w:r>
                              <w:rPr>
                                <w:rFonts w:ascii="Times New Roman" w:hAnsi="Times New Roman"/>
                                <w:sz w:val="16"/>
                                <w:szCs w:val="16"/>
                              </w:rPr>
                              <w:t xml:space="preserve"> Hal.190</w:t>
                            </w:r>
                          </w:p>
                          <w:p w14:paraId="7B1A40F2" w14:textId="77777777" w:rsidR="007A4E78" w:rsidRPr="00C406F0" w:rsidRDefault="007A4E78" w:rsidP="00D03C47">
                            <w:pPr>
                              <w:jc w:val="center"/>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7" type="#_x0000_t202" style="position:absolute;left:0;text-align:left;margin-left:415.55pt;margin-top:887.05pt;width:58.65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" fillcolor="window" strokecolor="window" strokeweight=".5pt">
                <v:textbox>
                  <w:txbxContent>
                    <w:p w14:paraId="704751CE" w14:textId="77777777" w:rsidR="007A4E78" w:rsidRPr="007856C4" w:rsidRDefault="007A4E78" w:rsidP="00D03C47">
                      <w:pPr>
                        <w:spacing w:line="240" w:lineRule="auto"/>
                        <w:rPr>
                          <w:rFonts w:ascii="Times New Roman" w:hAnsi="Times New Roman"/>
                          <w:sz w:val="16"/>
                          <w:szCs w:val="16"/>
                        </w:rPr>
                      </w:pPr>
                      <w:r>
                        <w:rPr>
                          <w:rFonts w:ascii="Times New Roman" w:hAnsi="Times New Roman"/>
                          <w:sz w:val="16"/>
                          <w:szCs w:val="16"/>
                        </w:rPr>
                        <w:t>Nadia et al (2022</w:t>
                      </w:r>
                      <w:r w:rsidRPr="007856C4">
                        <w:rPr>
                          <w:rFonts w:ascii="Times New Roman" w:hAnsi="Times New Roman"/>
                          <w:sz w:val="16"/>
                          <w:szCs w:val="16"/>
                        </w:rPr>
                        <w:t>)</w:t>
                      </w:r>
                      <w:r>
                        <w:rPr>
                          <w:rFonts w:ascii="Times New Roman" w:hAnsi="Times New Roman"/>
                          <w:sz w:val="16"/>
                          <w:szCs w:val="16"/>
                        </w:rPr>
                        <w:t xml:space="preserve"> Hal.190</w:t>
                      </w:r>
                    </w:p>
                    <w:p w14:paraId="7B1A40F2" w14:textId="77777777" w:rsidR="007A4E78" w:rsidRPr="00C406F0" w:rsidRDefault="007A4E78" w:rsidP="00D03C47">
                      <w:pPr>
                        <w:jc w:val="center"/>
                        <w:rPr>
                          <w:rFonts w:ascii="Times New Roman" w:hAnsi="Times New Roman"/>
                          <w:sz w:val="18"/>
                          <w:szCs w:val="18"/>
                        </w:rPr>
                      </w:pPr>
                    </w:p>
                  </w:txbxContent>
                </v:textbox>
              </v:shape>
            </w:pict>
          </mc:Fallback>
        </mc:AlternateContent>
      </w:r>
    </w:p>
    <w:p w14:paraId="2BC78735" w14:textId="65C81CFB" w:rsidR="00D03C47" w:rsidRPr="0008731D" w:rsidRDefault="00E64682" w:rsidP="00D03C47">
      <w:pPr>
        <w:spacing w:after="0" w:line="360" w:lineRule="auto"/>
        <w:jc w:val="both"/>
        <w:rPr>
          <w:rFonts w:ascii="Times New Roman" w:eastAsiaTheme="minorHAnsi" w:hAnsi="Times New Roman"/>
          <w:color w:val="000000"/>
          <w:sz w:val="24"/>
          <w:szCs w:val="24"/>
          <w:lang w:val="id-ID"/>
        </w:rPr>
      </w:pPr>
      <w:r w:rsidRPr="0008731D">
        <w:rPr>
          <w:rFonts w:ascii="Times New Roman" w:hAnsi="Times New Roman"/>
          <w:sz w:val="24"/>
          <w:szCs w:val="24"/>
          <w:lang w:val="id-ID" w:eastAsia="id-ID"/>
        </w:rPr>
        <w:t>4</w:t>
      </w:r>
      <w:r w:rsidR="00D03C47" w:rsidRPr="0008731D">
        <w:rPr>
          <w:rFonts w:ascii="Times New Roman" w:hAnsi="Times New Roman"/>
          <w:sz w:val="24"/>
          <w:szCs w:val="24"/>
          <w:lang w:val="id-ID" w:eastAsia="id-ID"/>
        </w:rPr>
        <w:t xml:space="preserve">.3.3. </w:t>
      </w:r>
      <w:r w:rsidR="00D03C47" w:rsidRPr="0008731D">
        <w:rPr>
          <w:rFonts w:ascii="Times New Roman" w:eastAsiaTheme="minorHAnsi" w:hAnsi="Times New Roman"/>
          <w:color w:val="000000"/>
          <w:sz w:val="24"/>
          <w:szCs w:val="24"/>
          <w:lang w:val="id-ID"/>
        </w:rPr>
        <w:t>Penggunaan Aktual</w:t>
      </w:r>
    </w:p>
    <w:p w14:paraId="209ABEB8" w14:textId="77777777" w:rsidR="00D03C47" w:rsidRPr="00D03C47" w:rsidRDefault="00D03C47" w:rsidP="00D03C47">
      <w:pPr>
        <w:spacing w:after="0" w:line="360" w:lineRule="auto"/>
        <w:ind w:firstLine="589"/>
        <w:jc w:val="both"/>
        <w:rPr>
          <w:rFonts w:ascii="Times New Roman" w:hAnsi="Times New Roman"/>
          <w:sz w:val="24"/>
          <w:szCs w:val="24"/>
          <w:lang w:val="id-ID"/>
        </w:rPr>
      </w:pPr>
      <w:proofErr w:type="gramStart"/>
      <w:r w:rsidRPr="00D03C47">
        <w:rPr>
          <w:rFonts w:ascii="Times New Roman" w:hAnsi="Times New Roman"/>
          <w:sz w:val="24"/>
          <w:szCs w:val="24"/>
        </w:rPr>
        <w:t>Perilaku aktual penggunaan (</w:t>
      </w:r>
      <w:r w:rsidRPr="00D03C47">
        <w:rPr>
          <w:rFonts w:ascii="Times New Roman" w:hAnsi="Times New Roman"/>
          <w:i/>
          <w:sz w:val="24"/>
          <w:szCs w:val="24"/>
        </w:rPr>
        <w:t>actual use behavior</w:t>
      </w:r>
      <w:r w:rsidRPr="00D03C47">
        <w:rPr>
          <w:rFonts w:ascii="Times New Roman" w:hAnsi="Times New Roman"/>
          <w:sz w:val="24"/>
          <w:szCs w:val="24"/>
        </w:rPr>
        <w:t>) teknologi merupakan penggunaan teknologi yang telah terimplementasi secara nyata.</w:t>
      </w:r>
      <w:proofErr w:type="gramEnd"/>
      <w:r w:rsidRPr="00D03C47">
        <w:rPr>
          <w:rFonts w:ascii="Times New Roman" w:hAnsi="Times New Roman"/>
          <w:sz w:val="24"/>
          <w:szCs w:val="24"/>
        </w:rPr>
        <w:t xml:space="preserve"> Perilaku aktual penggunaan teknologi ini dapat diukur dari seberapa sering intensitas atau frekuensi seseorang dalam menggunakan teknologi tersebut (Venkatesh et al., 2003)</w:t>
      </w:r>
      <w:r w:rsidRPr="00D03C47">
        <w:rPr>
          <w:rFonts w:ascii="Times New Roman" w:hAnsi="Times New Roman"/>
          <w:sz w:val="24"/>
          <w:szCs w:val="24"/>
          <w:lang w:val="id-ID"/>
        </w:rPr>
        <w:t xml:space="preserve"> dalam </w:t>
      </w:r>
      <w:r w:rsidRPr="00D03C47">
        <w:rPr>
          <w:rFonts w:ascii="Times New Roman" w:hAnsi="Times New Roman"/>
          <w:sz w:val="24"/>
          <w:szCs w:val="24"/>
          <w:lang w:val="id-ID"/>
        </w:rPr>
        <w:fldChar w:fldCharType="begin" w:fldLock="1"/>
      </w:r>
      <w:r w:rsidRPr="00D03C47">
        <w:rPr>
          <w:rFonts w:ascii="Times New Roman" w:hAnsi="Times New Roman"/>
          <w:sz w:val="24"/>
          <w:szCs w:val="24"/>
          <w:lang w:val="id-ID"/>
        </w:rPr>
        <w:instrText>ADDIN CSL_CITATION {"citationItems":[{"id":"ITEM-1","itemData":{"DOI":"10.29303/jmm.v11i3.735","ISSN":"2621-7902","abstract":"This study aims to determine the factors that influence the intention of Small and Medium Enterprises (SMEs) in Denpasar City to use QRIS merchants as a cashless payment method in their workplace. This study uses primary data obtained from questionnaires with purposive sampling method. The sampling criteria for this study were SMEs in Denpasar City who used QRIS merchants to receive cashless payments. Questionnaires were given randomly to SMEs in Denpasar City who had used QRIS merchants. The questionnaire provided contains several research questions that must be completed and submitted using the Google Forms platform. The method used in this study uses PLS-SEM (Partial Least Squares-Structural Equation Model). This study uses causal effect, so the hypothesis is tested by SEM analysis techniques using the SmartPLS application. The results showed that perceived usefulness, perceived ease of use, trust and social influence had a significant positive effect on the intention to use QRIS merchants for SMEs in Denpasar City. Perceived risk has a significant negative effect on the intention to use QRIS merchants for SMEs in Denpasar City. Penelitian ini bertujuan untuk mengetahui faktor-faktor yang mempengaruhi niat pelaku UMKM Kota Denpasar menggunakan QRIS sebagai salah satu metode pembayaran non tunai di tempat usaha mereka. Penelitian ini menggunakan data primer yang diperoleh dari kuesioner dengan pengambilan sampel dengan metode purposive sampling. Kriteria sampel dalam penelitian ini yaitu pelaku UMKM di Kota Denpasar yang telah menggunakan merchant QRIS untuk pembayaran secara non tunai. Kuesioner","author":[{"dropping-particle":"","family":"Sudiatmika","given":"Ngakan Bagus Prasasta","non-dropping-particle":"","parse-names":false,"suffix":""},{"dropping-particle":"","family":"Martini","given":"Ida Ayu Oka","non-dropping-particle":"","parse-names":false,"suffix":""}],"container-title":"Jmm Unram","id":"ITEM-1","issue":"3","issued":{"date-parts":[["2022"]]},"page":"239-254","title":"Faktor-Faktor Mempengaruhi Niat Pelaku UMKM Kota Denpasar Menggunakan QRIS","type":"article-journal","volume":"11"},"uris":["http://www.mendeley.com/documents/?uuid=208066cc-88bd-45a6-8433-1719892db1cd"]}],"mendeley":{"formattedCitation":"(Sudiatmika &amp; Martini, 2022)","manualFormatting":"Sudiatmika &amp; Martini (2022)","plainTextFormattedCitation":"(Sudiatmika &amp; Martini, 2022)","previouslyFormattedCitation":"(Sudiatmika &amp; Martini, 2022)"},"properties":{"noteIndex":0},"schema":"https://github.com/citation-style-language/schema/raw/master/csl-citation.json"}</w:instrText>
      </w:r>
      <w:r w:rsidRPr="00D03C47">
        <w:rPr>
          <w:rFonts w:ascii="Times New Roman" w:hAnsi="Times New Roman"/>
          <w:sz w:val="24"/>
          <w:szCs w:val="24"/>
          <w:lang w:val="id-ID"/>
        </w:rPr>
        <w:fldChar w:fldCharType="separate"/>
      </w:r>
      <w:r w:rsidRPr="00D03C47">
        <w:rPr>
          <w:rFonts w:ascii="Times New Roman" w:hAnsi="Times New Roman"/>
          <w:noProof/>
          <w:sz w:val="24"/>
          <w:szCs w:val="24"/>
          <w:lang w:val="id-ID"/>
        </w:rPr>
        <w:t>Sudiatmika &amp; Martini (2022)</w:t>
      </w:r>
      <w:r w:rsidRPr="00D03C47">
        <w:rPr>
          <w:rFonts w:ascii="Times New Roman" w:hAnsi="Times New Roman"/>
          <w:sz w:val="24"/>
          <w:szCs w:val="24"/>
          <w:lang w:val="id-ID"/>
        </w:rPr>
        <w:fldChar w:fldCharType="end"/>
      </w:r>
      <w:r w:rsidRPr="00D03C47">
        <w:rPr>
          <w:rFonts w:ascii="Times New Roman" w:hAnsi="Times New Roman"/>
          <w:sz w:val="24"/>
          <w:szCs w:val="24"/>
        </w:rPr>
        <w:t>.</w:t>
      </w:r>
    </w:p>
    <w:p w14:paraId="6B9350BD" w14:textId="77777777" w:rsidR="00D03C47" w:rsidRPr="00D03C47" w:rsidRDefault="00D03C47" w:rsidP="00D03C47">
      <w:pPr>
        <w:spacing w:after="0" w:line="360" w:lineRule="auto"/>
        <w:ind w:firstLine="589"/>
        <w:jc w:val="both"/>
        <w:rPr>
          <w:rFonts w:ascii="Times New Roman" w:hAnsi="Times New Roman"/>
          <w:sz w:val="24"/>
          <w:szCs w:val="24"/>
          <w:lang w:val="id-ID"/>
        </w:rPr>
      </w:pPr>
      <w:r w:rsidRPr="00D03C47">
        <w:rPr>
          <w:rFonts w:ascii="Times New Roman" w:hAnsi="Times New Roman"/>
          <w:sz w:val="24"/>
          <w:szCs w:val="24"/>
        </w:rPr>
        <w:t>Pengguna aktual merupakan pemakai langsung sesuatu yang dinilai dari perilaku yang tepat untuk mengukur kesuksesan suatu sistem informasi yang diterapkan oleh suatu organisasi (Seddon dan Kiew, 1994)</w:t>
      </w:r>
      <w:r w:rsidRPr="00D03C47">
        <w:rPr>
          <w:rFonts w:ascii="Times New Roman" w:hAnsi="Times New Roman"/>
          <w:sz w:val="24"/>
          <w:szCs w:val="24"/>
          <w:lang w:val="id-ID"/>
        </w:rPr>
        <w:t xml:space="preserve"> dalam </w:t>
      </w:r>
      <w:r w:rsidRPr="00D03C47">
        <w:rPr>
          <w:rFonts w:ascii="Times New Roman" w:hAnsi="Times New Roman"/>
          <w:sz w:val="24"/>
          <w:szCs w:val="24"/>
          <w:lang w:val="id-ID"/>
        </w:rPr>
        <w:fldChar w:fldCharType="begin" w:fldLock="1"/>
      </w:r>
      <w:r w:rsidRPr="00D03C47">
        <w:rPr>
          <w:rFonts w:ascii="Times New Roman" w:hAnsi="Times New Roman"/>
          <w:sz w:val="24"/>
          <w:szCs w:val="24"/>
          <w:lang w:val="id-ID"/>
        </w:rPr>
        <w:instrText>ADDIN CSL_CITATION {"citationItems":[{"id":"ITEM-1","itemData":{"ISSN":"2302-8556","abstract":"Hasil riset tentang faktor-faktor yang mempengaruhi keberhasilan penerapan sistem informasi keuangan daerah dari studi terdahulu menunjukkan hasil yang bervariasi. Ketidakseragaman hasil tersebut memotivasi perlu dilakukan studi replikasian. Tujuan riset ini adalah mengonfirmasi pengaruh variabel dukungan manajemen puncak, kualitas sistem, kualitas informasi, pengguna aktual dan kepuasan pengguna pada implementasi sistem informasi keuangan daerah. Penelitian yang dilakukan di 9 (sembilan) SKPD di Kota Denpasar menggunakan data data kuantitatif dan kualitatif yang bersumber dari data primer maupun sekunder, dikumpulkan dengan teknik purposive sampling. Data telah memenuhi uji asumsi klasik, model fit, dan dianalisis dengan teknik regresi linier berganda. Hasil penelitian menunjukkan bahwa, dukungan manajemen puncak, kualitas informasi dan kepuasan pengguna berpengaruh pada implementasi sistem informasi keuangan daerah. Kualitas sistem dan pengguna aktual secara signifikan tidak berpengaruh pada implementasi sistem informasi keuangan daerah. Untuk itu, diharapkan adanya pelatihan, pendampingan bagi pengguna, serta penyempurnaan sistem yang ada. Kata kunci: dukungan manajemen puncak, kualitas sistem, kualitas informasi, pengguna aktual, kepuasan pengguna, implementasi sistem informasi keuangan daerah","author":[{"dropping-particle":"","family":"Sang Ayu Nyoman Trisna Dewi and A.Dwirandra","given":"","non-dropping-particle":"","parse-names":false,"suffix":""}],"container-title":"E-Jurnal Akuntansi","id":"ITEM-1","issue":"1","issued":{"date-parts":[["2013"]]},"page":"196-214","title":"Pengaruh Dukungan Manajemen Puncak, Kualitas Sistem, Kualitas Informasi, Pengguna Aktual Dan Kepuasan Pengguna Terhadap Implementasi Sistem Informasi Keuangan Daerah Di Kota Denpasar","type":"article-journal","volume":"4"},"uris":["http://www.mendeley.com/documents/?uuid=fc09cc3a-5030-4f50-9497-a094583cad2c"]}],"mendeley":{"formattedCitation":"(Sang Ayu Nyoman Trisna Dewi and A.Dwirandra, 2013)","plainTextFormattedCitation":"(Sang Ayu Nyoman Trisna Dewi and A.Dwirandra, 2013)","previouslyFormattedCitation":"(Sang Ayu Nyoman Trisna Dewi and A.Dwirandra, 2013)"},"properties":{"noteIndex":0},"schema":"https://github.com/citation-style-language/schema/raw/master/csl-citation.json"}</w:instrText>
      </w:r>
      <w:r w:rsidRPr="00D03C47">
        <w:rPr>
          <w:rFonts w:ascii="Times New Roman" w:hAnsi="Times New Roman"/>
          <w:sz w:val="24"/>
          <w:szCs w:val="24"/>
          <w:lang w:val="id-ID"/>
        </w:rPr>
        <w:fldChar w:fldCharType="separate"/>
      </w:r>
      <w:r w:rsidRPr="00D03C47">
        <w:rPr>
          <w:rFonts w:ascii="Times New Roman" w:hAnsi="Times New Roman"/>
          <w:noProof/>
          <w:sz w:val="24"/>
          <w:szCs w:val="24"/>
          <w:lang w:val="id-ID"/>
        </w:rPr>
        <w:t>(Sang Ayu Nyoman Trisna Dewi and A.Dwirandra, 2013)</w:t>
      </w:r>
      <w:r w:rsidRPr="00D03C47">
        <w:rPr>
          <w:rFonts w:ascii="Times New Roman" w:hAnsi="Times New Roman"/>
          <w:sz w:val="24"/>
          <w:szCs w:val="24"/>
          <w:lang w:val="id-ID"/>
        </w:rPr>
        <w:fldChar w:fldCharType="end"/>
      </w:r>
    </w:p>
    <w:p w14:paraId="0D8D4FD6" w14:textId="77777777" w:rsidR="00D03C47" w:rsidRPr="00D03C47" w:rsidRDefault="00D03C47" w:rsidP="00D03C47">
      <w:pPr>
        <w:spacing w:after="0" w:line="360" w:lineRule="auto"/>
        <w:ind w:firstLine="589"/>
        <w:jc w:val="both"/>
        <w:rPr>
          <w:rFonts w:ascii="Times New Roman" w:hAnsi="Times New Roman"/>
          <w:sz w:val="24"/>
          <w:szCs w:val="24"/>
          <w:lang w:val="id-ID"/>
        </w:rPr>
      </w:pPr>
      <w:r w:rsidRPr="00D03C47">
        <w:rPr>
          <w:rFonts w:ascii="Times New Roman" w:hAnsi="Times New Roman"/>
          <w:sz w:val="24"/>
          <w:szCs w:val="24"/>
        </w:rPr>
        <w:lastRenderedPageBreak/>
        <w:t>Actual technologi use adalah kondisi</w:t>
      </w:r>
      <w:r w:rsidRPr="00D03C47">
        <w:rPr>
          <w:rFonts w:ascii="Times New Roman" w:hAnsi="Times New Roman"/>
          <w:sz w:val="24"/>
          <w:szCs w:val="24"/>
          <w:lang w:val="id-ID"/>
        </w:rPr>
        <w:t xml:space="preserve"> </w:t>
      </w:r>
      <w:r w:rsidRPr="00D03C47">
        <w:rPr>
          <w:rFonts w:ascii="Times New Roman" w:hAnsi="Times New Roman"/>
          <w:sz w:val="24"/>
          <w:szCs w:val="24"/>
        </w:rPr>
        <w:t>nyata penggunaan sistem (Davis, 1989)</w:t>
      </w:r>
      <w:r w:rsidRPr="00D03C47">
        <w:rPr>
          <w:rFonts w:ascii="Times New Roman" w:hAnsi="Times New Roman"/>
          <w:sz w:val="24"/>
          <w:szCs w:val="24"/>
          <w:lang w:val="id-ID"/>
        </w:rPr>
        <w:t xml:space="preserve"> dalam </w:t>
      </w:r>
      <w:r w:rsidRPr="00D03C47">
        <w:rPr>
          <w:rFonts w:ascii="Times New Roman" w:hAnsi="Times New Roman"/>
          <w:sz w:val="24"/>
          <w:szCs w:val="24"/>
          <w:lang w:val="id-ID"/>
        </w:rPr>
        <w:fldChar w:fldCharType="begin" w:fldLock="1"/>
      </w:r>
      <w:r w:rsidRPr="00D03C47">
        <w:rPr>
          <w:rFonts w:ascii="Times New Roman" w:hAnsi="Times New Roman"/>
          <w:sz w:val="24"/>
          <w:szCs w:val="24"/>
          <w:lang w:val="id-ID"/>
        </w:rPr>
        <w:instrText>ADDIN CSL_CITATION {"citationItems":[{"id":"ITEM-1","itemData":{"author":[{"dropping-particle":"","family":"Asofta","given":"Wilda","non-dropping-particle":"","parse-names":false,"suffix":""},{"dropping-particle":"","family":"Kurniati","given":"Rini Rahayu","non-dropping-particle":"","parse-names":false,"suffix":""},{"dropping-particle":"","family":"Krisdianto","given":"Dadang","non-dropping-particle":"","parse-names":false,"suffix":""},{"dropping-particle":"","family":"Studi","given":"Program","non-dropping-particle":"","parse-names":false,"suffix":""},{"dropping-particle":"","family":"Bisnis","given":"Administrasi","non-dropping-particle":"","parse-names":false,"suffix":""},{"dropping-particle":"","family":"Administrasi","given":"Fakultas Ilmu","non-dropping-particle":"","parse-names":false,"suffix":""},{"dropping-particle":"","family":"Islam","given":"Universitas","non-dropping-particle":"","parse-names":false,"suffix":""},{"dropping-particle":"","family":"Mt","given":"Jl","non-dropping-particle":"","parse-names":false,"suffix":""},{"dropping-particle":"","family":"Malang","given":"Haryono","non-dropping-particle":"","parse-names":false,"suffix":""},{"dropping-particle":"","family":"Universitas","given":"Lppm","non-dropping-particle":"","parse-names":false,"suffix":""},{"dropping-particle":"","family":"Malang","given":"Islam","non-dropping-particle":"","parse-names":false,"suffix":""},{"dropping-particle":"","family":"Mt","given":"Jl","non-dropping-particle":"","parse-names":false,"suffix":""},{"dropping-particle":"","family":"Malang","given":"Haryono","non-dropping-particle":"","parse-names":false,"suffix":""},{"dropping-particle":"","family":"Asoftawgmailcom","given":"Email","non-dropping-particle":"","parse-names":false,"suffix":""}],"id":"ITEM-1","issue":"1","issued":{"date-parts":[["2022"]]},"page":"123-130","title":"Persepsi Kegunaan Terhadap Penggunaan Internet Banking ( Pengguna Internet Banking Nasabah Bank Bri Unit Kerja-Bri Kcp Gentengkali Jalan Gentengbesar No 26 Kecamatan Genteng Kota Surabaya )","type":"article-journal","volume":"11"},"uris":["http://www.mendeley.com/documents/?uuid=65362e18-10c2-4b27-8e25-3cc1d646aae0"]}],"mendeley":{"formattedCitation":"(Asofta et al., 2022)","plainTextFormattedCitation":"(Asofta et al., 2022)","previouslyFormattedCitation":"(Asofta et al., 2022)"},"properties":{"noteIndex":0},"schema":"https://github.com/citation-style-language/schema/raw/master/csl-citation.json"}</w:instrText>
      </w:r>
      <w:r w:rsidRPr="00D03C47">
        <w:rPr>
          <w:rFonts w:ascii="Times New Roman" w:hAnsi="Times New Roman"/>
          <w:sz w:val="24"/>
          <w:szCs w:val="24"/>
          <w:lang w:val="id-ID"/>
        </w:rPr>
        <w:fldChar w:fldCharType="separate"/>
      </w:r>
      <w:r w:rsidRPr="00D03C47">
        <w:rPr>
          <w:rFonts w:ascii="Times New Roman" w:hAnsi="Times New Roman"/>
          <w:noProof/>
          <w:sz w:val="24"/>
          <w:szCs w:val="24"/>
          <w:lang w:val="id-ID"/>
        </w:rPr>
        <w:t>(Asofta et al., 2022)</w:t>
      </w:r>
      <w:r w:rsidRPr="00D03C47">
        <w:rPr>
          <w:rFonts w:ascii="Times New Roman" w:hAnsi="Times New Roman"/>
          <w:sz w:val="24"/>
          <w:szCs w:val="24"/>
          <w:lang w:val="id-ID"/>
        </w:rPr>
        <w:fldChar w:fldCharType="end"/>
      </w:r>
      <w:r w:rsidRPr="00D03C47">
        <w:rPr>
          <w:rFonts w:ascii="Times New Roman" w:hAnsi="Times New Roman"/>
          <w:sz w:val="24"/>
          <w:szCs w:val="24"/>
          <w:lang w:val="id-ID"/>
        </w:rPr>
        <w:t>.</w:t>
      </w:r>
    </w:p>
    <w:p w14:paraId="013C6AE3" w14:textId="77777777" w:rsidR="00D03C47" w:rsidRPr="00D03C47" w:rsidRDefault="00D03C47" w:rsidP="00D03C47">
      <w:pPr>
        <w:spacing w:after="0" w:line="360" w:lineRule="auto"/>
        <w:ind w:firstLine="589"/>
        <w:jc w:val="both"/>
        <w:rPr>
          <w:rFonts w:ascii="Times New Roman" w:hAnsi="Times New Roman"/>
          <w:sz w:val="24"/>
          <w:szCs w:val="24"/>
          <w:lang w:val="id-ID"/>
        </w:rPr>
      </w:pPr>
    </w:p>
    <w:p w14:paraId="05DD250A" w14:textId="77777777" w:rsidR="00D03C47" w:rsidRPr="00D03C47" w:rsidRDefault="00D03C47" w:rsidP="00D03C47">
      <w:pPr>
        <w:spacing w:after="0" w:line="360" w:lineRule="auto"/>
        <w:ind w:firstLine="589"/>
        <w:jc w:val="both"/>
        <w:rPr>
          <w:rFonts w:ascii="Times New Roman" w:hAnsi="Times New Roman"/>
          <w:sz w:val="24"/>
          <w:szCs w:val="24"/>
          <w:lang w:val="id-ID"/>
        </w:rPr>
      </w:pPr>
      <w:r w:rsidRPr="00D03C47">
        <w:rPr>
          <w:rFonts w:ascii="Times New Roman" w:hAnsi="Times New Roman"/>
          <w:sz w:val="24"/>
          <w:szCs w:val="24"/>
        </w:rPr>
        <w:t>Bentuk pengukuran penggunaan senyatanya (</w:t>
      </w:r>
      <w:r w:rsidRPr="00D03C47">
        <w:rPr>
          <w:rFonts w:ascii="Times New Roman" w:hAnsi="Times New Roman"/>
          <w:i/>
          <w:sz w:val="24"/>
          <w:szCs w:val="24"/>
        </w:rPr>
        <w:t>actual use</w:t>
      </w:r>
      <w:r w:rsidRPr="00D03C47">
        <w:rPr>
          <w:rFonts w:ascii="Times New Roman" w:hAnsi="Times New Roman"/>
          <w:sz w:val="24"/>
          <w:szCs w:val="24"/>
        </w:rPr>
        <w:t>) adalah frekuensi dan durasi waktu penggunaan terhadap teknologi informasi</w:t>
      </w:r>
      <w:r w:rsidRPr="00D03C47">
        <w:rPr>
          <w:rFonts w:ascii="Times New Roman" w:hAnsi="Times New Roman"/>
          <w:sz w:val="24"/>
          <w:szCs w:val="24"/>
          <w:lang w:val="id-ID"/>
        </w:rPr>
        <w:t>.</w:t>
      </w:r>
      <w:r w:rsidRPr="00D03C47">
        <w:rPr>
          <w:rFonts w:ascii="Times New Roman" w:hAnsi="Times New Roman"/>
          <w:sz w:val="24"/>
          <w:szCs w:val="24"/>
          <w:lang w:val="id-ID"/>
        </w:rPr>
        <w:fldChar w:fldCharType="begin" w:fldLock="1"/>
      </w:r>
      <w:r w:rsidRPr="00D03C47">
        <w:rPr>
          <w:rFonts w:ascii="Times New Roman" w:hAnsi="Times New Roman"/>
          <w:sz w:val="24"/>
          <w:szCs w:val="24"/>
          <w:lang w:val="id-ID"/>
        </w:rPr>
        <w:instrText>ADDIN CSL_CITATION {"citationItems":[{"id":"ITEM-1","itemData":{"DOI":"10.9744/jak.19.2.67-81","ISSN":"1411-0288","abstract":"Tujuan penelitian menguji pengaruh kemampuan menggunakan komputer, persepsi, sikap dan minat dalam menggunakan perangkat lunak akuntansi dalam pendekatan Technology Acceptance Model. Survey dengan obyek mahasiswa akuntansi Sekolah Tinggi Ilmu Ekonomi Surabaya (STIESIA) tahun ajar 2014/2015 yang telah menggunakan software akuntansi, dengan pengukuran konstruk kemampuan menggunakan komputer, persepsi kemudahan penggunaan, persepsi kegunaan, sikap, minat, dan penggunaan senyatanya perangkat lunak akuntansi, menggunakan intrumen kuesioner untuk pengumpulan data primer terhadap sampel 104 mahasiswa. Hasil analisis menggunakan structural equation modeling – partial least squares menunjukkan bahwa kemampuan menggunakan komputer berpengaruh positif terhadap persepsi kemudahan. Persepsi kemudahan dan persepsi kegunaan berpengaruh positif terhadap sikap pengguna. Sikap pengguna berpengaruh positif terhadap minat perilaku. Minat perilaku berpengaruh positif terhadap penggunaan senyatanya. Sedangkan kemampuan menggunakan komputer tidak memengaruhi persepsi kegunaan perangkat lunak akuntansi.","author":[{"dropping-particle":"","family":"Hermanto","given":"Suwardi Bambang","non-dropping-particle":"","parse-names":false,"suffix":""},{"dropping-particle":"","family":"Patmawati","given":"Patmawati","non-dropping-particle":"","parse-names":false,"suffix":""}],"container-title":"Jurnal Akuntansi dan Keuangan","id":"ITEM-1","issue":"2","issued":{"date-parts":[["2017"]]},"page":"67-81","title":"Determinan Penggunaan Aktual Perangkat Lunak Akuntansi Pendekatan Technology Acceptance Model","type":"article-journal","volume":"19"},"uris":["http://www.mendeley.com/documents/?uuid=574bc135-ef1d-402c-94ba-74f21f00f0d8"]}],"mendeley":{"formattedCitation":"(Hermanto &amp; Patmawati, 2017)","plainTextFormattedCitation":"(Hermanto &amp; Patmawati, 2017)","previouslyFormattedCitation":"(Hermanto &amp; Patmawati, 2017)"},"properties":{"noteIndex":0},"schema":"https://github.com/citation-style-language/schema/raw/master/csl-citation.json"}</w:instrText>
      </w:r>
      <w:r w:rsidRPr="00D03C47">
        <w:rPr>
          <w:rFonts w:ascii="Times New Roman" w:hAnsi="Times New Roman"/>
          <w:sz w:val="24"/>
          <w:szCs w:val="24"/>
          <w:lang w:val="id-ID"/>
        </w:rPr>
        <w:fldChar w:fldCharType="separate"/>
      </w:r>
      <w:r w:rsidRPr="00D03C47">
        <w:rPr>
          <w:rFonts w:ascii="Times New Roman" w:hAnsi="Times New Roman"/>
          <w:noProof/>
          <w:sz w:val="24"/>
          <w:szCs w:val="24"/>
          <w:lang w:val="id-ID"/>
        </w:rPr>
        <w:t>(Hermanto &amp; Patmawati, 2017)</w:t>
      </w:r>
      <w:r w:rsidRPr="00D03C47">
        <w:rPr>
          <w:rFonts w:ascii="Times New Roman" w:hAnsi="Times New Roman"/>
          <w:sz w:val="24"/>
          <w:szCs w:val="24"/>
          <w:lang w:val="id-ID"/>
        </w:rPr>
        <w:fldChar w:fldCharType="end"/>
      </w:r>
      <w:r w:rsidRPr="00D03C47">
        <w:rPr>
          <w:rFonts w:ascii="Times New Roman" w:hAnsi="Times New Roman"/>
          <w:sz w:val="24"/>
          <w:szCs w:val="24"/>
        </w:rPr>
        <w:t xml:space="preserve"> Penggunaan teknologi sesungguhnya (</w:t>
      </w:r>
      <w:r w:rsidRPr="00D03C47">
        <w:rPr>
          <w:rFonts w:ascii="Times New Roman" w:hAnsi="Times New Roman"/>
          <w:i/>
          <w:sz w:val="24"/>
          <w:szCs w:val="24"/>
        </w:rPr>
        <w:t>actual technology use</w:t>
      </w:r>
      <w:r w:rsidRPr="00D03C47">
        <w:rPr>
          <w:rFonts w:ascii="Times New Roman" w:hAnsi="Times New Roman"/>
          <w:sz w:val="24"/>
          <w:szCs w:val="24"/>
        </w:rPr>
        <w:t>), diukur dengan jumlah waktu yang digunakan untuk berinteraksi dengan teknologi dan frekuensi penggunaan.</w:t>
      </w:r>
      <w:r w:rsidRPr="00D03C47">
        <w:rPr>
          <w:rFonts w:asciiTheme="minorHAnsi" w:eastAsiaTheme="minorEastAsia" w:hAnsiTheme="minorHAnsi" w:cstheme="minorBidi"/>
          <w:lang w:val="id-ID" w:eastAsia="id-ID"/>
        </w:rPr>
        <w:t xml:space="preserve"> </w:t>
      </w:r>
      <w:r w:rsidRPr="00D03C47">
        <w:rPr>
          <w:rFonts w:ascii="Times New Roman" w:hAnsi="Times New Roman"/>
          <w:sz w:val="24"/>
          <w:szCs w:val="24"/>
        </w:rPr>
        <w:t>Perilaku penggunaan dapat diukur langsung menggunakan lamanya waktu menggunakan (</w:t>
      </w:r>
      <w:r w:rsidRPr="00D03C47">
        <w:rPr>
          <w:rFonts w:ascii="Times New Roman" w:hAnsi="Times New Roman"/>
          <w:i/>
          <w:sz w:val="24"/>
          <w:szCs w:val="24"/>
        </w:rPr>
        <w:t>usage time</w:t>
      </w:r>
      <w:r w:rsidRPr="00D03C47">
        <w:rPr>
          <w:rFonts w:ascii="Times New Roman" w:hAnsi="Times New Roman"/>
          <w:sz w:val="24"/>
          <w:szCs w:val="24"/>
        </w:rPr>
        <w:t>) dan frekuensi penggunaan (</w:t>
      </w:r>
      <w:r w:rsidRPr="00D03C47">
        <w:rPr>
          <w:rFonts w:ascii="Times New Roman" w:hAnsi="Times New Roman"/>
          <w:i/>
          <w:sz w:val="24"/>
          <w:szCs w:val="24"/>
        </w:rPr>
        <w:t>usage frequency</w:t>
      </w:r>
      <w:r w:rsidRPr="00D03C47">
        <w:rPr>
          <w:rFonts w:ascii="Times New Roman" w:hAnsi="Times New Roman"/>
          <w:sz w:val="24"/>
          <w:szCs w:val="24"/>
        </w:rPr>
        <w:t>) suatu teknologi tersebut (Venkatesh et al.,2012)</w:t>
      </w:r>
      <w:r w:rsidRPr="00D03C47">
        <w:rPr>
          <w:rFonts w:ascii="Times New Roman" w:hAnsi="Times New Roman"/>
          <w:sz w:val="24"/>
          <w:szCs w:val="24"/>
          <w:lang w:val="id-ID"/>
        </w:rPr>
        <w:t xml:space="preserve"> dalam </w:t>
      </w:r>
      <w:r w:rsidRPr="00D03C47">
        <w:rPr>
          <w:rFonts w:ascii="Times New Roman" w:hAnsi="Times New Roman"/>
          <w:sz w:val="24"/>
          <w:szCs w:val="24"/>
          <w:lang w:val="id-ID"/>
        </w:rPr>
        <w:fldChar w:fldCharType="begin" w:fldLock="1"/>
      </w:r>
      <w:r w:rsidRPr="00D03C47">
        <w:rPr>
          <w:rFonts w:ascii="Times New Roman" w:hAnsi="Times New Roman"/>
          <w:sz w:val="24"/>
          <w:szCs w:val="24"/>
          <w:lang w:val="id-ID"/>
        </w:rPr>
        <w:instrText>ADDIN CSL_CITATION {"citationItems":[{"id":"ITEM-1","itemData":{"DOI":"10.29303/jmm.v11i3.735","ISSN":"2621-7902","abstract":"This study aims to determine the factors that influence the intention of Small and Medium Enterprises (SMEs) in Denpasar City to use QRIS merchants as a cashless payment method in their workplace. This study uses primary data obtained from questionnaires with purposive sampling method. The sampling criteria for this study were SMEs in Denpasar City who used QRIS merchants to receive cashless payments. Questionnaires were given randomly to SMEs in Denpasar City who had used QRIS merchants. The questionnaire provided contains several research questions that must be completed and submitted using the Google Forms platform. The method used in this study uses PLS-SEM (Partial Least Squares-Structural Equation Model). This study uses causal effect, so the hypothesis is tested by SEM analysis techniques using the SmartPLS application. The results showed that perceived usefulness, perceived ease of use, trust and social influence had a significant positive effect on the intention to use QRIS merchants for SMEs in Denpasar City. Perceived risk has a significant negative effect on the intention to use QRIS merchants for SMEs in Denpasar City. Penelitian ini bertujuan untuk mengetahui faktor-faktor yang mempengaruhi niat pelaku UMKM Kota Denpasar menggunakan QRIS sebagai salah satu metode pembayaran non tunai di tempat usaha mereka. Penelitian ini menggunakan data primer yang diperoleh dari kuesioner dengan pengambilan sampel dengan metode purposive sampling. Kriteria sampel dalam penelitian ini yaitu pelaku UMKM di Kota Denpasar yang telah menggunakan merchant QRIS untuk pembayaran secara non tunai. Kuesioner","author":[{"dropping-particle":"","family":"Sudiatmika","given":"Ngakan Bagus Prasasta","non-dropping-particle":"","parse-names":false,"suffix":""},{"dropping-particle":"","family":"Martini","given":"Ida Ayu Oka","non-dropping-particle":"","parse-names":false,"suffix":""}],"container-title":"Jmm Unram","id":"ITEM-1","issue":"3","issued":{"date-parts":[["2022"]]},"page":"239-254","title":"Faktor-Faktor Mempengaruhi Niat Pelaku UMKM Kota Denpasar Menggunakan QRIS","type":"article-journal","volume":"11"},"uris":["http://www.mendeley.com/documents/?uuid=208066cc-88bd-45a6-8433-1719892db1cd"]}],"mendeley":{"formattedCitation":"(Sudiatmika &amp; Martini, 2022)","manualFormatting":"Sudiatmika &amp; Martini (2022)","plainTextFormattedCitation":"(Sudiatmika &amp; Martini, 2022)","previouslyFormattedCitation":"(Sudiatmika &amp; Martini, 2022)"},"properties":{"noteIndex":0},"schema":"https://github.com/citation-style-language/schema/raw/master/csl-citation.json"}</w:instrText>
      </w:r>
      <w:r w:rsidRPr="00D03C47">
        <w:rPr>
          <w:rFonts w:ascii="Times New Roman" w:hAnsi="Times New Roman"/>
          <w:sz w:val="24"/>
          <w:szCs w:val="24"/>
          <w:lang w:val="id-ID"/>
        </w:rPr>
        <w:fldChar w:fldCharType="separate"/>
      </w:r>
      <w:r w:rsidRPr="00D03C47">
        <w:rPr>
          <w:rFonts w:ascii="Times New Roman" w:hAnsi="Times New Roman"/>
          <w:noProof/>
          <w:sz w:val="24"/>
          <w:szCs w:val="24"/>
          <w:lang w:val="id-ID"/>
        </w:rPr>
        <w:t>Sudiatmika &amp; Martini (2022)</w:t>
      </w:r>
      <w:r w:rsidRPr="00D03C47">
        <w:rPr>
          <w:rFonts w:ascii="Times New Roman" w:hAnsi="Times New Roman"/>
          <w:sz w:val="24"/>
          <w:szCs w:val="24"/>
          <w:lang w:val="id-ID"/>
        </w:rPr>
        <w:fldChar w:fldCharType="end"/>
      </w:r>
      <w:r w:rsidRPr="00D03C47">
        <w:rPr>
          <w:rFonts w:ascii="Times New Roman" w:hAnsi="Times New Roman"/>
          <w:sz w:val="24"/>
          <w:szCs w:val="24"/>
          <w:lang w:val="id-ID"/>
        </w:rPr>
        <w:t xml:space="preserve"> </w:t>
      </w:r>
      <w:r w:rsidRPr="00D03C47">
        <w:rPr>
          <w:rFonts w:ascii="Times New Roman" w:hAnsi="Times New Roman"/>
          <w:sz w:val="24"/>
          <w:szCs w:val="24"/>
        </w:rPr>
        <w:t>.</w:t>
      </w:r>
    </w:p>
    <w:p w14:paraId="0FE2A84F" w14:textId="77777777" w:rsidR="00D03C47" w:rsidRPr="00D03C47" w:rsidRDefault="00D03C47" w:rsidP="00D03C47">
      <w:pPr>
        <w:spacing w:after="0" w:line="360" w:lineRule="auto"/>
        <w:ind w:left="851" w:firstLine="589"/>
        <w:jc w:val="both"/>
        <w:rPr>
          <w:rFonts w:ascii="Times New Roman" w:hAnsi="Times New Roman"/>
          <w:sz w:val="24"/>
          <w:szCs w:val="24"/>
          <w:lang w:val="id-ID"/>
        </w:rPr>
      </w:pPr>
    </w:p>
    <w:p w14:paraId="055F9C1B" w14:textId="5DC94378" w:rsidR="00D03C47" w:rsidRPr="00F27A80" w:rsidRDefault="00E64682" w:rsidP="00D03C47">
      <w:pPr>
        <w:autoSpaceDE w:val="0"/>
        <w:autoSpaceDN w:val="0"/>
        <w:adjustRightInd w:val="0"/>
        <w:spacing w:after="0" w:line="360" w:lineRule="auto"/>
        <w:jc w:val="both"/>
        <w:rPr>
          <w:rFonts w:ascii="Times New Roman" w:eastAsiaTheme="minorEastAsia" w:hAnsi="Times New Roman"/>
          <w:bCs/>
          <w:sz w:val="24"/>
          <w:szCs w:val="24"/>
          <w:lang w:val="id-ID" w:eastAsia="id-ID"/>
        </w:rPr>
      </w:pPr>
      <w:r w:rsidRPr="00F27A80">
        <w:rPr>
          <w:rFonts w:ascii="Times New Roman" w:eastAsiaTheme="minorEastAsia" w:hAnsi="Times New Roman"/>
          <w:bCs/>
          <w:sz w:val="24"/>
          <w:szCs w:val="24"/>
          <w:lang w:val="id-ID" w:eastAsia="id-ID"/>
        </w:rPr>
        <w:t>4</w:t>
      </w:r>
      <w:r w:rsidR="00D03C47" w:rsidRPr="00F27A80">
        <w:rPr>
          <w:rFonts w:ascii="Times New Roman" w:eastAsiaTheme="minorEastAsia" w:hAnsi="Times New Roman"/>
          <w:bCs/>
          <w:sz w:val="24"/>
          <w:szCs w:val="24"/>
          <w:lang w:val="id-ID" w:eastAsia="id-ID"/>
        </w:rPr>
        <w:t xml:space="preserve">.4. </w:t>
      </w:r>
      <w:r w:rsidR="00D03C47" w:rsidRPr="00F27A80">
        <w:rPr>
          <w:rFonts w:ascii="Times New Roman" w:eastAsiaTheme="minorEastAsia" w:hAnsi="Times New Roman"/>
          <w:color w:val="000000"/>
          <w:sz w:val="24"/>
          <w:szCs w:val="24"/>
          <w:lang w:val="id-ID" w:eastAsia="id-ID"/>
        </w:rPr>
        <w:t xml:space="preserve">Konsep </w:t>
      </w:r>
      <w:r w:rsidR="00D03C47" w:rsidRPr="00F27A80">
        <w:rPr>
          <w:rFonts w:ascii="Times New Roman" w:eastAsiaTheme="minorEastAsia" w:hAnsi="Times New Roman"/>
          <w:i/>
          <w:color w:val="000000"/>
          <w:sz w:val="24"/>
          <w:szCs w:val="24"/>
          <w:lang w:val="id-ID" w:eastAsia="id-ID"/>
        </w:rPr>
        <w:t>Technology Acceptance Model</w:t>
      </w:r>
      <w:r w:rsidR="00D03C47" w:rsidRPr="00F27A80">
        <w:rPr>
          <w:rFonts w:ascii="Times New Roman" w:eastAsiaTheme="minorEastAsia" w:hAnsi="Times New Roman"/>
          <w:color w:val="000000"/>
          <w:sz w:val="24"/>
          <w:szCs w:val="24"/>
          <w:lang w:val="id-ID" w:eastAsia="id-ID"/>
        </w:rPr>
        <w:t xml:space="preserve"> (TAM)</w:t>
      </w:r>
    </w:p>
    <w:p w14:paraId="3FF478E2" w14:textId="15FC009F" w:rsidR="00D03C47" w:rsidRPr="00F27A80" w:rsidRDefault="00E64682" w:rsidP="00D03C47">
      <w:pPr>
        <w:spacing w:after="0" w:line="360" w:lineRule="auto"/>
        <w:contextualSpacing/>
        <w:jc w:val="both"/>
        <w:outlineLvl w:val="2"/>
        <w:rPr>
          <w:rFonts w:ascii="Times New Roman" w:eastAsiaTheme="minorHAnsi" w:hAnsi="Times New Roman"/>
          <w:color w:val="000000"/>
          <w:sz w:val="24"/>
          <w:szCs w:val="24"/>
          <w:lang w:val="id-ID"/>
        </w:rPr>
      </w:pPr>
      <w:r w:rsidRPr="00F27A80">
        <w:rPr>
          <w:rFonts w:ascii="Times New Roman" w:eastAsiaTheme="minorHAnsi" w:hAnsi="Times New Roman"/>
          <w:color w:val="000000"/>
          <w:sz w:val="24"/>
          <w:szCs w:val="24"/>
          <w:lang w:val="id-ID"/>
        </w:rPr>
        <w:t>4</w:t>
      </w:r>
      <w:r w:rsidR="00D03C47" w:rsidRPr="00F27A80">
        <w:rPr>
          <w:rFonts w:ascii="Times New Roman" w:eastAsiaTheme="minorHAnsi" w:hAnsi="Times New Roman"/>
          <w:color w:val="000000"/>
          <w:sz w:val="24"/>
          <w:szCs w:val="24"/>
          <w:lang w:val="id-ID"/>
        </w:rPr>
        <w:t xml:space="preserve">.4.1. </w:t>
      </w:r>
      <w:bookmarkStart w:id="0" w:name="_Toc119661811"/>
      <w:bookmarkStart w:id="1" w:name="_Toc119662343"/>
      <w:bookmarkStart w:id="2" w:name="_Toc119687194"/>
      <w:r w:rsidR="00D03C47" w:rsidRPr="00F27A80">
        <w:rPr>
          <w:rFonts w:ascii="Times New Roman" w:eastAsiaTheme="minorHAnsi" w:hAnsi="Times New Roman"/>
          <w:color w:val="000000"/>
          <w:sz w:val="24"/>
          <w:szCs w:val="24"/>
          <w:lang w:val="id-ID"/>
        </w:rPr>
        <w:t xml:space="preserve">Pengertian </w:t>
      </w:r>
      <w:r w:rsidR="00D03C47" w:rsidRPr="00F27A80">
        <w:rPr>
          <w:rFonts w:ascii="Times New Roman" w:eastAsiaTheme="minorHAnsi" w:hAnsi="Times New Roman"/>
          <w:i/>
          <w:color w:val="000000"/>
          <w:sz w:val="24"/>
          <w:szCs w:val="24"/>
          <w:lang w:val="id-ID"/>
        </w:rPr>
        <w:t>Technology Acceptance Model</w:t>
      </w:r>
      <w:r w:rsidR="00D03C47" w:rsidRPr="00F27A80">
        <w:rPr>
          <w:rFonts w:ascii="Times New Roman" w:eastAsiaTheme="minorHAnsi" w:hAnsi="Times New Roman"/>
          <w:color w:val="000000"/>
          <w:sz w:val="24"/>
          <w:szCs w:val="24"/>
          <w:lang w:val="id-ID"/>
        </w:rPr>
        <w:t xml:space="preserve"> (TAM)</w:t>
      </w:r>
      <w:bookmarkEnd w:id="0"/>
      <w:bookmarkEnd w:id="1"/>
      <w:bookmarkEnd w:id="2"/>
    </w:p>
    <w:p w14:paraId="20CE59B9" w14:textId="77777777" w:rsidR="00D03C47" w:rsidRPr="00D03C47" w:rsidRDefault="00D03C47" w:rsidP="00D03C47">
      <w:pPr>
        <w:autoSpaceDE w:val="0"/>
        <w:autoSpaceDN w:val="0"/>
        <w:adjustRightInd w:val="0"/>
        <w:spacing w:after="0" w:line="360" w:lineRule="auto"/>
        <w:ind w:firstLine="720"/>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Model Penerimaan Teknologi atau TAM (</w:t>
      </w:r>
      <w:r w:rsidRPr="00D03C47">
        <w:rPr>
          <w:rFonts w:ascii="Times New Roman" w:eastAsiaTheme="minorEastAsia" w:hAnsi="Times New Roman"/>
          <w:bCs/>
          <w:i/>
          <w:sz w:val="24"/>
          <w:szCs w:val="24"/>
          <w:lang w:val="id-ID" w:eastAsia="id-ID"/>
        </w:rPr>
        <w:t>Technology Acceptance Model</w:t>
      </w:r>
      <w:r w:rsidRPr="00D03C47">
        <w:rPr>
          <w:rFonts w:ascii="Times New Roman" w:eastAsiaTheme="minorEastAsia" w:hAnsi="Times New Roman"/>
          <w:bCs/>
          <w:sz w:val="24"/>
          <w:szCs w:val="24"/>
          <w:lang w:val="id-ID" w:eastAsia="id-ID"/>
        </w:rPr>
        <w:t xml:space="preserve">) diperkenalkan ini merupakan adaptasi dari Teori Tindakan Beralasan atau </w:t>
      </w:r>
      <w:r w:rsidRPr="00D03C47">
        <w:rPr>
          <w:rFonts w:ascii="Times New Roman" w:eastAsiaTheme="minorEastAsia" w:hAnsi="Times New Roman"/>
          <w:bCs/>
          <w:i/>
          <w:sz w:val="24"/>
          <w:szCs w:val="24"/>
          <w:lang w:val="id-ID" w:eastAsia="id-ID"/>
        </w:rPr>
        <w:t>Theory Reasoned Action</w:t>
      </w:r>
      <w:r w:rsidRPr="00D03C47">
        <w:rPr>
          <w:rFonts w:ascii="Times New Roman" w:eastAsiaTheme="minorEastAsia" w:hAnsi="Times New Roman"/>
          <w:bCs/>
          <w:sz w:val="24"/>
          <w:szCs w:val="24"/>
          <w:lang w:val="id-ID" w:eastAsia="id-ID"/>
        </w:rPr>
        <w:t xml:space="preserve"> (TRA) yang dikembangkan oleh Fishbein dan Ajzen (1975) dalam </w:t>
      </w:r>
      <w:r w:rsidRPr="00D03C47">
        <w:rPr>
          <w:rFonts w:ascii="Times New Roman" w:eastAsiaTheme="minorEastAsia" w:hAnsi="Times New Roman"/>
          <w:bCs/>
          <w:sz w:val="24"/>
          <w:szCs w:val="24"/>
          <w:lang w:val="id-ID" w:eastAsia="id-ID"/>
        </w:rPr>
        <w:fldChar w:fldCharType="begin" w:fldLock="1"/>
      </w:r>
      <w:r w:rsidRPr="00D03C47">
        <w:rPr>
          <w:rFonts w:ascii="Times New Roman" w:eastAsiaTheme="minorEastAsia" w:hAnsi="Times New Roman"/>
          <w:bCs/>
          <w:sz w:val="24"/>
          <w:szCs w:val="24"/>
          <w:lang w:val="id-ID" w:eastAsia="id-ID"/>
        </w:rPr>
        <w:instrText>ADDIN CSL_CITATION {"citationItems":[{"id":"ITEM-1","itemData":{"DOI":"10.14341/conf7-8.09.22-84","author":[{"dropping-particle":"","family":"Very Torganta Tampubolon","given":"bulan prabawani","non-dropping-particle":"","parse-names":false,"suffix":""}],"id":"ITEM-1","issued":{"date-parts":[["2022"]]},"page":"1-8","title":"Pengaruh Kemudahan Penggunaan Dan Manfaat Terhadap Penggunaan Aplikasi Pertamina Go Di Kota Semarang (Survey Pada Pengguna Apllikasi Pertamina Go Di Kota Semarang)","type":"article-journal"},"uris":["http://www.mendeley.com/documents/?uuid=67ddb8e6-f52a-4f8c-ba15-97ae5e5a10f7"]}],"mendeley":{"formattedCitation":"(Very Torganta Tampubolon, 2022)","manualFormatting":"Very Torganta Tampubolon (2022)","plainTextFormattedCitation":"(Very Torganta Tampubolon, 2022)","previouslyFormattedCitation":"(Very Torganta Tampubolon, 2022)"},"properties":{"noteIndex":0},"schema":"https://github.com/citation-style-language/schema/raw/master/csl-citation.json"}</w:instrText>
      </w:r>
      <w:r w:rsidRPr="00D03C47">
        <w:rPr>
          <w:rFonts w:ascii="Times New Roman" w:eastAsiaTheme="minorEastAsia" w:hAnsi="Times New Roman"/>
          <w:bCs/>
          <w:sz w:val="24"/>
          <w:szCs w:val="24"/>
          <w:lang w:val="id-ID" w:eastAsia="id-ID"/>
        </w:rPr>
        <w:fldChar w:fldCharType="separate"/>
      </w:r>
      <w:r w:rsidRPr="00D03C47">
        <w:rPr>
          <w:rFonts w:ascii="Times New Roman" w:eastAsiaTheme="minorEastAsia" w:hAnsi="Times New Roman"/>
          <w:bCs/>
          <w:noProof/>
          <w:sz w:val="24"/>
          <w:szCs w:val="24"/>
          <w:lang w:val="id-ID" w:eastAsia="id-ID"/>
        </w:rPr>
        <w:t>Very Torganta Tampubolon (2022)</w:t>
      </w:r>
      <w:r w:rsidRPr="00D03C47">
        <w:rPr>
          <w:rFonts w:ascii="Times New Roman" w:eastAsiaTheme="minorEastAsia" w:hAnsi="Times New Roman"/>
          <w:bCs/>
          <w:sz w:val="24"/>
          <w:szCs w:val="24"/>
          <w:lang w:val="id-ID" w:eastAsia="id-ID"/>
        </w:rPr>
        <w:fldChar w:fldCharType="end"/>
      </w:r>
      <w:r w:rsidRPr="00D03C47">
        <w:rPr>
          <w:rFonts w:ascii="Times New Roman" w:eastAsiaTheme="minorEastAsia" w:hAnsi="Times New Roman"/>
          <w:bCs/>
          <w:sz w:val="24"/>
          <w:szCs w:val="24"/>
          <w:lang w:val="id-ID" w:eastAsia="id-ID"/>
        </w:rPr>
        <w:t>.</w:t>
      </w:r>
    </w:p>
    <w:p w14:paraId="2754C163" w14:textId="77777777" w:rsidR="00D03C47" w:rsidRPr="00D03C47" w:rsidRDefault="00D03C47" w:rsidP="00D03C47">
      <w:pPr>
        <w:autoSpaceDE w:val="0"/>
        <w:autoSpaceDN w:val="0"/>
        <w:adjustRightInd w:val="0"/>
        <w:spacing w:after="0" w:line="360" w:lineRule="auto"/>
        <w:ind w:firstLine="720"/>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 xml:space="preserve"> TAM memiliki tujuan untuk memberikan penjelasan secara parsimoni atas faktor penentu adopsi dari perilaku pengguna teknologi informasi terhadap penerimaan penggunaan teknologi informasi itu sendiri (Davis et al., 1989) dalam </w:t>
      </w:r>
      <w:r w:rsidRPr="00D03C47">
        <w:rPr>
          <w:rFonts w:ascii="Times New Roman" w:eastAsiaTheme="minorEastAsia" w:hAnsi="Times New Roman"/>
          <w:bCs/>
          <w:sz w:val="24"/>
          <w:szCs w:val="24"/>
          <w:lang w:val="id-ID" w:eastAsia="id-ID"/>
        </w:rPr>
        <w:fldChar w:fldCharType="begin" w:fldLock="1"/>
      </w:r>
      <w:r w:rsidRPr="00D03C47">
        <w:rPr>
          <w:rFonts w:ascii="Times New Roman" w:eastAsiaTheme="minorEastAsia" w:hAnsi="Times New Roman"/>
          <w:bCs/>
          <w:sz w:val="24"/>
          <w:szCs w:val="24"/>
          <w:lang w:val="id-ID" w:eastAsia="id-ID"/>
        </w:rPr>
        <w:instrText>ADDIN CSL_CITATION {"citationItems":[{"id":"ITEM-1","itemData":{"DOI":"10.14341/conf7-8.09.22-84","author":[{"dropping-particle":"","family":"Very Torganta Tampubolon","given":"bulan prabawani","non-dropping-particle":"","parse-names":false,"suffix":""}],"id":"ITEM-1","issued":{"date-parts":[["2022"]]},"page":"1-8","title":"Pengaruh Kemudahan Penggunaan Dan Manfaat Terhadap Penggunaan Aplikasi Pertamina Go Di Kota Semarang (Survey Pada Pengguna Apllikasi Pertamina Go Di Kota Semarang)","type":"article-journal"},"uris":["http://www.mendeley.com/documents/?uuid=67ddb8e6-f52a-4f8c-ba15-97ae5e5a10f7"]}],"mendeley":{"formattedCitation":"(Very Torganta Tampubolon, 2022)","manualFormatting":"Very Torganta Tampubolon (2022)","plainTextFormattedCitation":"(Very Torganta Tampubolon, 2022)","previouslyFormattedCitation":"(Very Torganta Tampubolon, 2022)"},"properties":{"noteIndex":0},"schema":"https://github.com/citation-style-language/schema/raw/master/csl-citation.json"}</w:instrText>
      </w:r>
      <w:r w:rsidRPr="00D03C47">
        <w:rPr>
          <w:rFonts w:ascii="Times New Roman" w:eastAsiaTheme="minorEastAsia" w:hAnsi="Times New Roman"/>
          <w:bCs/>
          <w:sz w:val="24"/>
          <w:szCs w:val="24"/>
          <w:lang w:val="id-ID" w:eastAsia="id-ID"/>
        </w:rPr>
        <w:fldChar w:fldCharType="separate"/>
      </w:r>
      <w:r w:rsidRPr="00D03C47">
        <w:rPr>
          <w:rFonts w:ascii="Times New Roman" w:eastAsiaTheme="minorEastAsia" w:hAnsi="Times New Roman"/>
          <w:bCs/>
          <w:noProof/>
          <w:sz w:val="24"/>
          <w:szCs w:val="24"/>
          <w:lang w:val="id-ID" w:eastAsia="id-ID"/>
        </w:rPr>
        <w:t>Very Torganta Tampubolon (2022)</w:t>
      </w:r>
      <w:r w:rsidRPr="00D03C47">
        <w:rPr>
          <w:rFonts w:ascii="Times New Roman" w:eastAsiaTheme="minorEastAsia" w:hAnsi="Times New Roman"/>
          <w:bCs/>
          <w:sz w:val="24"/>
          <w:szCs w:val="24"/>
          <w:lang w:val="id-ID" w:eastAsia="id-ID"/>
        </w:rPr>
        <w:fldChar w:fldCharType="end"/>
      </w:r>
      <w:r w:rsidRPr="00D03C47">
        <w:rPr>
          <w:rFonts w:ascii="Times New Roman" w:eastAsiaTheme="minorEastAsia" w:hAnsi="Times New Roman"/>
          <w:bCs/>
          <w:sz w:val="24"/>
          <w:szCs w:val="24"/>
          <w:lang w:val="id-ID" w:eastAsia="id-ID"/>
        </w:rPr>
        <w:t xml:space="preserve"> .</w:t>
      </w:r>
    </w:p>
    <w:p w14:paraId="798BA8C3" w14:textId="77777777" w:rsidR="00D03C47" w:rsidRPr="00D03C47" w:rsidRDefault="00D03C47" w:rsidP="00D03C47">
      <w:pPr>
        <w:autoSpaceDE w:val="0"/>
        <w:autoSpaceDN w:val="0"/>
        <w:adjustRightInd w:val="0"/>
        <w:spacing w:after="0" w:line="360" w:lineRule="auto"/>
        <w:ind w:firstLine="720"/>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 xml:space="preserve">Menurut Davis (1989) dalam </w:t>
      </w:r>
      <w:r w:rsidRPr="00D03C47">
        <w:rPr>
          <w:rFonts w:ascii="Times New Roman" w:eastAsiaTheme="minorEastAsia" w:hAnsi="Times New Roman"/>
          <w:bCs/>
          <w:sz w:val="24"/>
          <w:szCs w:val="24"/>
          <w:lang w:val="id-ID" w:eastAsia="id-ID"/>
        </w:rPr>
        <w:fldChar w:fldCharType="begin" w:fldLock="1"/>
      </w:r>
      <w:r w:rsidRPr="00D03C47">
        <w:rPr>
          <w:rFonts w:ascii="Times New Roman" w:eastAsiaTheme="minorEastAsia" w:hAnsi="Times New Roman"/>
          <w:bCs/>
          <w:sz w:val="24"/>
          <w:szCs w:val="24"/>
          <w:lang w:val="id-ID" w:eastAsia="id-ID"/>
        </w:rPr>
        <w:instrText>ADDIN CSL_CITATION {"citationItems":[{"id":"ITEM-1","itemData":{"author":[{"dropping-particle":"","family":"Wijaya","given":"Jessica Patricia","non-dropping-particle":"","parse-names":false,"suffix":""},{"dropping-particle":"","family":"Setiawan","given":"Antonius Singgih","non-dropping-particle":"","parse-names":false,"suffix":""}],"id":"ITEM-1","issue":"1","issued":{"date-parts":[["0"]]},"page":"322-333","title":"Aplikasi Technology Acceptance Model ( TAM ) Terhadap Penggunaan Internet Banking &amp; Mobile Banking","type":"article-journal"},"uris":["http://www.mendeley.com/documents/?uuid=37c1421d-b817-496f-a59e-21d9cc59a719"]}],"mendeley":{"formattedCitation":"(Wijaya &amp; Setiawan, n.d.)","manualFormatting":"Wijaya &amp; Setiawan, n.d.","plainTextFormattedCitation":"(Wijaya &amp; Setiawan, n.d.)","previouslyFormattedCitation":"(Wijaya &amp; Setiawan, n.d.)"},"properties":{"noteIndex":0},"schema":"https://github.com/citation-style-language/schema/raw/master/csl-citation.json"}</w:instrText>
      </w:r>
      <w:r w:rsidRPr="00D03C47">
        <w:rPr>
          <w:rFonts w:ascii="Times New Roman" w:eastAsiaTheme="minorEastAsia" w:hAnsi="Times New Roman"/>
          <w:bCs/>
          <w:sz w:val="24"/>
          <w:szCs w:val="24"/>
          <w:lang w:val="id-ID" w:eastAsia="id-ID"/>
        </w:rPr>
        <w:fldChar w:fldCharType="separate"/>
      </w:r>
      <w:r w:rsidRPr="00D03C47">
        <w:rPr>
          <w:rFonts w:ascii="Times New Roman" w:eastAsiaTheme="minorEastAsia" w:hAnsi="Times New Roman"/>
          <w:bCs/>
          <w:noProof/>
          <w:sz w:val="24"/>
          <w:szCs w:val="24"/>
          <w:lang w:val="id-ID" w:eastAsia="id-ID"/>
        </w:rPr>
        <w:t>Wijaya &amp; Setiawan, n.d.</w:t>
      </w:r>
      <w:r w:rsidRPr="00D03C47">
        <w:rPr>
          <w:rFonts w:ascii="Times New Roman" w:eastAsiaTheme="minorEastAsia" w:hAnsi="Times New Roman"/>
          <w:bCs/>
          <w:sz w:val="24"/>
          <w:szCs w:val="24"/>
          <w:lang w:val="id-ID" w:eastAsia="id-ID"/>
        </w:rPr>
        <w:fldChar w:fldCharType="end"/>
      </w:r>
      <w:r w:rsidRPr="00D03C47">
        <w:rPr>
          <w:rFonts w:ascii="Times New Roman" w:eastAsiaTheme="minorEastAsia" w:hAnsi="Times New Roman"/>
          <w:bCs/>
          <w:sz w:val="24"/>
          <w:szCs w:val="24"/>
          <w:lang w:val="id-ID" w:eastAsia="id-ID"/>
        </w:rPr>
        <w:t xml:space="preserve"> (2022) Menjelaskan entang  beberapa   model   yang  dibuat  untuk menganalisa   dan memahami   faktor-faktor   apa   saja   yang   mempengaruhi penerimaan  penggunaan  teknologi  komputer  salah  satunya  adalah </w:t>
      </w:r>
      <w:r w:rsidRPr="00D03C47">
        <w:rPr>
          <w:rFonts w:ascii="Times New Roman" w:eastAsiaTheme="minorEastAsia" w:hAnsi="Times New Roman"/>
          <w:bCs/>
          <w:i/>
          <w:sz w:val="24"/>
          <w:szCs w:val="24"/>
          <w:lang w:val="id-ID" w:eastAsia="id-ID"/>
        </w:rPr>
        <w:t>Technologi Acceptance Model</w:t>
      </w:r>
      <w:r w:rsidRPr="00D03C47">
        <w:rPr>
          <w:rFonts w:ascii="Times New Roman" w:eastAsiaTheme="minorEastAsia" w:hAnsi="Times New Roman"/>
          <w:bCs/>
          <w:sz w:val="24"/>
          <w:szCs w:val="24"/>
          <w:lang w:val="id-ID" w:eastAsia="id-ID"/>
        </w:rPr>
        <w:t xml:space="preserve"> (TAM). </w:t>
      </w:r>
    </w:p>
    <w:p w14:paraId="7DD62AB6" w14:textId="39F8AB9A" w:rsidR="00D03C47" w:rsidRPr="00D03C47" w:rsidRDefault="00D03C47" w:rsidP="00D03C47">
      <w:pPr>
        <w:autoSpaceDE w:val="0"/>
        <w:autoSpaceDN w:val="0"/>
        <w:adjustRightInd w:val="0"/>
        <w:spacing w:after="0" w:line="360" w:lineRule="auto"/>
        <w:ind w:firstLine="720"/>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 xml:space="preserve">Menurut Jogiyanto (2007) dalam </w:t>
      </w:r>
      <w:r w:rsidRPr="00D03C47">
        <w:rPr>
          <w:rFonts w:ascii="Times New Roman" w:eastAsiaTheme="minorEastAsia" w:hAnsi="Times New Roman"/>
          <w:bCs/>
          <w:sz w:val="24"/>
          <w:szCs w:val="24"/>
          <w:lang w:val="id-ID" w:eastAsia="id-ID"/>
        </w:rPr>
        <w:fldChar w:fldCharType="begin" w:fldLock="1"/>
      </w:r>
      <w:r w:rsidR="008039AF">
        <w:rPr>
          <w:rFonts w:ascii="Times New Roman" w:eastAsiaTheme="minorEastAsia" w:hAnsi="Times New Roman"/>
          <w:bCs/>
          <w:sz w:val="24"/>
          <w:szCs w:val="24"/>
          <w:lang w:val="id-ID" w:eastAsia="id-ID"/>
        </w:rPr>
        <w:instrText>ADDIN CSL_CITATION {"citationItems":[{"id":"ITEM-1","itemData":{"ISBN":"6103544947","author":[{"dropping-particle":"","family":"Rahayu","given":"Priestiani Putri","non-dropping-particle":"","parse-names":false,"suffix":""}],"id":"ITEM-1","issued":{"date-parts":[["2019"]]},"page":"5-10","title":"PENGARUH PERSEPSI KEGUNAAN, PERSEPSI KEMUDAHAN, PERSEPSI KEPERCAYAAN, DAN PERSEPSI KENYAMANAN TERHADAP MINAT PENGGUNAAN MOBILE BANKING (Studi Empiris pada Mahasiswa di Yogyakarta)","type":"article-journal"},"uris":["http://www.mendeley.com/documents/?uuid=bad2ec72-498f-48fe-ad63-cb43c942df3f"]}],"mendeley":{"formattedCitation":"(Rahayu, 2019)","manualFormatting":"Arrias et al. (2019)","plainTextFormattedCitation":"(Rahayu, 2019)","previouslyFormattedCitation":"(Arrias et al., 2019)"},"properties":{"noteIndex":0},"schema":"https://github.com/citation-style-language/schema/raw/master/csl-citation.json"}</w:instrText>
      </w:r>
      <w:r w:rsidRPr="00D03C47">
        <w:rPr>
          <w:rFonts w:ascii="Times New Roman" w:eastAsiaTheme="minorEastAsia" w:hAnsi="Times New Roman"/>
          <w:bCs/>
          <w:sz w:val="24"/>
          <w:szCs w:val="24"/>
          <w:lang w:val="id-ID" w:eastAsia="id-ID"/>
        </w:rPr>
        <w:fldChar w:fldCharType="separate"/>
      </w:r>
      <w:r w:rsidRPr="00D03C47">
        <w:rPr>
          <w:rFonts w:ascii="Times New Roman" w:eastAsiaTheme="minorEastAsia" w:hAnsi="Times New Roman"/>
          <w:bCs/>
          <w:noProof/>
          <w:sz w:val="24"/>
          <w:szCs w:val="24"/>
          <w:lang w:val="id-ID" w:eastAsia="id-ID"/>
        </w:rPr>
        <w:t>Arrias et al. (2019)</w:t>
      </w:r>
      <w:r w:rsidRPr="00D03C47">
        <w:rPr>
          <w:rFonts w:ascii="Times New Roman" w:eastAsiaTheme="minorEastAsia" w:hAnsi="Times New Roman"/>
          <w:bCs/>
          <w:sz w:val="24"/>
          <w:szCs w:val="24"/>
          <w:lang w:val="id-ID" w:eastAsia="id-ID"/>
        </w:rPr>
        <w:fldChar w:fldCharType="end"/>
      </w:r>
      <w:r w:rsidRPr="00D03C47">
        <w:rPr>
          <w:rFonts w:ascii="Times New Roman" w:eastAsiaTheme="minorEastAsia" w:hAnsi="Times New Roman"/>
          <w:bCs/>
          <w:sz w:val="24"/>
          <w:szCs w:val="24"/>
          <w:lang w:val="id-ID" w:eastAsia="id-ID"/>
        </w:rPr>
        <w:t>, model penerimaan teknologi (</w:t>
      </w:r>
      <w:r w:rsidRPr="00D03C47">
        <w:rPr>
          <w:rFonts w:ascii="Times New Roman" w:eastAsiaTheme="minorEastAsia" w:hAnsi="Times New Roman"/>
          <w:bCs/>
          <w:i/>
          <w:sz w:val="24"/>
          <w:szCs w:val="24"/>
          <w:lang w:val="id-ID" w:eastAsia="id-ID"/>
        </w:rPr>
        <w:t>Technology Acceptance Model</w:t>
      </w:r>
      <w:r w:rsidRPr="00D03C47">
        <w:rPr>
          <w:rFonts w:ascii="Times New Roman" w:eastAsiaTheme="minorEastAsia" w:hAnsi="Times New Roman"/>
          <w:bCs/>
          <w:sz w:val="24"/>
          <w:szCs w:val="24"/>
          <w:lang w:val="id-ID" w:eastAsia="id-ID"/>
        </w:rPr>
        <w:t xml:space="preserve"> atau TAM) adalah suatu model penerimaan sistem teknologi informasi yang akan digunakan oleh pengguna. </w:t>
      </w:r>
    </w:p>
    <w:p w14:paraId="1C317B49" w14:textId="77777777" w:rsidR="00D03C47" w:rsidRPr="00D03C47" w:rsidRDefault="00D03C47" w:rsidP="00D03C47">
      <w:pPr>
        <w:autoSpaceDE w:val="0"/>
        <w:autoSpaceDN w:val="0"/>
        <w:adjustRightInd w:val="0"/>
        <w:spacing w:after="0" w:line="360" w:lineRule="auto"/>
        <w:ind w:firstLine="720"/>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Model TAM adalah teori  tindakan  yang  mempunyai alasan  dengan  satu  pemikiran  bahwa  reaksi  dan  pandangan  seseorang  terkait sesuatu akan menentukan seperti apa sikap dan perilaku orang tersebut. Reaksi dan pandangan  pengguna  teknologi  informasi  akan  mempengaruhi  sikapnya  ketika menerima teknologi tersebut.</w:t>
      </w:r>
    </w:p>
    <w:p w14:paraId="31535A0A" w14:textId="77777777" w:rsidR="00D03C47" w:rsidRPr="00D03C47" w:rsidRDefault="00D03C47" w:rsidP="00D03C47">
      <w:pPr>
        <w:autoSpaceDE w:val="0"/>
        <w:autoSpaceDN w:val="0"/>
        <w:adjustRightInd w:val="0"/>
        <w:spacing w:after="0" w:line="360" w:lineRule="auto"/>
        <w:ind w:firstLine="720"/>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 xml:space="preserve">Menurut Nursetia  </w:t>
      </w:r>
      <w:r w:rsidRPr="00D03C47">
        <w:rPr>
          <w:rFonts w:ascii="Times New Roman" w:eastAsiaTheme="minorEastAsia" w:hAnsi="Times New Roman"/>
          <w:bCs/>
          <w:sz w:val="24"/>
          <w:szCs w:val="24"/>
          <w:lang w:val="id-ID" w:eastAsia="id-ID"/>
        </w:rPr>
        <w:fldChar w:fldCharType="begin" w:fldLock="1"/>
      </w:r>
      <w:r w:rsidRPr="00D03C47">
        <w:rPr>
          <w:rFonts w:ascii="Times New Roman" w:eastAsiaTheme="minorEastAsia" w:hAnsi="Times New Roman"/>
          <w:bCs/>
          <w:sz w:val="24"/>
          <w:szCs w:val="24"/>
          <w:lang w:val="id-ID" w:eastAsia="id-ID"/>
        </w:rPr>
        <w:instrText>ADDIN CSL_CITATION {"citationItems":[{"id":"ITEM-1","itemData":{"author":[{"dropping-particle":"","family":"Wati","given":"Nursetia","non-dropping-particle":"","parse-names":false,"suffix":""}],"id":"ITEM-1","issue":"1","issued":{"date-parts":[["2022"]]},"page":"23-31","title":"TikTok","type":"article-journal","volume":"7"},"uris":["http://www.mendeley.com/documents/?uuid=604dab9d-ca4d-4672-aa17-4aeaacf2bedc"]}],"mendeley":{"formattedCitation":"(Wati, 2022)","manualFormatting":"Wati (2022)","plainTextFormattedCitation":"(Wati, 2022)","previouslyFormattedCitation":"(Wati, 2022)"},"properties":{"noteIndex":0},"schema":"https://github.com/citation-style-language/schema/raw/master/csl-citation.json"}</w:instrText>
      </w:r>
      <w:r w:rsidRPr="00D03C47">
        <w:rPr>
          <w:rFonts w:ascii="Times New Roman" w:eastAsiaTheme="minorEastAsia" w:hAnsi="Times New Roman"/>
          <w:bCs/>
          <w:sz w:val="24"/>
          <w:szCs w:val="24"/>
          <w:lang w:val="id-ID" w:eastAsia="id-ID"/>
        </w:rPr>
        <w:fldChar w:fldCharType="separate"/>
      </w:r>
      <w:r w:rsidRPr="00D03C47">
        <w:rPr>
          <w:rFonts w:ascii="Times New Roman" w:eastAsiaTheme="minorEastAsia" w:hAnsi="Times New Roman"/>
          <w:bCs/>
          <w:noProof/>
          <w:sz w:val="24"/>
          <w:szCs w:val="24"/>
          <w:lang w:val="id-ID" w:eastAsia="id-ID"/>
        </w:rPr>
        <w:t>Wati (2022)</w:t>
      </w:r>
      <w:r w:rsidRPr="00D03C47">
        <w:rPr>
          <w:rFonts w:ascii="Times New Roman" w:eastAsiaTheme="minorEastAsia" w:hAnsi="Times New Roman"/>
          <w:bCs/>
          <w:sz w:val="24"/>
          <w:szCs w:val="24"/>
          <w:lang w:val="id-ID" w:eastAsia="id-ID"/>
        </w:rPr>
        <w:fldChar w:fldCharType="end"/>
      </w:r>
      <w:r w:rsidRPr="00D03C47">
        <w:rPr>
          <w:rFonts w:ascii="Times New Roman" w:eastAsiaTheme="minorEastAsia" w:hAnsi="Times New Roman"/>
          <w:bCs/>
          <w:sz w:val="24"/>
          <w:szCs w:val="24"/>
          <w:lang w:val="id-ID" w:eastAsia="id-ID"/>
        </w:rPr>
        <w:t xml:space="preserve"> TAM memiliki 5 konstruk utama, yaitu: </w:t>
      </w:r>
    </w:p>
    <w:p w14:paraId="65B20626" w14:textId="77777777" w:rsidR="00D03C47" w:rsidRPr="00D03C47" w:rsidRDefault="00D03C47" w:rsidP="00D03C47">
      <w:pPr>
        <w:autoSpaceDE w:val="0"/>
        <w:autoSpaceDN w:val="0"/>
        <w:adjustRightInd w:val="0"/>
        <w:spacing w:after="0" w:line="360" w:lineRule="auto"/>
        <w:ind w:left="426" w:hanging="425"/>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 xml:space="preserve">(1) </w:t>
      </w:r>
      <w:r w:rsidRPr="00D03C47">
        <w:rPr>
          <w:rFonts w:ascii="Times New Roman" w:eastAsiaTheme="minorEastAsia" w:hAnsi="Times New Roman"/>
          <w:bCs/>
          <w:i/>
          <w:sz w:val="24"/>
          <w:szCs w:val="24"/>
          <w:lang w:val="id-ID" w:eastAsia="id-ID"/>
        </w:rPr>
        <w:t>Perceived use fulness</w:t>
      </w:r>
      <w:r w:rsidRPr="00D03C47">
        <w:rPr>
          <w:rFonts w:ascii="Times New Roman" w:eastAsiaTheme="minorEastAsia" w:hAnsi="Times New Roman"/>
          <w:bCs/>
          <w:sz w:val="24"/>
          <w:szCs w:val="24"/>
          <w:lang w:val="id-ID" w:eastAsia="id-ID"/>
        </w:rPr>
        <w:t xml:space="preserve"> (kegunaan), didefinisikan sebagai sejauh mana seorang percaya bahwa menggunakan suatu teknologi informasi akan meningkatkan kinerjanya.</w:t>
      </w:r>
    </w:p>
    <w:p w14:paraId="79A2DBCF" w14:textId="77777777" w:rsidR="00D03C47" w:rsidRPr="00D03C47" w:rsidRDefault="00D03C47" w:rsidP="00D03C47">
      <w:pPr>
        <w:autoSpaceDE w:val="0"/>
        <w:autoSpaceDN w:val="0"/>
        <w:adjustRightInd w:val="0"/>
        <w:spacing w:after="0" w:line="360" w:lineRule="auto"/>
        <w:ind w:left="426" w:hanging="425"/>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lastRenderedPageBreak/>
        <w:t xml:space="preserve">(2) </w:t>
      </w:r>
      <w:r w:rsidRPr="00D03C47">
        <w:rPr>
          <w:rFonts w:ascii="Times New Roman" w:eastAsiaTheme="minorEastAsia" w:hAnsi="Times New Roman"/>
          <w:bCs/>
          <w:i/>
          <w:sz w:val="24"/>
          <w:szCs w:val="24"/>
          <w:lang w:val="id-ID" w:eastAsia="id-ID"/>
        </w:rPr>
        <w:t>Perceived ease of use</w:t>
      </w:r>
      <w:r w:rsidRPr="00D03C47">
        <w:rPr>
          <w:rFonts w:ascii="Times New Roman" w:eastAsiaTheme="minorEastAsia" w:hAnsi="Times New Roman"/>
          <w:bCs/>
          <w:sz w:val="24"/>
          <w:szCs w:val="24"/>
          <w:lang w:val="id-ID" w:eastAsia="id-ID"/>
        </w:rPr>
        <w:t xml:space="preserve"> (kemudahanpenggunaan), didefinisikan sebagai sejauh mana seorang percaya bahwa menggunakan suatu teknologi informasi akan meningkatkan kinerjanya.</w:t>
      </w:r>
    </w:p>
    <w:p w14:paraId="77D785A3" w14:textId="77777777" w:rsidR="00D03C47" w:rsidRPr="00D03C47" w:rsidRDefault="00D03C47" w:rsidP="00D03C47">
      <w:pPr>
        <w:autoSpaceDE w:val="0"/>
        <w:autoSpaceDN w:val="0"/>
        <w:adjustRightInd w:val="0"/>
        <w:spacing w:after="0" w:line="360" w:lineRule="auto"/>
        <w:ind w:left="426" w:hanging="425"/>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 xml:space="preserve">(3) </w:t>
      </w:r>
      <w:r w:rsidRPr="00D03C47">
        <w:rPr>
          <w:rFonts w:ascii="Times New Roman" w:eastAsiaTheme="minorEastAsia" w:hAnsi="Times New Roman"/>
          <w:bCs/>
          <w:i/>
          <w:sz w:val="24"/>
          <w:szCs w:val="24"/>
          <w:lang w:val="id-ID" w:eastAsia="id-ID"/>
        </w:rPr>
        <w:t>Attitude toward using technology</w:t>
      </w:r>
      <w:r w:rsidRPr="00D03C47">
        <w:rPr>
          <w:rFonts w:ascii="Times New Roman" w:eastAsiaTheme="minorEastAsia" w:hAnsi="Times New Roman"/>
          <w:bCs/>
          <w:sz w:val="24"/>
          <w:szCs w:val="24"/>
          <w:lang w:val="id-ID" w:eastAsia="id-ID"/>
        </w:rPr>
        <w:t xml:space="preserve"> (sikap), didefinisikan sebagai evaluasi dari pemakai tentang ketertarikannya dalam menggunakan teknologi informasi.</w:t>
      </w:r>
    </w:p>
    <w:p w14:paraId="222EBE92" w14:textId="77777777" w:rsidR="00D03C47" w:rsidRPr="00D03C47" w:rsidRDefault="00D03C47" w:rsidP="00D03C47">
      <w:pPr>
        <w:autoSpaceDE w:val="0"/>
        <w:autoSpaceDN w:val="0"/>
        <w:adjustRightInd w:val="0"/>
        <w:spacing w:after="0" w:line="360" w:lineRule="auto"/>
        <w:ind w:left="426" w:hanging="425"/>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 xml:space="preserve">(4) </w:t>
      </w:r>
      <w:r w:rsidRPr="00D03C47">
        <w:rPr>
          <w:rFonts w:ascii="Times New Roman" w:eastAsiaTheme="minorEastAsia" w:hAnsi="Times New Roman"/>
          <w:bCs/>
          <w:i/>
          <w:sz w:val="24"/>
          <w:szCs w:val="24"/>
          <w:lang w:val="id-ID" w:eastAsia="id-ID"/>
        </w:rPr>
        <w:t>Behavioral intention to use</w:t>
      </w:r>
      <w:r w:rsidRPr="00D03C47">
        <w:rPr>
          <w:rFonts w:ascii="Times New Roman" w:eastAsiaTheme="minorEastAsia" w:hAnsi="Times New Roman"/>
          <w:bCs/>
          <w:sz w:val="24"/>
          <w:szCs w:val="24"/>
          <w:lang w:val="id-ID" w:eastAsia="id-ID"/>
        </w:rPr>
        <w:t xml:space="preserve"> (intensi), didefinisikan sebagai minat (keinginan) seseorang untuk melakukan perilaku tertentu.</w:t>
      </w:r>
    </w:p>
    <w:p w14:paraId="7651A05B" w14:textId="77777777" w:rsidR="00D03C47" w:rsidRPr="00D03C47" w:rsidRDefault="00D03C47" w:rsidP="00D03C47">
      <w:pPr>
        <w:autoSpaceDE w:val="0"/>
        <w:autoSpaceDN w:val="0"/>
        <w:adjustRightInd w:val="0"/>
        <w:spacing w:after="0" w:line="360" w:lineRule="auto"/>
        <w:ind w:left="426" w:hanging="425"/>
        <w:contextualSpacing/>
        <w:jc w:val="both"/>
        <w:rPr>
          <w:rFonts w:ascii="Times New Roman" w:eastAsiaTheme="minorEastAsia" w:hAnsi="Times New Roman"/>
          <w:bCs/>
          <w:sz w:val="24"/>
          <w:szCs w:val="24"/>
          <w:lang w:val="id-ID" w:eastAsia="id-ID"/>
        </w:rPr>
      </w:pPr>
      <w:r w:rsidRPr="00D03C47">
        <w:rPr>
          <w:rFonts w:ascii="Times New Roman" w:eastAsiaTheme="minorEastAsia" w:hAnsi="Times New Roman"/>
          <w:bCs/>
          <w:sz w:val="24"/>
          <w:szCs w:val="24"/>
          <w:lang w:val="id-ID" w:eastAsia="id-ID"/>
        </w:rPr>
        <w:t xml:space="preserve">(5) </w:t>
      </w:r>
      <w:r w:rsidRPr="00D03C47">
        <w:rPr>
          <w:rFonts w:ascii="Times New Roman" w:eastAsiaTheme="minorEastAsia" w:hAnsi="Times New Roman"/>
          <w:bCs/>
          <w:i/>
          <w:sz w:val="24"/>
          <w:szCs w:val="24"/>
          <w:lang w:val="id-ID" w:eastAsia="id-ID"/>
        </w:rPr>
        <w:t>Actual technology use</w:t>
      </w:r>
      <w:r w:rsidRPr="00D03C47">
        <w:rPr>
          <w:rFonts w:ascii="Times New Roman" w:eastAsiaTheme="minorEastAsia" w:hAnsi="Times New Roman"/>
          <w:bCs/>
          <w:sz w:val="24"/>
          <w:szCs w:val="24"/>
          <w:lang w:val="id-ID" w:eastAsia="id-ID"/>
        </w:rPr>
        <w:t xml:space="preserve"> (penggunaan teknologi sesungguhnya), diukur dengan jumlah waktu yang digunakan untuk berinteraksi dengan teknologi dan frekuensi penggunaan teknologi tersebut.</w:t>
      </w:r>
    </w:p>
    <w:p w14:paraId="3481C18A" w14:textId="77777777" w:rsidR="00D03C47" w:rsidRPr="00D03C47" w:rsidRDefault="00D03C47" w:rsidP="00D03C47">
      <w:pPr>
        <w:autoSpaceDE w:val="0"/>
        <w:autoSpaceDN w:val="0"/>
        <w:adjustRightInd w:val="0"/>
        <w:spacing w:after="0" w:line="360" w:lineRule="auto"/>
        <w:ind w:left="1134" w:hanging="425"/>
        <w:contextualSpacing/>
        <w:jc w:val="both"/>
        <w:rPr>
          <w:rFonts w:ascii="Times New Roman" w:eastAsiaTheme="minorEastAsia" w:hAnsi="Times New Roman"/>
          <w:bCs/>
          <w:sz w:val="24"/>
          <w:szCs w:val="24"/>
          <w:lang w:val="id-ID" w:eastAsia="id-ID"/>
        </w:rPr>
      </w:pPr>
    </w:p>
    <w:p w14:paraId="70EA95FC" w14:textId="7C0F0D65" w:rsidR="00D03C47" w:rsidRPr="00F27A80" w:rsidRDefault="00E64682" w:rsidP="00D03C47">
      <w:pPr>
        <w:spacing w:after="0" w:line="360" w:lineRule="auto"/>
        <w:contextualSpacing/>
        <w:jc w:val="both"/>
        <w:outlineLvl w:val="2"/>
        <w:rPr>
          <w:rFonts w:ascii="Times New Roman" w:eastAsiaTheme="minorHAnsi" w:hAnsi="Times New Roman"/>
          <w:color w:val="000000"/>
          <w:sz w:val="24"/>
          <w:szCs w:val="24"/>
          <w:lang w:val="id-ID"/>
        </w:rPr>
      </w:pPr>
      <w:r w:rsidRPr="00F27A80">
        <w:rPr>
          <w:rFonts w:ascii="Times New Roman" w:eastAsiaTheme="minorHAnsi" w:hAnsi="Times New Roman"/>
          <w:color w:val="000000"/>
          <w:sz w:val="24"/>
          <w:szCs w:val="24"/>
          <w:lang w:val="id-ID"/>
        </w:rPr>
        <w:t>4</w:t>
      </w:r>
      <w:r w:rsidR="00D03C47" w:rsidRPr="00F27A80">
        <w:rPr>
          <w:rFonts w:ascii="Times New Roman" w:eastAsiaTheme="minorHAnsi" w:hAnsi="Times New Roman"/>
          <w:color w:val="000000"/>
          <w:sz w:val="24"/>
          <w:szCs w:val="24"/>
          <w:lang w:val="id-ID"/>
        </w:rPr>
        <w:t xml:space="preserve">.4.2. </w:t>
      </w:r>
      <w:bookmarkStart w:id="3" w:name="_Toc119661812"/>
      <w:bookmarkStart w:id="4" w:name="_Toc119662344"/>
      <w:bookmarkStart w:id="5" w:name="_Toc119687195"/>
      <w:r w:rsidR="00D03C47" w:rsidRPr="00F27A80">
        <w:rPr>
          <w:rFonts w:ascii="Times New Roman" w:eastAsiaTheme="minorHAnsi" w:hAnsi="Times New Roman"/>
          <w:color w:val="000000"/>
          <w:sz w:val="24"/>
          <w:szCs w:val="24"/>
          <w:lang w:val="id-ID"/>
        </w:rPr>
        <w:t>Persepsi Kemudahan Penggunaan</w:t>
      </w:r>
      <w:bookmarkEnd w:id="3"/>
      <w:bookmarkEnd w:id="4"/>
      <w:bookmarkEnd w:id="5"/>
    </w:p>
    <w:p w14:paraId="7288CFFE" w14:textId="77777777" w:rsidR="00D03C47" w:rsidRPr="00D03C47" w:rsidRDefault="00D03C47" w:rsidP="00D03C47">
      <w:pPr>
        <w:spacing w:after="0" w:line="360" w:lineRule="auto"/>
        <w:ind w:firstLine="709"/>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Menurut (Jogiyanto, 2019:934) dalam </w:t>
      </w:r>
      <w:r w:rsidRPr="00D03C47">
        <w:rPr>
          <w:rFonts w:ascii="Times New Roman" w:eastAsiaTheme="minorEastAsia" w:hAnsi="Times New Roman" w:cstheme="minorBidi"/>
          <w:sz w:val="24"/>
          <w:szCs w:val="24"/>
          <w:lang w:val="id-ID" w:eastAsia="id-ID"/>
        </w:rPr>
        <w:fldChar w:fldCharType="begin" w:fldLock="1"/>
      </w:r>
      <w:r w:rsidRPr="00D03C47">
        <w:rPr>
          <w:rFonts w:ascii="Times New Roman" w:eastAsiaTheme="minorEastAsia" w:hAnsi="Times New Roman" w:cstheme="minorBidi"/>
          <w:sz w:val="24"/>
          <w:szCs w:val="24"/>
          <w:lang w:val="id-ID" w:eastAsia="id-ID"/>
        </w:rPr>
        <w:instrText>ADDIN CSL_CITATION {"citationItems":[{"id":"ITEM-1","itemData":{"ISSN":"2798-2742","author":[{"dropping-particle":"","family":"Setia","given":"Dela","non-dropping-particle":"","parse-names":false,"suffix":""},{"dropping-particle":"","family":"Indra","given":"Ahmad Perdana","non-dropping-particle":"","parse-names":false,"suffix":""}],"container-title":"Jurnal Ekonomi, Manajemen, Bisnis dan Akuntansi Review","id":"ITEM-1","issue":"1","issued":{"date-parts":[["2022"]]},"page":"157-162","title":"Analisis Penilaian Nasabah terhadap Peralihan dan Kemudahan Cara Reservasi Transaksi Manual ke Digital Pada Bank Syariah Indonesia KCP Medan Tomang Elok","type":"article-journal","volume":"2"},"uris":["http://www.mendeley.com/documents/?uuid=9de2ef7f-1a58-490c-8190-683dde1c8d55"]}],"mendeley":{"formattedCitation":"(Setia &amp; Indra, 2022)","manualFormatting":"Setia &amp; Indra (2022)","plainTextFormattedCitation":"(Setia &amp; Indra, 2022)","previouslyFormattedCitation":"(Setia &amp; Indra, 2022)"},"properties":{"noteIndex":0},"schema":"https://github.com/citation-style-language/schema/raw/master/csl-citation.json"}</w:instrText>
      </w:r>
      <w:r w:rsidRPr="00D03C47">
        <w:rPr>
          <w:rFonts w:ascii="Times New Roman" w:eastAsiaTheme="minorEastAsia" w:hAnsi="Times New Roman" w:cstheme="minorBidi"/>
          <w:sz w:val="24"/>
          <w:szCs w:val="24"/>
          <w:lang w:val="id-ID" w:eastAsia="id-ID"/>
        </w:rPr>
        <w:fldChar w:fldCharType="separate"/>
      </w:r>
      <w:r w:rsidRPr="00D03C47">
        <w:rPr>
          <w:rFonts w:ascii="Times New Roman" w:eastAsiaTheme="minorEastAsia" w:hAnsi="Times New Roman" w:cstheme="minorBidi"/>
          <w:noProof/>
          <w:sz w:val="24"/>
          <w:szCs w:val="24"/>
          <w:lang w:val="id-ID" w:eastAsia="id-ID"/>
        </w:rPr>
        <w:t>Setia &amp; Indra (2022)</w:t>
      </w:r>
      <w:r w:rsidRPr="00D03C47">
        <w:rPr>
          <w:rFonts w:ascii="Times New Roman" w:eastAsiaTheme="minorEastAsia" w:hAnsi="Times New Roman" w:cstheme="minorBidi"/>
          <w:sz w:val="24"/>
          <w:szCs w:val="24"/>
          <w:lang w:val="id-ID" w:eastAsia="id-ID"/>
        </w:rPr>
        <w:fldChar w:fldCharType="end"/>
      </w:r>
      <w:r w:rsidRPr="00D03C47">
        <w:rPr>
          <w:rFonts w:ascii="Times New Roman" w:eastAsiaTheme="minorEastAsia" w:hAnsi="Times New Roman" w:cstheme="minorBidi"/>
          <w:sz w:val="24"/>
          <w:szCs w:val="24"/>
          <w:lang w:val="id-ID" w:eastAsia="id-ID"/>
        </w:rPr>
        <w:t xml:space="preserve"> Persepsi kemudahan penggunaan merupakan ukuran dimana seseorang meyakini bahwa dalam menggunakan suatu teknologi dapat jelas digunakan dan tidak membutuhkan banyak usaha tetapi harus mudah digunakan dan mudah untuk mengoperasikannya. </w:t>
      </w:r>
    </w:p>
    <w:p w14:paraId="05A02F40" w14:textId="77777777" w:rsidR="00D03C47" w:rsidRPr="00D03C47" w:rsidRDefault="00D03C47" w:rsidP="00D03C47">
      <w:pPr>
        <w:spacing w:after="0" w:line="360" w:lineRule="auto"/>
        <w:ind w:firstLine="709"/>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Menurut (Ernawati &amp; Noersanti, 2020) dalam </w:t>
      </w:r>
      <w:r w:rsidRPr="00D03C47">
        <w:rPr>
          <w:rFonts w:ascii="Times New Roman" w:eastAsiaTheme="minorEastAsia" w:hAnsi="Times New Roman" w:cstheme="minorBidi"/>
          <w:sz w:val="24"/>
          <w:szCs w:val="24"/>
          <w:lang w:val="id-ID" w:eastAsia="id-ID"/>
        </w:rPr>
        <w:fldChar w:fldCharType="begin" w:fldLock="1"/>
      </w:r>
      <w:r w:rsidRPr="00D03C47">
        <w:rPr>
          <w:rFonts w:ascii="Times New Roman" w:eastAsiaTheme="minorEastAsia" w:hAnsi="Times New Roman" w:cstheme="minorBidi"/>
          <w:sz w:val="24"/>
          <w:szCs w:val="24"/>
          <w:lang w:val="id-ID" w:eastAsia="id-ID"/>
        </w:rPr>
        <w:instrText>ADDIN CSL_CITATION {"citationItems":[{"id":"ITEM-1","itemData":{"author":[{"dropping-particle":"","family":"Nadia","given":"Gita","non-dropping-particle":"","parse-names":false,"suffix":""},{"dropping-particle":"","family":"Wiryawan","given":"Driya","non-dropping-particle":"","parse-names":false,"suffix":""},{"dropping-particle":"","family":"Asri","given":"Dwi","non-dropping-particle":"","parse-names":false,"suffix":""},{"dropping-particle":"","family":"Ambarwati","given":"Siti","non-dropping-particle":"","parse-names":false,"suffix":""}],"id":"ITEM-1","issue":"2","issued":{"date-parts":[["2022"]]},"page":"185-198","title":"KEMUDAHAN TERHADAP NIAT PENGGUNAAN E-WALLET SHOPEEPAY ( Studi Pada Pengguna ShopeePay di Bandar Lampung )","type":"article-journal","volume":"3"},"uris":["http://www.mendeley.com/documents/?uuid=8834e632-c3a0-4306-a671-f535ce155986"]}],"mendeley":{"formattedCitation":"(Nadia et al., 2022)","plainTextFormattedCitation":"(Nadia et al., 2022)","previouslyFormattedCitation":"(Nadia et al., 2022)"},"properties":{"noteIndex":0},"schema":"https://github.com/citation-style-language/schema/raw/master/csl-citation.json"}</w:instrText>
      </w:r>
      <w:r w:rsidRPr="00D03C47">
        <w:rPr>
          <w:rFonts w:ascii="Times New Roman" w:eastAsiaTheme="minorEastAsia" w:hAnsi="Times New Roman" w:cstheme="minorBidi"/>
          <w:sz w:val="24"/>
          <w:szCs w:val="24"/>
          <w:lang w:val="id-ID" w:eastAsia="id-ID"/>
        </w:rPr>
        <w:fldChar w:fldCharType="separate"/>
      </w:r>
      <w:r w:rsidRPr="00D03C47">
        <w:rPr>
          <w:rFonts w:ascii="Times New Roman" w:eastAsiaTheme="minorEastAsia" w:hAnsi="Times New Roman" w:cstheme="minorBidi"/>
          <w:noProof/>
          <w:sz w:val="24"/>
          <w:szCs w:val="24"/>
          <w:lang w:val="id-ID" w:eastAsia="id-ID"/>
        </w:rPr>
        <w:t>(Nadia et al., 2022)</w:t>
      </w:r>
      <w:r w:rsidRPr="00D03C47">
        <w:rPr>
          <w:rFonts w:ascii="Times New Roman" w:eastAsiaTheme="minorEastAsia" w:hAnsi="Times New Roman" w:cstheme="minorBidi"/>
          <w:sz w:val="24"/>
          <w:szCs w:val="24"/>
          <w:lang w:val="id-ID" w:eastAsia="id-ID"/>
        </w:rPr>
        <w:fldChar w:fldCharType="end"/>
      </w:r>
      <w:r w:rsidRPr="00D03C47">
        <w:rPr>
          <w:rFonts w:ascii="Times New Roman" w:eastAsiaTheme="minorEastAsia" w:hAnsi="Times New Roman" w:cstheme="minorBidi"/>
          <w:sz w:val="24"/>
          <w:szCs w:val="24"/>
          <w:lang w:val="id-ID" w:eastAsia="id-ID"/>
        </w:rPr>
        <w:t xml:space="preserve"> persepsi kemudahan pengguna dapat diartikan sebagai ukuran setiap individu yang mempercayai bahwa dalam menggunakan suatu teknologi yang jelas digunakan dan tidak memerlukan penuh upaya tetapi mudah menggunakan dan tidak sulit untuk dioperasikan. </w:t>
      </w:r>
    </w:p>
    <w:p w14:paraId="6D4153FC" w14:textId="77777777" w:rsidR="00D03C47" w:rsidRPr="00D03C47" w:rsidRDefault="00D03C47" w:rsidP="00D03C47">
      <w:pPr>
        <w:spacing w:after="0" w:line="360" w:lineRule="auto"/>
        <w:ind w:firstLine="709"/>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Menurut Widjana (2010) dalam </w:t>
      </w:r>
      <w:r w:rsidRPr="00D03C47">
        <w:rPr>
          <w:rFonts w:ascii="Times New Roman" w:eastAsiaTheme="minorEastAsia" w:hAnsi="Times New Roman" w:cstheme="minorBidi"/>
          <w:sz w:val="24"/>
          <w:szCs w:val="24"/>
          <w:lang w:val="id-ID" w:eastAsia="id-ID"/>
        </w:rPr>
        <w:fldChar w:fldCharType="begin" w:fldLock="1"/>
      </w:r>
      <w:r w:rsidRPr="00D03C47">
        <w:rPr>
          <w:rFonts w:ascii="Times New Roman" w:eastAsiaTheme="minorEastAsia" w:hAnsi="Times New Roman" w:cstheme="minorBidi"/>
          <w:sz w:val="24"/>
          <w:szCs w:val="24"/>
          <w:lang w:val="id-ID" w:eastAsia="id-ID"/>
        </w:rPr>
        <w:instrText>ADDIN CSL_CITATION {"citationItems":[{"id":"ITEM-1","itemData":{"DOI":"10.18196/rab.010103","ISSN":"27212238","abstract":"Penelitian ini bertujuan untuk menguji pengaruh perceived usefulness (persepsi kegunaan), perceived ease of use (persepsi kemudahan sistem), perceived enjoyment (persepsi kenyamanan), dan actual usage (pemakaian nyata) terhadap penerimaan teknologi informasi pada karyawan bagian akuntansi dan keuangan yang ada di BMT Wilayah Daerah Istimewa Yogyakarta dan sekitarnya. Variabel independen dalam penelitian ini terdiri dari persepsi kegunaan, persepsi kemudahan sistem, persepsi kenyamanan, dan pemakaian nyata. Sedangkan variabel dependen dalam penelitian ini adalah penerimaan teknologi informasi.\nTeknik pengambilan sampel yang digunakan dalam penelitian ini adalah non- probability sampling. Dengan metode tersebut, peneliti menggunakan sampel sebanyak 40 responden. Pengujian statistic deskriptif, pengukuran outer model, validitas konvergen, validitas diskriminan, uji reabilitas, dan pengukuran inner model.\nHasil penelitian menunjukkan bahwa Persepsi kemudahan sistem (perceived ease of use) berpengaruh positif secara signifikan terhadap persepsi kegunaan (perceived usefulness). Persepsi kegunaan (perceived usefulness) tidak berpengaruh secara signifikan terhadap sikap pengguna (attitude toward using). Persepsi kemudahan sistem (perceived ease of use) tidak berpengaruh secara signifikan terhadap sikap pengguna (attitude toward using). Persepsi kenyamanan (perceived enjoyment) pengguna tidak berpengaruh secara signifikan terhadap sikap pengguna (attitude toward using). Persepsi kemudahan sistem (perceived ease of use) tidak berpengaruh secara signifikan terhadap pemakaian nyata (actual usage). Persepsi kegunaan (perceived usefulness) tidak berpengaruh secara signifikan terhadap pemakaian nyata (actual usage). Persepsi kegunaan (perceived usefulness) tidak berpengaruh secara signifikan terhadap penerimaan teknologi informasi (acceptance of IT). sedangkan Sikap pengguna (attitude toward using) tidak berpengaruh secara signifikan terhadap penerimaan teknologi informasi (acceptance of IT).","author":[{"dropping-particle":"","family":"Tyas","given":"Elok Irianing","non-dropping-particle":"","parse-names":false,"suffix":""},{"dropping-particle":"","family":"Darma","given":"Emile Satia","non-dropping-particle":"","parse-names":false,"suffix":""}],"container-title":"Reviu Akuntansi dan Bisnis Indonesia","id":"ITEM-1","issue":"1","issued":{"date-parts":[["2017"]]},"page":"25-35","title":"Pengaruh Perceived Usefulness, Perceived Ease of Use, Perceived Enjoyment, dan Actual Usage Terhadap Penerimaan Teknologi Informasi: Studi Empiris Pada Karyawan Bagian Akuntansi dan Keuangan Baitul Maal Wa Tamwil Wilayah Daerah Istimewa Yogyakarta","type":"article-journal","volume":"1"},"uris":["http://www.mendeley.com/documents/?uuid=b266165b-6116-48de-9d3d-62608044dffb"]}],"mendeley":{"formattedCitation":"(Tyas &amp; Darma, 2017)","plainTextFormattedCitation":"(Tyas &amp; Darma, 2017)","previouslyFormattedCitation":"(Tyas &amp; Darma, 2017)"},"properties":{"noteIndex":0},"schema":"https://github.com/citation-style-language/schema/raw/master/csl-citation.json"}</w:instrText>
      </w:r>
      <w:r w:rsidRPr="00D03C47">
        <w:rPr>
          <w:rFonts w:ascii="Times New Roman" w:eastAsiaTheme="minorEastAsia" w:hAnsi="Times New Roman" w:cstheme="minorBidi"/>
          <w:sz w:val="24"/>
          <w:szCs w:val="24"/>
          <w:lang w:val="id-ID" w:eastAsia="id-ID"/>
        </w:rPr>
        <w:fldChar w:fldCharType="separate"/>
      </w:r>
      <w:r w:rsidRPr="00D03C47">
        <w:rPr>
          <w:rFonts w:ascii="Times New Roman" w:eastAsiaTheme="minorEastAsia" w:hAnsi="Times New Roman" w:cstheme="minorBidi"/>
          <w:noProof/>
          <w:sz w:val="24"/>
          <w:szCs w:val="24"/>
          <w:lang w:val="id-ID" w:eastAsia="id-ID"/>
        </w:rPr>
        <w:t>(Tyas &amp; Darma, 2017)</w:t>
      </w:r>
      <w:r w:rsidRPr="00D03C47">
        <w:rPr>
          <w:rFonts w:ascii="Times New Roman" w:eastAsiaTheme="minorEastAsia" w:hAnsi="Times New Roman" w:cstheme="minorBidi"/>
          <w:sz w:val="24"/>
          <w:szCs w:val="24"/>
          <w:lang w:val="id-ID" w:eastAsia="id-ID"/>
        </w:rPr>
        <w:fldChar w:fldCharType="end"/>
      </w:r>
      <w:r w:rsidRPr="00D03C47">
        <w:rPr>
          <w:rFonts w:ascii="Times New Roman" w:eastAsiaTheme="minorEastAsia" w:hAnsi="Times New Roman" w:cstheme="minorBidi"/>
          <w:sz w:val="24"/>
          <w:szCs w:val="24"/>
          <w:lang w:val="id-ID" w:eastAsia="id-ID"/>
        </w:rPr>
        <w:t xml:space="preserve"> persepsi kemudahan penggunaan yaitu kepercayaan yang dimiliki oleh seseorang bahwa memakai teknologi tidak akan membuat repot atau memerlukan upaya yang tinggi saat sedang dipakai (</w:t>
      </w:r>
      <w:r w:rsidRPr="00D03C47">
        <w:rPr>
          <w:rFonts w:ascii="Times New Roman" w:eastAsiaTheme="minorEastAsia" w:hAnsi="Times New Roman" w:cstheme="minorBidi"/>
          <w:i/>
          <w:sz w:val="24"/>
          <w:szCs w:val="24"/>
          <w:lang w:val="id-ID" w:eastAsia="id-ID"/>
        </w:rPr>
        <w:t>free of effort</w:t>
      </w:r>
      <w:r w:rsidRPr="00D03C47">
        <w:rPr>
          <w:rFonts w:ascii="Times New Roman" w:eastAsiaTheme="minorEastAsia" w:hAnsi="Times New Roman" w:cstheme="minorBidi"/>
          <w:sz w:val="24"/>
          <w:szCs w:val="24"/>
          <w:lang w:val="id-ID" w:eastAsia="id-ID"/>
        </w:rPr>
        <w:t xml:space="preserve">). </w:t>
      </w:r>
    </w:p>
    <w:p w14:paraId="7E3FCB0D" w14:textId="77777777" w:rsidR="00D03C47" w:rsidRPr="00D03C47" w:rsidRDefault="00D03C47" w:rsidP="00D03C47">
      <w:pPr>
        <w:spacing w:after="0" w:line="360" w:lineRule="auto"/>
        <w:ind w:firstLine="709"/>
        <w:jc w:val="both"/>
        <w:rPr>
          <w:rFonts w:asciiTheme="minorHAnsi" w:eastAsiaTheme="minorEastAsia" w:hAnsiTheme="minorHAnsi" w:cstheme="minorBidi"/>
          <w:lang w:val="id-ID" w:eastAsia="id-ID"/>
        </w:rPr>
      </w:pPr>
      <w:r w:rsidRPr="00D03C47">
        <w:rPr>
          <w:rFonts w:ascii="Times New Roman" w:eastAsiaTheme="minorEastAsia" w:hAnsi="Times New Roman" w:cstheme="minorBidi"/>
          <w:sz w:val="24"/>
          <w:szCs w:val="24"/>
          <w:lang w:val="id-ID" w:eastAsia="id-ID"/>
        </w:rPr>
        <w:t>Berdasarkan definisi diatas dapat disimpulkan bahwa persepsi kemudahan penggunaan merupakan kepercayaan seseorang dimana penggunaan sesuatu dapat dengan mudah untuk digunakan dan dipahami sehingga akan meringankan pekerjaan penggunanya.</w:t>
      </w:r>
    </w:p>
    <w:p w14:paraId="45FD2B87" w14:textId="5A3C6229" w:rsidR="00D03C47" w:rsidRPr="00D03C47" w:rsidRDefault="00D03C47" w:rsidP="00E64682">
      <w:pPr>
        <w:spacing w:after="0" w:line="360" w:lineRule="auto"/>
        <w:ind w:firstLine="709"/>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Indikator yang digunakan pada persepsi kemudahan penggunaan yaitu,mudah dipelajari, mudah dioperasikan fleksibel, dan mudah digunakan (Chawla &amp; Joshi, 2019) dalam </w:t>
      </w:r>
      <w:r w:rsidRPr="00D03C47">
        <w:rPr>
          <w:rFonts w:ascii="Times New Roman" w:eastAsiaTheme="minorEastAsia" w:hAnsi="Times New Roman" w:cstheme="minorBidi"/>
          <w:sz w:val="24"/>
          <w:szCs w:val="24"/>
          <w:lang w:val="id-ID" w:eastAsia="id-ID"/>
        </w:rPr>
        <w:fldChar w:fldCharType="begin" w:fldLock="1"/>
      </w:r>
      <w:r w:rsidRPr="00D03C47">
        <w:rPr>
          <w:rFonts w:ascii="Times New Roman" w:eastAsiaTheme="minorEastAsia" w:hAnsi="Times New Roman" w:cstheme="minorBidi"/>
          <w:sz w:val="24"/>
          <w:szCs w:val="24"/>
          <w:lang w:val="id-ID" w:eastAsia="id-ID"/>
        </w:rPr>
        <w:instrText>ADDIN CSL_CITATION {"citationItems":[{"id":"ITEM-1","itemData":{"abstract":"… usefulness, perceived ease, and perceived trust in the intention to use E-wallet, especially Go-pay with attitude towards users as a mediating … bagi pengguna E-wallet sebagai informasi dan pengetahuan dalam pengambilan keputusan informasi bagi lembaga terkait maupun E- …","author":[{"dropping-particle":"","family":"Afandi","given":"Ahmad","non-dropping-particle":"","parse-names":false,"suffix":""},{"dropping-particle":"","family":"Fadhillah","given":"Annessa","non-dropping-particle":"","parse-names":false,"suffix":""},{"dropping-particle":"","family":"Sari","given":"Dia Purnama","non-dropping-particle":"","parse-names":false,"suffix":""}],"container-title":"Journal of Social Science Research","id":"ITEM-1","issue":"2","issued":{"date-parts":[["2021"]]},"page":"568-577","title":"Pengaruh Persepsi Kegunaan, Persepsi Kemudahan dan Persepsi Kepercayaan Terhadap Niat Menggunakan E-Wallet Dengan Sikap Sebagai Variabel Intervening","type":"article-journal","volume":"1"},"uris":["http://www.mendeley.com/documents/?uuid=9fb3725b-fe86-4af1-95eb-87a8c54ae2c2"]}],"mendeley":{"formattedCitation":"(Afandi et al., 2021)","manualFormatting":"Afandi et al. (2021)","plainTextFormattedCitation":"(Afandi et al., 2021)","previouslyFormattedCitation":"(Afandi et al., 2021)"},"properties":{"noteIndex":0},"schema":"https://github.com/citation-style-language/schema/raw/master/csl-citation.json"}</w:instrText>
      </w:r>
      <w:r w:rsidRPr="00D03C47">
        <w:rPr>
          <w:rFonts w:ascii="Times New Roman" w:eastAsiaTheme="minorEastAsia" w:hAnsi="Times New Roman" w:cstheme="minorBidi"/>
          <w:sz w:val="24"/>
          <w:szCs w:val="24"/>
          <w:lang w:val="id-ID" w:eastAsia="id-ID"/>
        </w:rPr>
        <w:fldChar w:fldCharType="separate"/>
      </w:r>
      <w:r w:rsidRPr="00D03C47">
        <w:rPr>
          <w:rFonts w:ascii="Times New Roman" w:eastAsiaTheme="minorEastAsia" w:hAnsi="Times New Roman" w:cstheme="minorBidi"/>
          <w:noProof/>
          <w:sz w:val="24"/>
          <w:szCs w:val="24"/>
          <w:lang w:val="id-ID" w:eastAsia="id-ID"/>
        </w:rPr>
        <w:t>Afandi et al. (2021)</w:t>
      </w:r>
      <w:r w:rsidRPr="00D03C47">
        <w:rPr>
          <w:rFonts w:ascii="Times New Roman" w:eastAsiaTheme="minorEastAsia" w:hAnsi="Times New Roman" w:cstheme="minorBidi"/>
          <w:sz w:val="24"/>
          <w:szCs w:val="24"/>
          <w:lang w:val="id-ID" w:eastAsia="id-ID"/>
        </w:rPr>
        <w:fldChar w:fldCharType="end"/>
      </w:r>
      <w:r w:rsidR="00E64682">
        <w:rPr>
          <w:rFonts w:ascii="Times New Roman" w:eastAsiaTheme="minorEastAsia" w:hAnsi="Times New Roman" w:cstheme="minorBidi"/>
          <w:sz w:val="24"/>
          <w:szCs w:val="24"/>
          <w:lang w:val="id-ID" w:eastAsia="id-ID"/>
        </w:rPr>
        <w:t>.</w:t>
      </w:r>
    </w:p>
    <w:p w14:paraId="1C7BA220" w14:textId="77777777" w:rsidR="00D03C47" w:rsidRPr="00D03C47" w:rsidRDefault="00D03C47" w:rsidP="00D03C47">
      <w:pPr>
        <w:spacing w:after="0" w:line="360" w:lineRule="auto"/>
        <w:ind w:firstLine="709"/>
        <w:jc w:val="both"/>
        <w:rPr>
          <w:rFonts w:ascii="Times New Roman" w:eastAsiaTheme="minorEastAsia" w:hAnsi="Times New Roman" w:cstheme="minorBidi"/>
          <w:sz w:val="24"/>
          <w:szCs w:val="24"/>
          <w:lang w:val="id-ID" w:eastAsia="id-ID"/>
        </w:rPr>
      </w:pPr>
    </w:p>
    <w:p w14:paraId="4E07756C" w14:textId="5F800AF6" w:rsidR="00D03C47" w:rsidRPr="00F27A80" w:rsidRDefault="00E64682" w:rsidP="00D03C47">
      <w:pPr>
        <w:spacing w:after="0" w:line="360" w:lineRule="auto"/>
        <w:contextualSpacing/>
        <w:jc w:val="both"/>
        <w:outlineLvl w:val="2"/>
        <w:rPr>
          <w:rFonts w:ascii="Times New Roman" w:eastAsiaTheme="minorHAnsi" w:hAnsi="Times New Roman"/>
          <w:color w:val="000000"/>
          <w:sz w:val="24"/>
          <w:szCs w:val="24"/>
          <w:lang w:val="id-ID"/>
        </w:rPr>
      </w:pPr>
      <w:r w:rsidRPr="00F27A80">
        <w:rPr>
          <w:rFonts w:ascii="Times New Roman" w:eastAsiaTheme="minorHAnsi" w:hAnsi="Times New Roman"/>
          <w:color w:val="000000"/>
          <w:sz w:val="24"/>
          <w:szCs w:val="24"/>
          <w:lang w:val="id-ID"/>
        </w:rPr>
        <w:t>4</w:t>
      </w:r>
      <w:r w:rsidR="00D03C47" w:rsidRPr="00F27A80">
        <w:rPr>
          <w:rFonts w:ascii="Times New Roman" w:eastAsiaTheme="minorHAnsi" w:hAnsi="Times New Roman"/>
          <w:color w:val="000000"/>
          <w:sz w:val="24"/>
          <w:szCs w:val="24"/>
          <w:lang w:val="id-ID"/>
        </w:rPr>
        <w:t xml:space="preserve">.4.3. </w:t>
      </w:r>
      <w:bookmarkStart w:id="6" w:name="_Toc119661813"/>
      <w:bookmarkStart w:id="7" w:name="_Toc119662345"/>
      <w:bookmarkStart w:id="8" w:name="_Toc119687196"/>
      <w:r w:rsidR="00D03C47" w:rsidRPr="00F27A80">
        <w:rPr>
          <w:rFonts w:ascii="Times New Roman" w:eastAsiaTheme="minorHAnsi" w:hAnsi="Times New Roman"/>
          <w:color w:val="000000"/>
          <w:sz w:val="24"/>
          <w:szCs w:val="24"/>
          <w:lang w:val="id-ID"/>
        </w:rPr>
        <w:t>Persepsi Kegunaan</w:t>
      </w:r>
      <w:bookmarkEnd w:id="6"/>
      <w:bookmarkEnd w:id="7"/>
      <w:bookmarkEnd w:id="8"/>
    </w:p>
    <w:p w14:paraId="210AB5C2" w14:textId="428B756D" w:rsidR="00D03C47" w:rsidRPr="00D03C47" w:rsidRDefault="00F27A80" w:rsidP="00F27A80">
      <w:pPr>
        <w:spacing w:after="0" w:line="360" w:lineRule="auto"/>
        <w:jc w:val="both"/>
        <w:rPr>
          <w:rFonts w:ascii="Times New Roman" w:eastAsiaTheme="minorEastAsia" w:hAnsi="Times New Roman" w:cstheme="minorBidi"/>
          <w:sz w:val="24"/>
          <w:szCs w:val="24"/>
          <w:lang w:val="id-ID" w:eastAsia="id-ID"/>
        </w:rPr>
      </w:pPr>
      <w:r>
        <w:rPr>
          <w:rFonts w:ascii="Times New Roman" w:eastAsiaTheme="minorEastAsia" w:hAnsi="Times New Roman" w:cstheme="minorBidi"/>
          <w:sz w:val="24"/>
          <w:szCs w:val="24"/>
          <w:lang w:val="id-ID" w:eastAsia="id-ID"/>
        </w:rPr>
        <w:t>`</w:t>
      </w:r>
      <w:r>
        <w:rPr>
          <w:rFonts w:ascii="Times New Roman" w:eastAsiaTheme="minorEastAsia" w:hAnsi="Times New Roman" w:cstheme="minorBidi"/>
          <w:sz w:val="24"/>
          <w:szCs w:val="24"/>
          <w:lang w:val="id-ID" w:eastAsia="id-ID"/>
        </w:rPr>
        <w:tab/>
      </w:r>
      <w:r w:rsidR="00D03C47" w:rsidRPr="00D03C47">
        <w:rPr>
          <w:rFonts w:ascii="Times New Roman" w:eastAsiaTheme="minorEastAsia" w:hAnsi="Times New Roman" w:cstheme="minorBidi"/>
          <w:sz w:val="24"/>
          <w:szCs w:val="24"/>
          <w:lang w:val="id-ID" w:eastAsia="id-ID"/>
        </w:rPr>
        <w:t xml:space="preserve">Persepsi kegunaan menurut Surachman (2013) dalam </w:t>
      </w:r>
      <w:r w:rsidR="00D03C47" w:rsidRPr="00D03C47">
        <w:rPr>
          <w:rFonts w:ascii="Times New Roman" w:eastAsiaTheme="minorEastAsia" w:hAnsi="Times New Roman" w:cstheme="minorBidi"/>
          <w:sz w:val="24"/>
          <w:szCs w:val="24"/>
          <w:lang w:val="id-ID" w:eastAsia="id-ID"/>
        </w:rPr>
        <w:fldChar w:fldCharType="begin" w:fldLock="1"/>
      </w:r>
      <w:r w:rsidR="00D03C47" w:rsidRPr="00D03C47">
        <w:rPr>
          <w:rFonts w:ascii="Times New Roman" w:eastAsiaTheme="minorEastAsia" w:hAnsi="Times New Roman" w:cstheme="minorBidi"/>
          <w:sz w:val="24"/>
          <w:szCs w:val="24"/>
          <w:lang w:val="id-ID" w:eastAsia="id-ID"/>
        </w:rPr>
        <w:instrText>ADDIN CSL_CITATION {"citationItems":[{"id":"ITEM-1","itemData":{"abstract":"Di era modern ini, dimana teknolgi semakin canggih. Banyak perusahaan yang memanfaatkan jaringan \ninternet sebagai sarana untuk mempermuadah jalannya bisnis mereka. Selain dapat membuat pekerjaan \nlebih efektif, internet juga dapat meningkatkan keunggulan kompetitif untuk bersaing dengan competitor. \nTujuan dari penelitian ini adalah untuk menganalisis pengaruh Perceived Ease of Use, Perceived \nUsefulness terhadap Intention to Use. Pada penelitian ini data dikumpulkan dengan menggunakan \nkuisioner yang disebar secara online. Populasi dalam penelitian ini adalah pengguna internet untuk \nbekerja yang tinggal di JABODETABEK. Sample dalam penelitan ini sebesar 148 responden yang dipilih \nmenggunakan metode purpose sampling. Teknik yang digunakan untuk menganalisis penelitian ini \nmeliputi uji instrumental yaitu uji validitas, uji reabilitas, serta regresi berganda menggunakan SPSS 25.\nadanya pengaruh positif Perceived ease of use terhadap intentions to use dalam digital marketing,\npengaruh positif Perceived usefulness terhadap intentions to use dalam digital marketing. Perceived ease \nof use dapat menjadi sebuah tolak ukur bahwa seseorang percaya dan merasa suatu teknologi dapat \ndimengerti dan mudah digunakan.","author":[{"dropping-particle":"","family":"Mardiana","given":"Nadia Yusni","non-dropping-particle":"","parse-names":false,"suffix":""},{"dropping-particle":"","family":"Utomo","given":"Natan Abiel","non-dropping-particle":"","parse-names":false,"suffix":""},{"dropping-particle":"","family":"Amaliah","given":"Yeni Rizki","non-dropping-particle":"","parse-names":false,"suffix":""}],"container-title":"Ekonomika","id":"ITEM-1","issued":{"date-parts":[["2022"]]},"page":"1-10","title":"Pengaruh Persepsi Kegunaan dan Kemudahan Teknologi Internet Terhadap Efektifitas Perusahaan di JABODETABEK","type":"article-journal","volume":"6"},"uris":["http://www.mendeley.com/documents/?uuid=1603f97c-657c-4ef0-8498-8ccc7277f9c3"]}],"mendeley":{"formattedCitation":"(Mardiana et al., 2022)","plainTextFormattedCitation":"(Mardiana et al., 2022)","previouslyFormattedCitation":"(Mardiana et al., 2022)"},"properties":{"noteIndex":0},"schema":"https://github.com/citation-style-language/schema/raw/master/csl-citation.json"}</w:instrText>
      </w:r>
      <w:r w:rsidR="00D03C47" w:rsidRPr="00D03C47">
        <w:rPr>
          <w:rFonts w:ascii="Times New Roman" w:eastAsiaTheme="minorEastAsia" w:hAnsi="Times New Roman" w:cstheme="minorBidi"/>
          <w:sz w:val="24"/>
          <w:szCs w:val="24"/>
          <w:lang w:val="id-ID" w:eastAsia="id-ID"/>
        </w:rPr>
        <w:fldChar w:fldCharType="separate"/>
      </w:r>
      <w:r w:rsidR="00D03C47" w:rsidRPr="00D03C47">
        <w:rPr>
          <w:rFonts w:ascii="Times New Roman" w:eastAsiaTheme="minorEastAsia" w:hAnsi="Times New Roman" w:cstheme="minorBidi"/>
          <w:noProof/>
          <w:sz w:val="24"/>
          <w:szCs w:val="24"/>
          <w:lang w:val="id-ID" w:eastAsia="id-ID"/>
        </w:rPr>
        <w:t>(Mardiana et al., 2022)</w:t>
      </w:r>
      <w:r w:rsidR="00D03C47" w:rsidRPr="00D03C47">
        <w:rPr>
          <w:rFonts w:ascii="Times New Roman" w:eastAsiaTheme="minorEastAsia" w:hAnsi="Times New Roman" w:cstheme="minorBidi"/>
          <w:sz w:val="24"/>
          <w:szCs w:val="24"/>
          <w:lang w:val="id-ID" w:eastAsia="id-ID"/>
        </w:rPr>
        <w:fldChar w:fldCharType="end"/>
      </w:r>
      <w:r>
        <w:rPr>
          <w:rFonts w:ascii="Times New Roman" w:eastAsiaTheme="minorEastAsia" w:hAnsi="Times New Roman" w:cstheme="minorBidi"/>
          <w:sz w:val="24"/>
          <w:szCs w:val="24"/>
          <w:lang w:val="id-ID" w:eastAsia="id-ID"/>
        </w:rPr>
        <w:t xml:space="preserve"> </w:t>
      </w:r>
      <w:r w:rsidR="00D03C47" w:rsidRPr="00D03C47">
        <w:rPr>
          <w:rFonts w:ascii="Times New Roman" w:eastAsiaTheme="minorEastAsia" w:hAnsi="Times New Roman" w:cstheme="minorBidi"/>
          <w:sz w:val="24"/>
          <w:szCs w:val="24"/>
          <w:lang w:val="id-ID" w:eastAsia="id-ID"/>
        </w:rPr>
        <w:t>adalah</w:t>
      </w:r>
      <w:r>
        <w:rPr>
          <w:rFonts w:ascii="Times New Roman" w:eastAsiaTheme="minorEastAsia" w:hAnsi="Times New Roman" w:cstheme="minorBidi"/>
          <w:sz w:val="24"/>
          <w:szCs w:val="24"/>
          <w:lang w:val="id-ID" w:eastAsia="id-ID"/>
        </w:rPr>
        <w:t xml:space="preserve"> </w:t>
      </w:r>
      <w:r w:rsidR="00D03C47" w:rsidRPr="00D03C47">
        <w:rPr>
          <w:rFonts w:ascii="Times New Roman" w:eastAsiaTheme="minorEastAsia" w:hAnsi="Times New Roman" w:cstheme="minorBidi"/>
          <w:sz w:val="24"/>
          <w:szCs w:val="24"/>
          <w:lang w:val="id-ID" w:eastAsia="id-ID"/>
        </w:rPr>
        <w:t>suatu keyakinan dari seseorang bahwa dengan menggunakan sebuah sistem teknologi informasi</w:t>
      </w:r>
      <w:r>
        <w:rPr>
          <w:rFonts w:ascii="Times New Roman" w:eastAsiaTheme="minorEastAsia" w:hAnsi="Times New Roman" w:cstheme="minorBidi"/>
          <w:sz w:val="24"/>
          <w:szCs w:val="24"/>
          <w:lang w:val="id-ID" w:eastAsia="id-ID"/>
        </w:rPr>
        <w:t xml:space="preserve"> </w:t>
      </w:r>
      <w:r w:rsidR="00D03C47" w:rsidRPr="00D03C47">
        <w:rPr>
          <w:rFonts w:ascii="Times New Roman" w:eastAsiaTheme="minorEastAsia" w:hAnsi="Times New Roman" w:cstheme="minorBidi"/>
          <w:sz w:val="24"/>
          <w:szCs w:val="24"/>
          <w:lang w:val="id-ID" w:eastAsia="id-ID"/>
        </w:rPr>
        <w:t>tertentu akan meningkatkan kinerja pekerjaannya.</w:t>
      </w:r>
    </w:p>
    <w:p w14:paraId="32EB8468" w14:textId="1B364C66" w:rsidR="00D03C47" w:rsidRPr="00D03C47" w:rsidRDefault="00D03C47" w:rsidP="00D03C47">
      <w:pPr>
        <w:spacing w:after="0" w:line="360" w:lineRule="auto"/>
        <w:ind w:firstLine="709"/>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lastRenderedPageBreak/>
        <w:t>Persepsi Kegunaan (</w:t>
      </w:r>
      <w:r w:rsidRPr="00D03C47">
        <w:rPr>
          <w:rFonts w:ascii="Times New Roman" w:eastAsiaTheme="minorEastAsia" w:hAnsi="Times New Roman" w:cstheme="minorBidi"/>
          <w:i/>
          <w:sz w:val="24"/>
          <w:szCs w:val="24"/>
          <w:lang w:val="id-ID" w:eastAsia="id-ID"/>
        </w:rPr>
        <w:t>perceived usefulness</w:t>
      </w:r>
      <w:r w:rsidR="00F27A80">
        <w:rPr>
          <w:rFonts w:ascii="Times New Roman" w:eastAsiaTheme="minorEastAsia" w:hAnsi="Times New Roman" w:cstheme="minorBidi"/>
          <w:sz w:val="24"/>
          <w:szCs w:val="24"/>
          <w:lang w:val="id-ID" w:eastAsia="id-ID"/>
        </w:rPr>
        <w:t xml:space="preserve">) merupakan definisi dimana </w:t>
      </w:r>
      <w:r w:rsidRPr="00D03C47">
        <w:rPr>
          <w:rFonts w:ascii="Times New Roman" w:eastAsiaTheme="minorEastAsia" w:hAnsi="Times New Roman" w:cstheme="minorBidi"/>
          <w:sz w:val="24"/>
          <w:szCs w:val="24"/>
          <w:lang w:val="id-ID" w:eastAsia="id-ID"/>
        </w:rPr>
        <w:t xml:space="preserve">seseorang percaya dengan menggunakan suatu sistem dapat meningkatkan kinerja mereka (Davis, 1989)  dalam  </w:t>
      </w:r>
      <w:r w:rsidRPr="00D03C47">
        <w:rPr>
          <w:rFonts w:ascii="Times New Roman" w:eastAsiaTheme="minorEastAsia" w:hAnsi="Times New Roman" w:cstheme="minorBidi"/>
          <w:sz w:val="24"/>
          <w:szCs w:val="24"/>
          <w:lang w:val="id-ID" w:eastAsia="id-ID"/>
        </w:rPr>
        <w:fldChar w:fldCharType="begin" w:fldLock="1"/>
      </w:r>
      <w:r w:rsidRPr="00D03C47">
        <w:rPr>
          <w:rFonts w:ascii="Times New Roman" w:eastAsiaTheme="minorEastAsia" w:hAnsi="Times New Roman" w:cstheme="minorBidi"/>
          <w:sz w:val="24"/>
          <w:szCs w:val="24"/>
          <w:lang w:val="id-ID" w:eastAsia="id-ID"/>
        </w:rPr>
        <w:instrText>ADDIN CSL_CITATION {"citationItems":[{"id":"ITEM-1","itemData":{"abstract":"Tujuan dilakukannya penelitian ini adalah untuk mengetahui pengaruh persepsi kegunaan, persepsi kemudahan penggunaan, pengetahuan akuntansi dan kompatibilitas terhadap minat menggunakan aplikasi SI APIK oleh pelaku UMKM. Penelitian ini menggunakan rancangan penelitian kuantitatif dengan menggunakan instrumen pengumpulan data berupa kuesioner. Adapun populasi yang digunakan adalah pelaku UMKM di Kecamatan Buleleng. Penentuan sampel menggunakan metode purposive sampling yang kemudian dihitung banyaknya sampel minimal yang digunakan menggunakan rumus Slovin yang menghasilkan perhitungan sebanyak 98 sampel dari total populasi sebanyak 6.836 UMKM. Analisis data pada penelitian ini menggunakan analisis deskriptif, pengukuran variabel, uji kualitas data, uji asumsi klasik, analisis regresi linier berganda, dan uji hipotesis dengan menggunakan SPSS. Hasil penelitian ini mendapatkan hasil bahwa persepsi kegunaan, persepsi kemudahan penggunaan, dan kompatibilitas berpengaruh positif dan signifikan terhadap minat menggunakan aplikasi SI APIK. Sedangkan pengetahuan akuntansi tidak berpengaruh positif dan signifikan terhadap minat menggunakan aplikasi SI APIK","author":[{"dropping-particle":"","family":"Wiratama","given":"Kadek","non-dropping-particle":"","parse-names":false,"suffix":""},{"dropping-particle":"","family":"Sulindawati","given":"Ni Luh Gede Erni","non-dropping-particle":"","parse-names":false,"suffix":""}],"container-title":"JIMAT (Jurnal Ilmiah Mahasiswa Akuntansi udiksa)","id":"ITEM-1","issue":"01","issued":{"date-parts":[["2022"]]},"page":"58-69","title":"Pengaruh persepsi kegunaan, persepsi kemudahan penggunaan, pengetahuan akuntansi dan kompatibilitas terhadap minat umkm dalam menggunakan aplikasi si apik","type":"article-journal","volume":"13"},"uris":["http://www.mendeley.com/documents/?uuid=90502e5b-fe96-4a8b-94ae-f466e3b8db11"]}],"mendeley":{"formattedCitation":"(Wiratama &amp; Sulindawati, 2022)","plainTextFormattedCitation":"(Wiratama &amp; Sulindawati, 2022)","previouslyFormattedCitation":"(Wiratama &amp; Sulindawati, 2022)"},"properties":{"noteIndex":0},"schema":"https://github.com/citation-style-language/schema/raw/master/csl-citation.json"}</w:instrText>
      </w:r>
      <w:r w:rsidRPr="00D03C47">
        <w:rPr>
          <w:rFonts w:ascii="Times New Roman" w:eastAsiaTheme="minorEastAsia" w:hAnsi="Times New Roman" w:cstheme="minorBidi"/>
          <w:sz w:val="24"/>
          <w:szCs w:val="24"/>
          <w:lang w:val="id-ID" w:eastAsia="id-ID"/>
        </w:rPr>
        <w:fldChar w:fldCharType="separate"/>
      </w:r>
      <w:r w:rsidRPr="00D03C47">
        <w:rPr>
          <w:rFonts w:ascii="Times New Roman" w:eastAsiaTheme="minorEastAsia" w:hAnsi="Times New Roman" w:cstheme="minorBidi"/>
          <w:noProof/>
          <w:sz w:val="24"/>
          <w:szCs w:val="24"/>
          <w:lang w:val="id-ID" w:eastAsia="id-ID"/>
        </w:rPr>
        <w:t>(Wiratama &amp; Sulindawati, 2022)</w:t>
      </w:r>
      <w:r w:rsidRPr="00D03C47">
        <w:rPr>
          <w:rFonts w:ascii="Times New Roman" w:eastAsiaTheme="minorEastAsia" w:hAnsi="Times New Roman" w:cstheme="minorBidi"/>
          <w:sz w:val="24"/>
          <w:szCs w:val="24"/>
          <w:lang w:val="id-ID" w:eastAsia="id-ID"/>
        </w:rPr>
        <w:fldChar w:fldCharType="end"/>
      </w:r>
      <w:r w:rsidRPr="00D03C47">
        <w:rPr>
          <w:rFonts w:ascii="Times New Roman" w:eastAsiaTheme="minorEastAsia" w:hAnsi="Times New Roman" w:cstheme="minorBidi"/>
          <w:sz w:val="24"/>
          <w:szCs w:val="24"/>
          <w:lang w:val="id-ID" w:eastAsia="id-ID"/>
        </w:rPr>
        <w:t>.</w:t>
      </w:r>
    </w:p>
    <w:p w14:paraId="112ED77A" w14:textId="27D1612C" w:rsidR="00D03C47" w:rsidRPr="00D03C47" w:rsidRDefault="00D03C47" w:rsidP="00F27A80">
      <w:pPr>
        <w:spacing w:after="0" w:line="360" w:lineRule="auto"/>
        <w:ind w:firstLine="709"/>
        <w:jc w:val="both"/>
        <w:rPr>
          <w:rFonts w:ascii="Times New Roman" w:eastAsiaTheme="minorEastAsia" w:hAnsi="Times New Roman" w:cstheme="minorBidi"/>
          <w:sz w:val="24"/>
          <w:szCs w:val="24"/>
          <w:lang w:val="id-ID" w:eastAsia="id-ID"/>
        </w:rPr>
      </w:pPr>
      <w:r w:rsidRPr="00D03C47">
        <w:rPr>
          <w:rFonts w:asciiTheme="minorHAnsi" w:eastAsiaTheme="minorEastAsia" w:hAnsiTheme="minorHAnsi" w:cstheme="minorBidi"/>
          <w:lang w:val="id-ID" w:eastAsia="id-ID"/>
        </w:rPr>
        <w:t xml:space="preserve"> </w:t>
      </w:r>
      <w:r w:rsidRPr="00D03C47">
        <w:rPr>
          <w:rFonts w:ascii="Times New Roman" w:eastAsiaTheme="minorEastAsia" w:hAnsi="Times New Roman" w:cstheme="minorBidi"/>
          <w:sz w:val="24"/>
          <w:szCs w:val="24"/>
          <w:lang w:val="id-ID" w:eastAsia="id-ID"/>
        </w:rPr>
        <w:t xml:space="preserve">Menurut Leoni Joan </w:t>
      </w:r>
      <w:r w:rsidRPr="00D03C47">
        <w:rPr>
          <w:rFonts w:ascii="Times New Roman" w:eastAsiaTheme="minorEastAsia" w:hAnsi="Times New Roman" w:cstheme="minorBidi"/>
          <w:sz w:val="24"/>
          <w:szCs w:val="24"/>
          <w:lang w:val="id-ID" w:eastAsia="id-ID"/>
        </w:rPr>
        <w:fldChar w:fldCharType="begin" w:fldLock="1"/>
      </w:r>
      <w:r w:rsidRPr="00D03C47">
        <w:rPr>
          <w:rFonts w:ascii="Times New Roman" w:eastAsiaTheme="minorEastAsia" w:hAnsi="Times New Roman" w:cstheme="minorBidi"/>
          <w:sz w:val="24"/>
          <w:szCs w:val="24"/>
          <w:lang w:val="id-ID" w:eastAsia="id-ID"/>
        </w:rPr>
        <w:instrText>ADDIN CSL_CITATION {"citationItems":[{"id":"ITEM-1","itemData":{"author":[{"dropping-particle":"","family":"Joan","given":"Leoni","non-dropping-particle":"","parse-names":false,"suffix":""}],"id":"ITEM-1","issued":{"date-parts":[["0"]]},"title":"Pengaruh Persepsi Kebermanfaatan dan Persepsi Kemudahan Penggunaan terhadap Minat Penggunaan Layanan Pembayaran Digital Go-Pay","type":"article"},"uris":["http://www.mendeley.com/documents/?uuid=9e1b243e-dde0-4d4f-8f05-f9e65753064e"]}],"mendeley":{"formattedCitation":"(Joan, n.d.)","manualFormatting":"(2019)","plainTextFormattedCitation":"(Joan, n.d.)","previouslyFormattedCitation":"(Joan, n.d.)"},"properties":{"noteIndex":0},"schema":"https://github.com/citation-style-language/schema/raw/master/csl-citation.json"}</w:instrText>
      </w:r>
      <w:r w:rsidRPr="00D03C47">
        <w:rPr>
          <w:rFonts w:ascii="Times New Roman" w:eastAsiaTheme="minorEastAsia" w:hAnsi="Times New Roman" w:cstheme="minorBidi"/>
          <w:sz w:val="24"/>
          <w:szCs w:val="24"/>
          <w:lang w:val="id-ID" w:eastAsia="id-ID"/>
        </w:rPr>
        <w:fldChar w:fldCharType="separate"/>
      </w:r>
      <w:r w:rsidRPr="00D03C47">
        <w:rPr>
          <w:rFonts w:ascii="Times New Roman" w:eastAsiaTheme="minorEastAsia" w:hAnsi="Times New Roman" w:cstheme="minorBidi"/>
          <w:noProof/>
          <w:sz w:val="24"/>
          <w:szCs w:val="24"/>
          <w:lang w:val="id-ID" w:eastAsia="id-ID"/>
        </w:rPr>
        <w:t>(2019)</w:t>
      </w:r>
      <w:r w:rsidRPr="00D03C47">
        <w:rPr>
          <w:rFonts w:ascii="Times New Roman" w:eastAsiaTheme="minorEastAsia" w:hAnsi="Times New Roman" w:cstheme="minorBidi"/>
          <w:sz w:val="24"/>
          <w:szCs w:val="24"/>
          <w:lang w:val="id-ID" w:eastAsia="id-ID"/>
        </w:rPr>
        <w:fldChar w:fldCharType="end"/>
      </w:r>
      <w:r w:rsidRPr="00D03C47">
        <w:rPr>
          <w:rFonts w:ascii="Times New Roman" w:eastAsiaTheme="minorEastAsia" w:hAnsi="Times New Roman" w:cstheme="minorBidi"/>
          <w:sz w:val="24"/>
          <w:szCs w:val="24"/>
          <w:lang w:val="id-ID" w:eastAsia="id-ID"/>
        </w:rPr>
        <w:t xml:space="preserve"> persepsi kegunaan dapat dia</w:t>
      </w:r>
      <w:r w:rsidR="00F27A80">
        <w:rPr>
          <w:rFonts w:ascii="Times New Roman" w:eastAsiaTheme="minorEastAsia" w:hAnsi="Times New Roman" w:cstheme="minorBidi"/>
          <w:sz w:val="24"/>
          <w:szCs w:val="24"/>
          <w:lang w:val="id-ID" w:eastAsia="id-ID"/>
        </w:rPr>
        <w:t xml:space="preserve">rtikan sebagai sebuah pandangan </w:t>
      </w:r>
      <w:r w:rsidRPr="00D03C47">
        <w:rPr>
          <w:rFonts w:ascii="Times New Roman" w:eastAsiaTheme="minorEastAsia" w:hAnsi="Times New Roman" w:cstheme="minorBidi"/>
          <w:sz w:val="24"/>
          <w:szCs w:val="24"/>
          <w:lang w:val="id-ID" w:eastAsia="id-ID"/>
        </w:rPr>
        <w:t>subjektif pengguna terhadap seberapa besar kemungkinan penggunaan yang dapat meningkatkan kinerja individu dalam menggunakan sistem tertentu.</w:t>
      </w:r>
    </w:p>
    <w:p w14:paraId="4D0D0D5B" w14:textId="77777777" w:rsidR="00D03C47" w:rsidRPr="00D03C47" w:rsidRDefault="00D03C47" w:rsidP="00D03C47">
      <w:pPr>
        <w:spacing w:after="0" w:line="360" w:lineRule="auto"/>
        <w:ind w:firstLine="709"/>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Dari beberapa pengertian di atas dapat di simpulkan bahwa Persepsi kegunaan merupakan tingkat kepercayaan untuk menggunakan sistem tertentu dapat memberikan kegunaan bagi pengguna tersebut dalam melakukan sesuatu. </w:t>
      </w:r>
    </w:p>
    <w:p w14:paraId="08C64915" w14:textId="77777777" w:rsidR="00D03C47" w:rsidRPr="00D03C47" w:rsidRDefault="00D03C47" w:rsidP="00D03C47">
      <w:pPr>
        <w:spacing w:after="0" w:line="360" w:lineRule="auto"/>
        <w:ind w:left="709" w:hanging="709"/>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 </w:t>
      </w:r>
    </w:p>
    <w:p w14:paraId="0A439079" w14:textId="184F711A" w:rsidR="00D03C47" w:rsidRPr="00D03C47" w:rsidRDefault="00D03C47" w:rsidP="009A1CBE">
      <w:pPr>
        <w:spacing w:after="0" w:line="360" w:lineRule="auto"/>
        <w:ind w:firstLine="284"/>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Penelitian (Tan et al, 2014) dalam </w:t>
      </w:r>
      <w:r w:rsidRPr="00D03C47">
        <w:rPr>
          <w:rFonts w:ascii="Times New Roman" w:eastAsiaTheme="minorEastAsia" w:hAnsi="Times New Roman" w:cstheme="minorBidi"/>
          <w:sz w:val="24"/>
          <w:szCs w:val="24"/>
          <w:lang w:val="id-ID" w:eastAsia="id-ID"/>
        </w:rPr>
        <w:fldChar w:fldCharType="begin" w:fldLock="1"/>
      </w:r>
      <w:r w:rsidRPr="00D03C47">
        <w:rPr>
          <w:rFonts w:ascii="Times New Roman" w:eastAsiaTheme="minorEastAsia" w:hAnsi="Times New Roman" w:cstheme="minorBidi"/>
          <w:sz w:val="24"/>
          <w:szCs w:val="24"/>
          <w:lang w:val="id-ID" w:eastAsia="id-ID"/>
        </w:rPr>
        <w:instrText>ADDIN CSL_CITATION {"citationItems":[{"id":"ITEM-1","itemData":{"author":[{"dropping-particle":"","family":"Nadia","given":"Gita","non-dropping-particle":"","parse-names":false,"suffix":""},{"dropping-particle":"","family":"Wiryawan","given":"Driya","non-dropping-particle":"","parse-names":false,"suffix":""},{"dropping-particle":"","family":"Asri","given":"Dwi","non-dropping-particle":"","parse-names":false,"suffix":""},{"dropping-particle":"","family":"Ambarwati","given":"Siti","non-dropping-particle":"","parse-names":false,"suffix":""}],"id":"ITEM-1","issue":"2","issued":{"date-parts":[["2022"]]},"page":"185-198","title":"KEMUDAHAN TERHADAP NIAT PENGGUNAAN E-WALLET SHOPEEPAY ( Studi Pada Pengguna ShopeePay di Bandar Lampung )","type":"article-journal","volume":"3"},"uris":["http://www.mendeley.com/documents/?uuid=8834e632-c3a0-4306-a671-f535ce155986"]}],"mendeley":{"formattedCitation":"(Nadia et al., 2022)","plainTextFormattedCitation":"(Nadia et al., 2022)","previouslyFormattedCitation":"(Nadia et al., 2022)"},"properties":{"noteIndex":0},"schema":"https://github.com/citation-style-language/schema/raw/master/csl-citation.json"}</w:instrText>
      </w:r>
      <w:r w:rsidRPr="00D03C47">
        <w:rPr>
          <w:rFonts w:ascii="Times New Roman" w:eastAsiaTheme="minorEastAsia" w:hAnsi="Times New Roman" w:cstheme="minorBidi"/>
          <w:sz w:val="24"/>
          <w:szCs w:val="24"/>
          <w:lang w:val="id-ID" w:eastAsia="id-ID"/>
        </w:rPr>
        <w:fldChar w:fldCharType="separate"/>
      </w:r>
      <w:r w:rsidRPr="00D03C47">
        <w:rPr>
          <w:rFonts w:ascii="Times New Roman" w:eastAsiaTheme="minorEastAsia" w:hAnsi="Times New Roman" w:cstheme="minorBidi"/>
          <w:noProof/>
          <w:sz w:val="24"/>
          <w:szCs w:val="24"/>
          <w:lang w:val="id-ID" w:eastAsia="id-ID"/>
        </w:rPr>
        <w:t>(Nadia et al., 2022)</w:t>
      </w:r>
      <w:r w:rsidRPr="00D03C47">
        <w:rPr>
          <w:rFonts w:ascii="Times New Roman" w:eastAsiaTheme="minorEastAsia" w:hAnsi="Times New Roman" w:cstheme="minorBidi"/>
          <w:sz w:val="24"/>
          <w:szCs w:val="24"/>
          <w:lang w:val="id-ID" w:eastAsia="id-ID"/>
        </w:rPr>
        <w:fldChar w:fldCharType="end"/>
      </w:r>
      <w:r w:rsidR="009A1CBE">
        <w:rPr>
          <w:rFonts w:ascii="Times New Roman" w:eastAsiaTheme="minorEastAsia" w:hAnsi="Times New Roman" w:cstheme="minorBidi"/>
          <w:sz w:val="24"/>
          <w:szCs w:val="24"/>
          <w:lang w:val="id-ID" w:eastAsia="id-ID"/>
        </w:rPr>
        <w:t xml:space="preserve"> yang menghasilkan indikator d</w:t>
      </w:r>
      <w:r w:rsidRPr="00D03C47">
        <w:rPr>
          <w:rFonts w:ascii="Times New Roman" w:eastAsiaTheme="minorEastAsia" w:hAnsi="Times New Roman" w:cstheme="minorBidi"/>
          <w:sz w:val="24"/>
          <w:szCs w:val="24"/>
          <w:lang w:val="id-ID" w:eastAsia="id-ID"/>
        </w:rPr>
        <w:t>ari persepsi kegunaan sebagai berikut:</w:t>
      </w:r>
    </w:p>
    <w:p w14:paraId="5D0A2D00" w14:textId="77777777" w:rsidR="00D03C47" w:rsidRPr="00D03C47" w:rsidRDefault="00D03C47" w:rsidP="00D03C47">
      <w:pPr>
        <w:numPr>
          <w:ilvl w:val="0"/>
          <w:numId w:val="25"/>
        </w:numPr>
        <w:spacing w:after="0" w:line="360" w:lineRule="auto"/>
        <w:ind w:left="284" w:hanging="283"/>
        <w:contextualSpacing/>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Meningkatkan produktivitas. </w:t>
      </w:r>
    </w:p>
    <w:p w14:paraId="6A6D37EF" w14:textId="77777777" w:rsidR="00D03C47" w:rsidRPr="00D03C47" w:rsidRDefault="00D03C47" w:rsidP="00D03C47">
      <w:pPr>
        <w:numPr>
          <w:ilvl w:val="0"/>
          <w:numId w:val="25"/>
        </w:numPr>
        <w:spacing w:after="0" w:line="360" w:lineRule="auto"/>
        <w:ind w:left="284" w:hanging="283"/>
        <w:contextualSpacing/>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Meningkatkan efektivitas.</w:t>
      </w:r>
    </w:p>
    <w:p w14:paraId="7B07AAFB" w14:textId="77777777" w:rsidR="00D03C47" w:rsidRPr="00D03C47" w:rsidRDefault="00D03C47" w:rsidP="00D03C47">
      <w:pPr>
        <w:numPr>
          <w:ilvl w:val="0"/>
          <w:numId w:val="25"/>
        </w:numPr>
        <w:spacing w:after="0" w:line="360" w:lineRule="auto"/>
        <w:ind w:left="284" w:hanging="283"/>
        <w:contextualSpacing/>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Mempermudah sistem pembayaran. </w:t>
      </w:r>
    </w:p>
    <w:p w14:paraId="7037533F" w14:textId="77777777" w:rsidR="00D03C47" w:rsidRPr="00D03C47" w:rsidRDefault="00D03C47" w:rsidP="00D03C47">
      <w:pPr>
        <w:numPr>
          <w:ilvl w:val="0"/>
          <w:numId w:val="25"/>
        </w:numPr>
        <w:spacing w:after="0" w:line="360" w:lineRule="auto"/>
        <w:ind w:left="284" w:hanging="283"/>
        <w:contextualSpacing/>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Mendapatkan keuntungan.</w:t>
      </w:r>
    </w:p>
    <w:p w14:paraId="45CA56C8" w14:textId="3028D5FE" w:rsidR="004817AF" w:rsidRPr="009557D6" w:rsidRDefault="004817AF" w:rsidP="00E64682">
      <w:pPr>
        <w:spacing w:after="0" w:line="360" w:lineRule="auto"/>
        <w:contextualSpacing/>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
    <w:p w14:paraId="053B832A" w14:textId="78479E6B" w:rsidR="0053073A" w:rsidRDefault="0053073A" w:rsidP="00581B6A">
      <w:pPr>
        <w:numPr>
          <w:ilvl w:val="0"/>
          <w:numId w:val="3"/>
        </w:numPr>
        <w:spacing w:after="0" w:line="360" w:lineRule="auto"/>
        <w:ind w:left="426" w:hanging="425"/>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Penelitian Terdahulu</w:t>
      </w:r>
    </w:p>
    <w:p w14:paraId="5723A7B7" w14:textId="444A281A" w:rsidR="0053073A" w:rsidRPr="00B06D0B" w:rsidRDefault="00B06D0B" w:rsidP="00B06D0B">
      <w:pPr>
        <w:pStyle w:val="ListParagraph"/>
        <w:numPr>
          <w:ilvl w:val="1"/>
          <w:numId w:val="3"/>
        </w:numPr>
        <w:spacing w:after="0" w:line="360" w:lineRule="auto"/>
        <w:ind w:left="426" w:hanging="426"/>
        <w:rPr>
          <w:rFonts w:ascii="Times New Roman" w:hAnsi="Times New Roman"/>
          <w:b/>
          <w:bCs/>
          <w:sz w:val="24"/>
          <w:szCs w:val="24"/>
        </w:rPr>
      </w:pPr>
      <w:r>
        <w:rPr>
          <w:rFonts w:ascii="Times New Roman" w:hAnsi="Times New Roman"/>
          <w:b/>
          <w:bCs/>
          <w:sz w:val="24"/>
          <w:szCs w:val="24"/>
          <w:lang w:val="id-ID"/>
        </w:rPr>
        <w:t xml:space="preserve"> </w:t>
      </w:r>
      <w:r w:rsidR="00A7611E" w:rsidRPr="00B06D0B">
        <w:rPr>
          <w:rFonts w:ascii="Times New Roman" w:hAnsi="Times New Roman"/>
          <w:b/>
          <w:bCs/>
          <w:sz w:val="24"/>
          <w:szCs w:val="24"/>
          <w:lang w:val="id-ID"/>
        </w:rPr>
        <w:t xml:space="preserve">Fazriansyah </w:t>
      </w:r>
      <w:r w:rsidR="00A7611E" w:rsidRPr="00B06D0B">
        <w:rPr>
          <w:rFonts w:ascii="Times New Roman" w:hAnsi="Times New Roman"/>
          <w:b/>
          <w:bCs/>
          <w:sz w:val="24"/>
          <w:szCs w:val="24"/>
        </w:rPr>
        <w:t>(20</w:t>
      </w:r>
      <w:r w:rsidR="00A7611E" w:rsidRPr="00B06D0B">
        <w:rPr>
          <w:rFonts w:ascii="Times New Roman" w:hAnsi="Times New Roman"/>
          <w:b/>
          <w:bCs/>
          <w:sz w:val="24"/>
          <w:szCs w:val="24"/>
          <w:lang w:val="id-ID"/>
        </w:rPr>
        <w:t>22</w:t>
      </w:r>
      <w:r w:rsidR="00B94152" w:rsidRPr="00B06D0B">
        <w:rPr>
          <w:rFonts w:ascii="Times New Roman" w:hAnsi="Times New Roman"/>
          <w:b/>
          <w:bCs/>
          <w:sz w:val="24"/>
          <w:szCs w:val="24"/>
        </w:rPr>
        <w:t xml:space="preserve">) </w:t>
      </w:r>
      <w:r w:rsidR="00B94152" w:rsidRPr="00B06D0B">
        <w:rPr>
          <w:rFonts w:ascii="Times New Roman" w:hAnsi="Times New Roman"/>
          <w:sz w:val="24"/>
          <w:szCs w:val="24"/>
        </w:rPr>
        <w:t xml:space="preserve">Dengan Judul Skripsi </w:t>
      </w:r>
      <w:r w:rsidR="00A7611E" w:rsidRPr="00B06D0B">
        <w:rPr>
          <w:rFonts w:ascii="Times New Roman" w:hAnsi="Times New Roman"/>
          <w:b/>
          <w:sz w:val="24"/>
          <w:szCs w:val="24"/>
        </w:rPr>
        <w:t>“</w:t>
      </w:r>
      <w:r w:rsidR="00A7611E" w:rsidRPr="00B06D0B">
        <w:rPr>
          <w:rFonts w:ascii="Times New Roman" w:hAnsi="Times New Roman"/>
          <w:b/>
          <w:sz w:val="24"/>
          <w:szCs w:val="24"/>
          <w:lang w:val="id-ID"/>
        </w:rPr>
        <w:t xml:space="preserve">Pengaruh </w:t>
      </w:r>
      <w:r w:rsidR="00A7611E" w:rsidRPr="00B06D0B">
        <w:rPr>
          <w:rFonts w:ascii="Times New Roman" w:hAnsi="Times New Roman"/>
          <w:b/>
          <w:sz w:val="24"/>
          <w:szCs w:val="24"/>
        </w:rPr>
        <w:t>persepsi kemudahan penggunaan dan persepsi kegunaan terhadap niat untuk menggunakan dan penggunaan aktual pada aplikasi pembayaran digital</w:t>
      </w:r>
      <w:r w:rsidR="00B94152" w:rsidRPr="00B06D0B">
        <w:rPr>
          <w:rFonts w:ascii="Times New Roman" w:hAnsi="Times New Roman"/>
          <w:b/>
          <w:sz w:val="24"/>
          <w:szCs w:val="24"/>
        </w:rPr>
        <w:t>”</w:t>
      </w:r>
      <w:r w:rsidR="00B94152" w:rsidRPr="00B06D0B">
        <w:rPr>
          <w:rFonts w:ascii="Times New Roman" w:hAnsi="Times New Roman"/>
          <w:bCs/>
          <w:sz w:val="24"/>
          <w:szCs w:val="24"/>
        </w:rPr>
        <w:t xml:space="preserve">. </w:t>
      </w:r>
      <w:r w:rsidR="00A7611E" w:rsidRPr="00B06D0B">
        <w:rPr>
          <w:rFonts w:ascii="Times New Roman" w:hAnsi="Times New Roman"/>
          <w:bCs/>
          <w:sz w:val="24"/>
          <w:szCs w:val="24"/>
        </w:rPr>
        <w:t>Penelitian ini bertujuan untuk menguji dan menganalisis Technology Acceptence Model (TAM) yang terdiri atas variable persepsi kemudahan penggunaan, persepsi kegunaan, niat untuk menggunakan dan penggunaan aktual dalam aplikasi pembayaran digital. Sampel penelitian yaitu 70 orang mahasiswa Fakultas Ekonomi dan Bisnis Universitas Kutai Kartanegara yang menggunakan aplikasi pembayaran digital. Analisis data menggunakan Structural Equation Modelling (SEM) dengan menggunakan software Smart PLS versi 3.2.7. Hasil penelitian menunjukkan bahwa persepsi kemudahan penggunaan berpengaruh positif dan signifikan terhadap niat untuk menggunakan. Persepsi kegunaan memiliki pengaruh positif dan signifikan terhadap niat untuk menggunakan. Niat untuk menggunakan memiliki pengaruh positif dan signifikan terhadap penggunaan actual.</w:t>
      </w:r>
    </w:p>
    <w:p w14:paraId="0DE5FFEF" w14:textId="70811918" w:rsidR="0053073A" w:rsidRPr="00B06D0B" w:rsidRDefault="00B06D0B" w:rsidP="00B06D0B">
      <w:pPr>
        <w:pStyle w:val="ListParagraph"/>
        <w:numPr>
          <w:ilvl w:val="1"/>
          <w:numId w:val="3"/>
        </w:numPr>
        <w:spacing w:after="0" w:line="360" w:lineRule="auto"/>
        <w:ind w:left="426"/>
        <w:rPr>
          <w:rFonts w:ascii="Times New Roman" w:hAnsi="Times New Roman"/>
          <w:sz w:val="24"/>
          <w:szCs w:val="24"/>
        </w:rPr>
      </w:pPr>
      <w:r>
        <w:rPr>
          <w:rFonts w:ascii="Times New Roman" w:hAnsi="Times New Roman"/>
          <w:b/>
          <w:bCs/>
          <w:sz w:val="24"/>
          <w:szCs w:val="24"/>
          <w:lang w:val="id-ID"/>
        </w:rPr>
        <w:t xml:space="preserve"> </w:t>
      </w:r>
      <w:r w:rsidR="00A7611E" w:rsidRPr="00B06D0B">
        <w:rPr>
          <w:rFonts w:ascii="Times New Roman" w:hAnsi="Times New Roman"/>
          <w:b/>
          <w:bCs/>
          <w:sz w:val="24"/>
          <w:szCs w:val="24"/>
          <w:lang w:val="id-ID"/>
        </w:rPr>
        <w:t>Abi Fadlan</w:t>
      </w:r>
      <w:r w:rsidR="00A7611E" w:rsidRPr="00B06D0B">
        <w:rPr>
          <w:rFonts w:ascii="Times New Roman" w:hAnsi="Times New Roman"/>
          <w:b/>
          <w:bCs/>
          <w:sz w:val="24"/>
          <w:szCs w:val="24"/>
        </w:rPr>
        <w:t xml:space="preserve"> (201</w:t>
      </w:r>
      <w:r w:rsidR="00A7611E" w:rsidRPr="00B06D0B">
        <w:rPr>
          <w:rFonts w:ascii="Times New Roman" w:hAnsi="Times New Roman"/>
          <w:b/>
          <w:bCs/>
          <w:sz w:val="24"/>
          <w:szCs w:val="24"/>
          <w:lang w:val="id-ID"/>
        </w:rPr>
        <w:t>8</w:t>
      </w:r>
      <w:r w:rsidR="005547BB" w:rsidRPr="00B06D0B">
        <w:rPr>
          <w:rFonts w:ascii="Times New Roman" w:hAnsi="Times New Roman"/>
          <w:b/>
          <w:bCs/>
          <w:sz w:val="24"/>
          <w:szCs w:val="24"/>
        </w:rPr>
        <w:t xml:space="preserve">). </w:t>
      </w:r>
      <w:r w:rsidR="005547BB" w:rsidRPr="00B06D0B">
        <w:rPr>
          <w:rFonts w:ascii="Times New Roman" w:hAnsi="Times New Roman"/>
          <w:sz w:val="24"/>
          <w:szCs w:val="24"/>
        </w:rPr>
        <w:t xml:space="preserve">Dengan Judul Skripsi </w:t>
      </w:r>
      <w:r w:rsidR="005547BB" w:rsidRPr="00B06D0B">
        <w:rPr>
          <w:rFonts w:ascii="Times New Roman" w:hAnsi="Times New Roman"/>
          <w:b/>
          <w:sz w:val="24"/>
          <w:szCs w:val="24"/>
        </w:rPr>
        <w:t>“</w:t>
      </w:r>
      <w:r w:rsidR="00A7611E" w:rsidRPr="00B06D0B">
        <w:rPr>
          <w:rFonts w:ascii="Times New Roman" w:hAnsi="Times New Roman"/>
          <w:b/>
          <w:sz w:val="24"/>
          <w:szCs w:val="24"/>
        </w:rPr>
        <w:t>PENGARUH PERSEPSI KEMUDAHAN DAN PERSEPSI KEGUNAAN TERHADAP PENGGUNAAN MOBILE BANKING (STUDI PADA MAHASISWA PENGGUNA MOBILE BANKING UNIVERSITAS BRAWIJAYA)</w:t>
      </w:r>
      <w:r w:rsidR="005547BB" w:rsidRPr="00B06D0B">
        <w:rPr>
          <w:rFonts w:ascii="Times New Roman" w:hAnsi="Times New Roman"/>
          <w:b/>
          <w:sz w:val="24"/>
          <w:szCs w:val="24"/>
        </w:rPr>
        <w:t xml:space="preserve">”. </w:t>
      </w:r>
      <w:r w:rsidR="006D6BB5" w:rsidRPr="00B06D0B">
        <w:rPr>
          <w:rFonts w:ascii="Times New Roman" w:hAnsi="Times New Roman"/>
          <w:sz w:val="24"/>
          <w:szCs w:val="24"/>
        </w:rPr>
        <w:t xml:space="preserve">Hasil dari penelitian ini menunjukkan bahwa persepsi kemudahan dan persepsi memiliki pengaruh signifikan secara parsial terdapat penggunaan mobile </w:t>
      </w:r>
      <w:r w:rsidR="006D6BB5" w:rsidRPr="00B06D0B">
        <w:rPr>
          <w:rFonts w:ascii="Times New Roman" w:hAnsi="Times New Roman"/>
          <w:sz w:val="24"/>
          <w:szCs w:val="24"/>
        </w:rPr>
        <w:lastRenderedPageBreak/>
        <w:t xml:space="preserve">banking. Secara simultan persepsi kemudahan dan persepsi kegunaan berpengaruh terhadap penggunaan mobile banking. </w:t>
      </w:r>
    </w:p>
    <w:p w14:paraId="4B982F3E" w14:textId="1D1596DD" w:rsidR="0053073A" w:rsidRPr="008039AF" w:rsidRDefault="00B06D0B" w:rsidP="00B06D0B">
      <w:pPr>
        <w:pStyle w:val="ListParagraph"/>
        <w:numPr>
          <w:ilvl w:val="1"/>
          <w:numId w:val="3"/>
        </w:numPr>
        <w:spacing w:after="0" w:line="360" w:lineRule="auto"/>
        <w:ind w:left="426"/>
        <w:rPr>
          <w:rFonts w:ascii="Times New Roman" w:hAnsi="Times New Roman"/>
          <w:b/>
          <w:sz w:val="24"/>
          <w:szCs w:val="24"/>
        </w:rPr>
      </w:pPr>
      <w:r>
        <w:rPr>
          <w:rFonts w:ascii="Times New Roman" w:hAnsi="Times New Roman"/>
          <w:b/>
          <w:bCs/>
          <w:sz w:val="24"/>
          <w:szCs w:val="24"/>
          <w:lang w:val="id-ID"/>
        </w:rPr>
        <w:t xml:space="preserve"> </w:t>
      </w:r>
      <w:r w:rsidR="00ED0093" w:rsidRPr="00B06D0B">
        <w:rPr>
          <w:rFonts w:ascii="Times New Roman" w:hAnsi="Times New Roman"/>
          <w:b/>
          <w:bCs/>
          <w:sz w:val="24"/>
          <w:szCs w:val="24"/>
        </w:rPr>
        <w:t>Rila Anggraeni (20</w:t>
      </w:r>
      <w:r w:rsidR="00ED0093" w:rsidRPr="00B06D0B">
        <w:rPr>
          <w:rFonts w:ascii="Times New Roman" w:hAnsi="Times New Roman"/>
          <w:b/>
          <w:bCs/>
          <w:sz w:val="24"/>
          <w:szCs w:val="24"/>
          <w:lang w:val="id-ID"/>
        </w:rPr>
        <w:t>15</w:t>
      </w:r>
      <w:r w:rsidR="00B94152" w:rsidRPr="00B06D0B">
        <w:rPr>
          <w:rFonts w:ascii="Times New Roman" w:hAnsi="Times New Roman"/>
          <w:b/>
          <w:bCs/>
          <w:sz w:val="24"/>
          <w:szCs w:val="24"/>
        </w:rPr>
        <w:t xml:space="preserve">) </w:t>
      </w:r>
      <w:r w:rsidR="00B94152" w:rsidRPr="00B06D0B">
        <w:rPr>
          <w:rFonts w:ascii="Times New Roman" w:hAnsi="Times New Roman"/>
          <w:sz w:val="24"/>
          <w:szCs w:val="24"/>
        </w:rPr>
        <w:t>Dengan Judul Skripsi</w:t>
      </w:r>
      <w:r w:rsidR="00B94152" w:rsidRPr="00B06D0B">
        <w:rPr>
          <w:rFonts w:ascii="Times New Roman" w:hAnsi="Times New Roman"/>
          <w:b/>
          <w:bCs/>
          <w:sz w:val="24"/>
          <w:szCs w:val="24"/>
        </w:rPr>
        <w:t xml:space="preserve"> “</w:t>
      </w:r>
      <w:r w:rsidR="00ED0093" w:rsidRPr="00B06D0B">
        <w:rPr>
          <w:rFonts w:ascii="Times New Roman" w:hAnsi="Times New Roman"/>
          <w:b/>
          <w:bCs/>
          <w:sz w:val="24"/>
          <w:szCs w:val="24"/>
        </w:rPr>
        <w:t>Pengaruh Persepsi Kemudahan Penggunaan dan Persepsi Kegunaan Terhadap Niat Untuk Menggunakan dan Penggunaan Aktual Layanan Jejaring Sosial Berbasis Lokasi (Studi pada Mahasiswa Fakultas Ekonomi dan Bisnis Universitas Brawijaya Malang)</w:t>
      </w:r>
      <w:r w:rsidR="0067523D" w:rsidRPr="00B06D0B">
        <w:rPr>
          <w:rFonts w:ascii="Times New Roman" w:hAnsi="Times New Roman"/>
          <w:b/>
          <w:bCs/>
          <w:sz w:val="24"/>
          <w:szCs w:val="24"/>
        </w:rPr>
        <w:t>”</w:t>
      </w:r>
      <w:r w:rsidR="00B94152" w:rsidRPr="00B06D0B">
        <w:rPr>
          <w:rFonts w:ascii="Times New Roman" w:hAnsi="Times New Roman"/>
          <w:b/>
          <w:bCs/>
          <w:sz w:val="24"/>
          <w:szCs w:val="24"/>
        </w:rPr>
        <w:t xml:space="preserve">. </w:t>
      </w:r>
      <w:r w:rsidR="0067523D" w:rsidRPr="00B06D0B">
        <w:rPr>
          <w:rFonts w:ascii="Times New Roman" w:hAnsi="Times New Roman"/>
          <w:bCs/>
          <w:sz w:val="24"/>
          <w:szCs w:val="24"/>
        </w:rPr>
        <w:t>Sampel penelitian yaitu 100 mahasiswa yang menggunakan layanan jejaring sosial berbasis lokasi minimal sekali dalam seminggu.  Pengambilan sampel menggunakan purposive sampling dan analisis data menggunakan SEM-PLS dengan WarpPLS 4.0. Hasil penelitian menunjukkan bahwa persepsi kemudahan penggunaan memiliki pengaruh positif dansignifikan terhadap niat penggunaan</w:t>
      </w:r>
      <w:proofErr w:type="gramStart"/>
      <w:r w:rsidR="0067523D" w:rsidRPr="00B06D0B">
        <w:rPr>
          <w:rFonts w:ascii="Times New Roman" w:hAnsi="Times New Roman"/>
          <w:bCs/>
          <w:sz w:val="24"/>
          <w:szCs w:val="24"/>
        </w:rPr>
        <w:t>,persepsi</w:t>
      </w:r>
      <w:proofErr w:type="gramEnd"/>
      <w:r w:rsidR="0067523D" w:rsidRPr="00B06D0B">
        <w:rPr>
          <w:rFonts w:ascii="Times New Roman" w:hAnsi="Times New Roman"/>
          <w:bCs/>
          <w:sz w:val="24"/>
          <w:szCs w:val="24"/>
        </w:rPr>
        <w:t xml:space="preserve"> kegunaan memiliki pengaruh positif dan signifikan terhadap niat penggunaan,dan niat penggunaan memiliki pengaruh positif dan signifikan terhadap penggunaan aktual layanan jejaring sosial berbasis lokasi.</w:t>
      </w:r>
    </w:p>
    <w:p w14:paraId="1417AFE3" w14:textId="3962D511" w:rsidR="002D1D68" w:rsidRPr="00B06D0B" w:rsidRDefault="00B06D0B" w:rsidP="00B06D0B">
      <w:pPr>
        <w:pStyle w:val="ListParagraph"/>
        <w:numPr>
          <w:ilvl w:val="1"/>
          <w:numId w:val="3"/>
        </w:numPr>
        <w:spacing w:after="0" w:line="360" w:lineRule="auto"/>
        <w:ind w:left="426"/>
        <w:rPr>
          <w:rFonts w:ascii="Times New Roman" w:hAnsi="Times New Roman"/>
          <w:sz w:val="24"/>
          <w:szCs w:val="24"/>
          <w:lang w:val="id-ID"/>
        </w:rPr>
      </w:pPr>
      <w:r w:rsidRPr="008039AF">
        <w:rPr>
          <w:rFonts w:ascii="Times New Roman" w:hAnsi="Times New Roman"/>
          <w:b/>
          <w:sz w:val="24"/>
          <w:szCs w:val="24"/>
          <w:lang w:val="id-ID"/>
        </w:rPr>
        <w:t xml:space="preserve"> </w:t>
      </w:r>
      <w:r w:rsidR="008039AF" w:rsidRPr="008039AF">
        <w:rPr>
          <w:rFonts w:ascii="Times New Roman" w:hAnsi="Times New Roman"/>
          <w:b/>
          <w:sz w:val="24"/>
          <w:szCs w:val="24"/>
          <w:lang w:val="id-ID"/>
        </w:rPr>
        <w:fldChar w:fldCharType="begin" w:fldLock="1"/>
      </w:r>
      <w:r w:rsidR="008039AF" w:rsidRPr="008039AF">
        <w:rPr>
          <w:rFonts w:ascii="Times New Roman" w:hAnsi="Times New Roman"/>
          <w:b/>
          <w:sz w:val="24"/>
          <w:szCs w:val="24"/>
          <w:lang w:val="id-ID"/>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Anggar","non-dropping-particle":"","parse-names":false,"suffix":""},{"dropping-particle":"","family":"Raudatul","given":"Adawiyah","non-dropping-particle":"","parse-names":false,"suffix":""}],"container-title":"Economics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Consumption","type":"article-journal","volume":"8"},"uris":["http://www.mendeley.com/documents/?uuid=d6eaf6b2-33dd-4b0a-9779-4172415a6b59"]}],"mendeley":{"formattedCitation":"(Sari &amp; Raudatul, 2019)","manualFormatting":"Sari &amp; Raudatul (2019)","plainTextFormattedCitation":"(Sari &amp; Raudatul, 2019)"},"properties":{"noteIndex":0},"schema":"https://github.com/citation-style-language/schema/raw/master/csl-citation.json"}</w:instrText>
      </w:r>
      <w:r w:rsidR="008039AF" w:rsidRPr="008039AF">
        <w:rPr>
          <w:rFonts w:ascii="Times New Roman" w:hAnsi="Times New Roman"/>
          <w:b/>
          <w:sz w:val="24"/>
          <w:szCs w:val="24"/>
          <w:lang w:val="id-ID"/>
        </w:rPr>
        <w:fldChar w:fldCharType="separate"/>
      </w:r>
      <w:r w:rsidR="008039AF" w:rsidRPr="008039AF">
        <w:rPr>
          <w:rFonts w:ascii="Times New Roman" w:hAnsi="Times New Roman"/>
          <w:b/>
          <w:noProof/>
          <w:sz w:val="24"/>
          <w:szCs w:val="24"/>
          <w:lang w:val="id-ID"/>
        </w:rPr>
        <w:t>Sari &amp; Raudatul (2019)</w:t>
      </w:r>
      <w:r w:rsidR="008039AF" w:rsidRPr="008039AF">
        <w:rPr>
          <w:rFonts w:ascii="Times New Roman" w:hAnsi="Times New Roman"/>
          <w:b/>
          <w:sz w:val="24"/>
          <w:szCs w:val="24"/>
          <w:lang w:val="id-ID"/>
        </w:rPr>
        <w:fldChar w:fldCharType="end"/>
      </w:r>
      <w:r w:rsidR="008039AF">
        <w:rPr>
          <w:rFonts w:ascii="Times New Roman" w:hAnsi="Times New Roman"/>
          <w:sz w:val="24"/>
          <w:szCs w:val="24"/>
          <w:lang w:val="id-ID"/>
        </w:rPr>
        <w:t xml:space="preserve"> </w:t>
      </w:r>
      <w:r w:rsidR="002D1D68" w:rsidRPr="00B06D0B">
        <w:rPr>
          <w:rFonts w:ascii="Times New Roman" w:hAnsi="Times New Roman"/>
          <w:sz w:val="24"/>
          <w:szCs w:val="24"/>
          <w:lang w:val="id-ID"/>
        </w:rPr>
        <w:t xml:space="preserve">Dengan Judul Jurnal </w:t>
      </w:r>
      <w:r w:rsidR="002D1D68" w:rsidRPr="00B06D0B">
        <w:rPr>
          <w:rFonts w:ascii="Times New Roman" w:hAnsi="Times New Roman"/>
          <w:b/>
          <w:sz w:val="24"/>
          <w:szCs w:val="24"/>
          <w:lang w:val="id-ID"/>
        </w:rPr>
        <w:t>“</w:t>
      </w:r>
      <w:r w:rsidR="002D1D68" w:rsidRPr="00B06D0B">
        <w:rPr>
          <w:rFonts w:ascii="Times New Roman" w:hAnsi="Times New Roman"/>
          <w:b/>
          <w:sz w:val="24"/>
          <w:szCs w:val="24"/>
        </w:rPr>
        <w:t>Economics Development Analysis Journal The Impact of 900VA Electricity Tariff Adjustment on Household Consumption</w:t>
      </w:r>
      <w:r w:rsidR="002D1D68" w:rsidRPr="00B06D0B">
        <w:rPr>
          <w:rFonts w:ascii="Times New Roman" w:hAnsi="Times New Roman"/>
          <w:b/>
          <w:sz w:val="24"/>
          <w:szCs w:val="24"/>
          <w:lang w:val="id-ID"/>
        </w:rPr>
        <w:t>”.</w:t>
      </w:r>
      <w:r w:rsidR="00B61505" w:rsidRPr="00B06D0B">
        <w:rPr>
          <w:rFonts w:ascii="Times New Roman" w:hAnsi="Times New Roman"/>
          <w:b/>
          <w:sz w:val="24"/>
          <w:szCs w:val="24"/>
          <w:lang w:val="id-ID"/>
        </w:rPr>
        <w:t xml:space="preserve"> </w:t>
      </w:r>
      <w:r w:rsidR="00B61505" w:rsidRPr="00B06D0B">
        <w:rPr>
          <w:rFonts w:ascii="Times New Roman" w:hAnsi="Times New Roman"/>
          <w:sz w:val="24"/>
          <w:szCs w:val="24"/>
          <w:lang w:val="id-ID"/>
        </w:rPr>
        <w:t>The analysis of this study used the Linear Approximation of Almo</w:t>
      </w:r>
      <w:bookmarkStart w:id="9" w:name="_GoBack"/>
      <w:bookmarkEnd w:id="9"/>
      <w:r w:rsidR="00B61505" w:rsidRPr="00B06D0B">
        <w:rPr>
          <w:rFonts w:ascii="Times New Roman" w:hAnsi="Times New Roman"/>
          <w:sz w:val="24"/>
          <w:szCs w:val="24"/>
          <w:lang w:val="id-ID"/>
        </w:rPr>
        <w:t>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w:t>
      </w:r>
    </w:p>
    <w:p w14:paraId="68816B73" w14:textId="77777777" w:rsidR="0067523D" w:rsidRPr="0067523D" w:rsidRDefault="0067523D" w:rsidP="0067523D">
      <w:pPr>
        <w:spacing w:after="0" w:line="240" w:lineRule="auto"/>
        <w:ind w:left="1080"/>
        <w:contextualSpacing/>
        <w:jc w:val="both"/>
        <w:rPr>
          <w:rFonts w:ascii="Times New Roman" w:eastAsiaTheme="minorHAnsi" w:hAnsi="Times New Roman"/>
          <w:sz w:val="24"/>
          <w:szCs w:val="24"/>
        </w:rPr>
      </w:pPr>
    </w:p>
    <w:p w14:paraId="5DB1BDF4" w14:textId="05BDD461" w:rsidR="00B06D0B" w:rsidRPr="00B06D0B" w:rsidRDefault="0053073A" w:rsidP="00B06D0B">
      <w:pPr>
        <w:numPr>
          <w:ilvl w:val="0"/>
          <w:numId w:val="3"/>
        </w:numPr>
        <w:spacing w:after="0" w:line="36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 xml:space="preserve">Variabel Penelitian </w:t>
      </w:r>
    </w:p>
    <w:p w14:paraId="30BE7798" w14:textId="5E893732" w:rsidR="00270D2A" w:rsidRPr="0008731D" w:rsidRDefault="00B06D0B" w:rsidP="00B06D0B">
      <w:pPr>
        <w:spacing w:after="0" w:line="360" w:lineRule="auto"/>
        <w:rPr>
          <w:rFonts w:ascii="Times New Roman" w:hAnsi="Times New Roman"/>
          <w:sz w:val="24"/>
          <w:szCs w:val="24"/>
          <w:lang w:val="id-ID"/>
        </w:rPr>
      </w:pPr>
      <w:r>
        <w:rPr>
          <w:rFonts w:ascii="Times New Roman" w:hAnsi="Times New Roman"/>
          <w:sz w:val="24"/>
          <w:szCs w:val="24"/>
          <w:lang w:val="id-ID"/>
        </w:rPr>
        <w:t>6.</w:t>
      </w:r>
      <w:r w:rsidR="0008731D">
        <w:rPr>
          <w:rFonts w:ascii="Times New Roman" w:hAnsi="Times New Roman"/>
          <w:sz w:val="24"/>
          <w:szCs w:val="24"/>
          <w:lang w:val="id-ID"/>
        </w:rPr>
        <w:t>1.</w:t>
      </w:r>
      <w:r w:rsidR="00270D2A" w:rsidRPr="0008731D">
        <w:rPr>
          <w:rFonts w:ascii="Times New Roman" w:hAnsi="Times New Roman"/>
          <w:sz w:val="24"/>
          <w:szCs w:val="24"/>
          <w:lang w:val="id-ID"/>
        </w:rPr>
        <w:t xml:space="preserve"> </w:t>
      </w:r>
      <w:r w:rsidR="0008731D">
        <w:rPr>
          <w:rFonts w:ascii="Times New Roman" w:hAnsi="Times New Roman"/>
          <w:sz w:val="24"/>
          <w:szCs w:val="24"/>
          <w:lang w:val="id-ID"/>
        </w:rPr>
        <w:t xml:space="preserve"> </w:t>
      </w:r>
      <w:r w:rsidR="00270D2A" w:rsidRPr="0008731D">
        <w:rPr>
          <w:rFonts w:ascii="Times New Roman" w:hAnsi="Times New Roman"/>
          <w:sz w:val="24"/>
          <w:szCs w:val="24"/>
          <w:lang w:val="id-ID"/>
        </w:rPr>
        <w:t>P</w:t>
      </w:r>
      <w:r w:rsidR="00331EA2" w:rsidRPr="0008731D">
        <w:rPr>
          <w:rFonts w:ascii="Times New Roman" w:hAnsi="Times New Roman"/>
          <w:sz w:val="24"/>
          <w:szCs w:val="24"/>
          <w:lang w:val="id-ID"/>
        </w:rPr>
        <w:t>ersepsi kemudahan penggunaan (X1</w:t>
      </w:r>
      <w:r w:rsidR="00270D2A" w:rsidRPr="0008731D">
        <w:rPr>
          <w:rFonts w:ascii="Times New Roman" w:hAnsi="Times New Roman"/>
          <w:sz w:val="24"/>
          <w:szCs w:val="24"/>
          <w:lang w:val="id-ID"/>
        </w:rPr>
        <w:t>)</w:t>
      </w:r>
    </w:p>
    <w:p w14:paraId="4072AB10" w14:textId="4FE489C5" w:rsidR="006937D5" w:rsidRDefault="006937D5" w:rsidP="00BE64BF">
      <w:pPr>
        <w:pStyle w:val="ListParagraph"/>
        <w:spacing w:after="0" w:line="360" w:lineRule="auto"/>
        <w:ind w:left="0" w:firstLine="567"/>
        <w:rPr>
          <w:rFonts w:ascii="Times New Roman" w:hAnsi="Times New Roman"/>
          <w:sz w:val="24"/>
          <w:szCs w:val="24"/>
          <w:lang w:val="id-ID"/>
        </w:rPr>
      </w:pPr>
      <w:r w:rsidRPr="006937D5">
        <w:rPr>
          <w:rFonts w:ascii="Times New Roman" w:hAnsi="Times New Roman"/>
          <w:sz w:val="24"/>
          <w:szCs w:val="24"/>
          <w:lang w:val="id-ID"/>
        </w:rPr>
        <w:t>Persepsi kemudahan penggunaan merupakan ukuran dimana seseorang meyakini bahwa dalam menggunakan suatu teknologi dapat jelas digunakan dan tidak membutuhkan banyak usaha tetapi harus mudah digunakan da</w:t>
      </w:r>
      <w:r>
        <w:rPr>
          <w:rFonts w:ascii="Times New Roman" w:hAnsi="Times New Roman"/>
          <w:sz w:val="24"/>
          <w:szCs w:val="24"/>
          <w:lang w:val="id-ID"/>
        </w:rPr>
        <w:t xml:space="preserve">n mudah untuk mengoperasikannya </w:t>
      </w:r>
      <w:r w:rsidRPr="006937D5">
        <w:t xml:space="preserve"> </w:t>
      </w:r>
      <w:r w:rsidRPr="006937D5">
        <w:rPr>
          <w:rFonts w:ascii="Times New Roman" w:hAnsi="Times New Roman"/>
          <w:sz w:val="24"/>
          <w:szCs w:val="24"/>
          <w:lang w:val="id-ID"/>
        </w:rPr>
        <w:t>(Jogiyanto, 2019:934)</w:t>
      </w:r>
      <w:r>
        <w:rPr>
          <w:rFonts w:ascii="Times New Roman" w:hAnsi="Times New Roman"/>
          <w:sz w:val="24"/>
          <w:szCs w:val="24"/>
          <w:lang w:val="id-ID"/>
        </w:rPr>
        <w:t>.</w:t>
      </w:r>
    </w:p>
    <w:p w14:paraId="38257D31" w14:textId="77777777" w:rsidR="00BE64BF" w:rsidRDefault="00BE64BF" w:rsidP="00BE64BF">
      <w:pPr>
        <w:pStyle w:val="ListParagraph"/>
        <w:spacing w:after="0" w:line="360" w:lineRule="auto"/>
        <w:ind w:left="0" w:firstLine="567"/>
        <w:rPr>
          <w:rFonts w:ascii="Times New Roman" w:hAnsi="Times New Roman"/>
          <w:sz w:val="24"/>
          <w:szCs w:val="24"/>
          <w:lang w:val="id-ID"/>
        </w:rPr>
      </w:pPr>
    </w:p>
    <w:p w14:paraId="2ACC2448" w14:textId="282E1390" w:rsidR="00270D2A" w:rsidRPr="00B06D0B" w:rsidRDefault="00B06D0B" w:rsidP="00B06D0B">
      <w:pPr>
        <w:pStyle w:val="ListParagraph"/>
        <w:numPr>
          <w:ilvl w:val="1"/>
          <w:numId w:val="30"/>
        </w:numPr>
        <w:spacing w:after="0" w:line="360" w:lineRule="auto"/>
        <w:rPr>
          <w:rFonts w:ascii="Times New Roman" w:hAnsi="Times New Roman"/>
          <w:sz w:val="24"/>
          <w:szCs w:val="24"/>
          <w:lang w:val="id-ID"/>
        </w:rPr>
      </w:pPr>
      <w:r>
        <w:rPr>
          <w:rFonts w:ascii="Times New Roman" w:hAnsi="Times New Roman"/>
          <w:sz w:val="24"/>
          <w:szCs w:val="24"/>
          <w:lang w:val="id-ID"/>
        </w:rPr>
        <w:t xml:space="preserve"> </w:t>
      </w:r>
      <w:r w:rsidR="00331EA2" w:rsidRPr="00B06D0B">
        <w:rPr>
          <w:rFonts w:ascii="Times New Roman" w:hAnsi="Times New Roman"/>
          <w:sz w:val="24"/>
          <w:szCs w:val="24"/>
          <w:lang w:val="id-ID"/>
        </w:rPr>
        <w:t>Persepsi kegunaan (X2</w:t>
      </w:r>
      <w:r w:rsidR="00270D2A" w:rsidRPr="00B06D0B">
        <w:rPr>
          <w:rFonts w:ascii="Times New Roman" w:hAnsi="Times New Roman"/>
          <w:sz w:val="24"/>
          <w:szCs w:val="24"/>
          <w:lang w:val="id-ID"/>
        </w:rPr>
        <w:t>)</w:t>
      </w:r>
    </w:p>
    <w:p w14:paraId="0D862455" w14:textId="3AB2C012" w:rsidR="006937D5" w:rsidRDefault="006937D5" w:rsidP="00BE64BF">
      <w:pPr>
        <w:pStyle w:val="ListParagraph"/>
        <w:spacing w:after="0" w:line="360" w:lineRule="auto"/>
        <w:ind w:left="0" w:firstLine="567"/>
        <w:rPr>
          <w:rFonts w:ascii="Times New Roman" w:hAnsi="Times New Roman"/>
          <w:sz w:val="24"/>
          <w:szCs w:val="24"/>
          <w:lang w:val="id-ID"/>
        </w:rPr>
      </w:pPr>
      <w:r w:rsidRPr="006937D5">
        <w:rPr>
          <w:rFonts w:ascii="Times New Roman" w:hAnsi="Times New Roman"/>
          <w:sz w:val="24"/>
          <w:szCs w:val="24"/>
        </w:rPr>
        <w:t xml:space="preserve">Persepsi kegunaan menurut Surachman (2013) adalah suatu keyakinan dari seseorang bahwa dengan menggunakan sebuah sistem teknologi informasi tertentu </w:t>
      </w:r>
      <w:proofErr w:type="gramStart"/>
      <w:r w:rsidRPr="006937D5">
        <w:rPr>
          <w:rFonts w:ascii="Times New Roman" w:hAnsi="Times New Roman"/>
          <w:sz w:val="24"/>
          <w:szCs w:val="24"/>
        </w:rPr>
        <w:t>akan</w:t>
      </w:r>
      <w:proofErr w:type="gramEnd"/>
      <w:r w:rsidRPr="006937D5">
        <w:rPr>
          <w:rFonts w:ascii="Times New Roman" w:hAnsi="Times New Roman"/>
          <w:sz w:val="24"/>
          <w:szCs w:val="24"/>
        </w:rPr>
        <w:t xml:space="preserve"> meningkatkan kinerja pekerjaannya.</w:t>
      </w:r>
    </w:p>
    <w:p w14:paraId="11409121" w14:textId="77777777" w:rsidR="00BE64BF" w:rsidRPr="00BE64BF" w:rsidRDefault="00BE64BF" w:rsidP="00BE64BF">
      <w:pPr>
        <w:pStyle w:val="ListParagraph"/>
        <w:spacing w:after="0" w:line="360" w:lineRule="auto"/>
        <w:ind w:left="0" w:firstLine="567"/>
        <w:rPr>
          <w:rFonts w:ascii="Times New Roman" w:hAnsi="Times New Roman"/>
          <w:sz w:val="24"/>
          <w:szCs w:val="24"/>
          <w:lang w:val="id-ID"/>
        </w:rPr>
      </w:pPr>
    </w:p>
    <w:p w14:paraId="3971E134" w14:textId="228248E7" w:rsidR="00270D2A" w:rsidRPr="00B06D0B" w:rsidRDefault="00270D2A" w:rsidP="00B06D0B">
      <w:pPr>
        <w:pStyle w:val="ListParagraph"/>
        <w:numPr>
          <w:ilvl w:val="1"/>
          <w:numId w:val="30"/>
        </w:numPr>
        <w:spacing w:after="0" w:line="360" w:lineRule="auto"/>
        <w:rPr>
          <w:rFonts w:ascii="Times New Roman" w:hAnsi="Times New Roman"/>
          <w:sz w:val="24"/>
          <w:szCs w:val="24"/>
          <w:lang w:val="id-ID"/>
        </w:rPr>
      </w:pPr>
      <w:r w:rsidRPr="00B06D0B">
        <w:rPr>
          <w:rFonts w:ascii="Times New Roman" w:hAnsi="Times New Roman"/>
          <w:sz w:val="24"/>
          <w:szCs w:val="24"/>
          <w:lang w:val="id-ID"/>
        </w:rPr>
        <w:t xml:space="preserve"> Niat untuk menggunakan </w:t>
      </w:r>
      <w:r w:rsidR="00331EA2" w:rsidRPr="00B06D0B">
        <w:rPr>
          <w:rFonts w:ascii="Times New Roman" w:hAnsi="Times New Roman"/>
          <w:sz w:val="24"/>
          <w:szCs w:val="24"/>
          <w:lang w:val="id-ID"/>
        </w:rPr>
        <w:t xml:space="preserve">(Y1) </w:t>
      </w:r>
    </w:p>
    <w:p w14:paraId="72078BF7" w14:textId="329DB9D7" w:rsidR="00B06D0B" w:rsidRDefault="00B06D0B" w:rsidP="00BE64BF">
      <w:pPr>
        <w:pStyle w:val="ListParagraph"/>
        <w:spacing w:after="0" w:line="360" w:lineRule="auto"/>
        <w:ind w:left="0" w:firstLine="567"/>
        <w:rPr>
          <w:rFonts w:ascii="Times New Roman" w:hAnsi="Times New Roman"/>
          <w:sz w:val="24"/>
          <w:szCs w:val="24"/>
          <w:lang w:val="id-ID"/>
        </w:rPr>
      </w:pPr>
      <w:r w:rsidRPr="00D03C47">
        <w:rPr>
          <w:rFonts w:ascii="Times New Roman" w:eastAsiaTheme="minorEastAsia" w:hAnsi="Times New Roman"/>
          <w:bCs/>
          <w:sz w:val="24"/>
          <w:szCs w:val="24"/>
          <w:lang w:val="id-ID" w:eastAsia="id-ID"/>
        </w:rPr>
        <w:t xml:space="preserve">Niat Untuk Menggunakan </w:t>
      </w:r>
      <w:r w:rsidRPr="00D03C47">
        <w:rPr>
          <w:rFonts w:ascii="Times New Roman" w:hAnsi="Times New Roman"/>
          <w:sz w:val="24"/>
          <w:szCs w:val="24"/>
        </w:rPr>
        <w:t>Merupakan sikap atau perilaku yang cenderung ingin menggunakan suatu teknologi (Widyapraba et al., 2016).</w:t>
      </w:r>
    </w:p>
    <w:p w14:paraId="750C47AC" w14:textId="77777777" w:rsidR="00BE64BF" w:rsidRPr="00BE64BF" w:rsidRDefault="00BE64BF" w:rsidP="00BE64BF">
      <w:pPr>
        <w:pStyle w:val="ListParagraph"/>
        <w:spacing w:after="0" w:line="360" w:lineRule="auto"/>
        <w:ind w:left="0" w:firstLine="567"/>
        <w:rPr>
          <w:rFonts w:ascii="Times New Roman" w:hAnsi="Times New Roman"/>
          <w:sz w:val="24"/>
          <w:szCs w:val="24"/>
          <w:lang w:val="id-ID"/>
        </w:rPr>
      </w:pPr>
    </w:p>
    <w:p w14:paraId="57D9744D" w14:textId="41AE4ECB" w:rsidR="006A7EB7" w:rsidRPr="0008731D" w:rsidRDefault="00B06D0B" w:rsidP="00B06D0B">
      <w:pPr>
        <w:pStyle w:val="ListParagraph"/>
        <w:numPr>
          <w:ilvl w:val="1"/>
          <w:numId w:val="30"/>
        </w:numPr>
        <w:spacing w:after="0" w:line="360" w:lineRule="auto"/>
        <w:rPr>
          <w:rFonts w:ascii="Times New Roman" w:hAnsi="Times New Roman"/>
          <w:sz w:val="24"/>
          <w:szCs w:val="24"/>
          <w:lang w:val="id-ID"/>
        </w:rPr>
      </w:pPr>
      <w:r>
        <w:rPr>
          <w:rFonts w:ascii="Times New Roman" w:hAnsi="Times New Roman"/>
          <w:sz w:val="24"/>
          <w:szCs w:val="24"/>
          <w:lang w:val="id-ID"/>
        </w:rPr>
        <w:lastRenderedPageBreak/>
        <w:t xml:space="preserve"> </w:t>
      </w:r>
      <w:r w:rsidR="00331EA2" w:rsidRPr="0008731D">
        <w:rPr>
          <w:rFonts w:ascii="Times New Roman" w:hAnsi="Times New Roman"/>
          <w:sz w:val="24"/>
          <w:szCs w:val="24"/>
          <w:lang w:val="id-ID"/>
        </w:rPr>
        <w:t xml:space="preserve">Penggunaan aktual (Y2) </w:t>
      </w:r>
    </w:p>
    <w:p w14:paraId="2B9EA587" w14:textId="341E8974" w:rsidR="006A7EB7" w:rsidRPr="0008731D" w:rsidRDefault="006A7EB7" w:rsidP="00BE64BF">
      <w:pPr>
        <w:pStyle w:val="ListParagraph"/>
        <w:spacing w:after="0" w:line="360" w:lineRule="auto"/>
        <w:ind w:left="0" w:firstLine="589"/>
        <w:rPr>
          <w:rFonts w:ascii="Times New Roman" w:hAnsi="Times New Roman"/>
          <w:sz w:val="24"/>
          <w:szCs w:val="24"/>
          <w:lang w:val="id-ID"/>
        </w:rPr>
      </w:pPr>
      <w:r w:rsidRPr="006A7EB7">
        <w:rPr>
          <w:rFonts w:ascii="Times New Roman" w:hAnsi="Times New Roman"/>
          <w:sz w:val="24"/>
          <w:szCs w:val="24"/>
        </w:rPr>
        <w:t>Pengguna aktual merupakan pemakai langsung sesuatu yang dinilai dari perilaku yang tepat untuk mengukur kesuksesan suatu sistem informasi yang diterapkan oleh suatu org</w:t>
      </w:r>
      <w:r w:rsidR="0008731D">
        <w:rPr>
          <w:rFonts w:ascii="Times New Roman" w:hAnsi="Times New Roman"/>
          <w:sz w:val="24"/>
          <w:szCs w:val="24"/>
        </w:rPr>
        <w:t>anisasi (Seddon dan Kiew, 1994)</w:t>
      </w:r>
      <w:r w:rsidR="0008731D">
        <w:rPr>
          <w:rFonts w:ascii="Times New Roman" w:hAnsi="Times New Roman"/>
          <w:sz w:val="24"/>
          <w:szCs w:val="24"/>
          <w:lang w:val="id-ID"/>
        </w:rPr>
        <w:t xml:space="preserve"> dalam </w:t>
      </w:r>
      <w:r w:rsidR="0008731D">
        <w:rPr>
          <w:rFonts w:ascii="Times New Roman" w:hAnsi="Times New Roman"/>
          <w:sz w:val="24"/>
          <w:szCs w:val="24"/>
          <w:lang w:val="id-ID"/>
        </w:rPr>
        <w:fldChar w:fldCharType="begin" w:fldLock="1"/>
      </w:r>
      <w:r w:rsidR="008039AF">
        <w:rPr>
          <w:rFonts w:ascii="Times New Roman" w:hAnsi="Times New Roman"/>
          <w:sz w:val="24"/>
          <w:szCs w:val="24"/>
          <w:lang w:val="id-ID"/>
        </w:rPr>
        <w:instrText>ADDIN CSL_CITATION {"citationItems":[{"id":"ITEM-1","itemData":{"ISSN":"2302-8556","abstract":"Hasil riset tentang faktor-faktor yang mempengaruhi keberhasilan penerapan sistem informasi keuangan daerah dari studi terdahulu menunjukkan hasil yang bervariasi. Ketidakseragaman hasil tersebut memotivasi perlu dilakukan studi replikasian. Tujuan riset ini adalah mengonfirmasi pengaruh variabel dukungan manajemen puncak, kualitas sistem, kualitas informasi, pengguna aktual dan kepuasan pengguna pada implementasi sistem informasi keuangan daerah. Penelitian yang dilakukan di 9 (sembilan) SKPD di Kota Denpasar menggunakan data data kuantitatif dan kualitatif yang bersumber dari data primer maupun sekunder, dikumpulkan dengan teknik purposive sampling. Data telah memenuhi uji asumsi klasik, model fit, dan dianalisis dengan teknik regresi linier berganda. Hasil penelitian menunjukkan bahwa, dukungan manajemen puncak, kualitas informasi dan kepuasan pengguna berpengaruh pada implementasi sistem informasi keuangan daerah. Kualitas sistem dan pengguna aktual secara signifikan tidak berpengaruh pada implementasi sistem informasi keuangan daerah. Untuk itu, diharapkan adanya pelatihan, pendampingan bagi pengguna, serta penyempurnaan sistem yang ada. Kata kunci: dukungan manajemen puncak, kualitas sistem, kualitas informasi, pengguna aktual, kepuasan pengguna, implementasi sistem informasi keuangan daerah","author":[{"dropping-particle":"","family":"Sang Ayu Nyoman Trisna Dewi and A.Dwirandra","given":"","non-dropping-particle":"","parse-names":false,"suffix":""}],"container-title":"E-Jurnal Akuntansi","id":"ITEM-1","issue":"1","issued":{"date-parts":[["2013"]]},"page":"196-214","title":"Pengaruh Dukungan Manajemen Puncak, Kualitas Sistem, Kualitas Informasi, Pengguna Aktual Dan Kepuasan Pengguna Terhadap Implementasi Sistem Informasi Keuangan Daerah Di Kota Denpasar","type":"article-journal","volume":"4"},"uris":["http://www.mendeley.com/documents/?uuid=fc09cc3a-5030-4f50-9497-a094583cad2c"]}],"mendeley":{"formattedCitation":"(Sang Ayu Nyoman Trisna Dewi and A.Dwirandra, 2013)","manualFormatting":"(Sang Ayu Nyoman Trisna Dewi and A.Dwirandra (2013)","plainTextFormattedCitation":"(Sang Ayu Nyoman Trisna Dewi and A.Dwirandra, 2013)","previouslyFormattedCitation":"(Sang Ayu Nyoman Trisna Dewi and A.Dwirandra, 2013)"},"properties":{"noteIndex":0},"schema":"https://github.com/citation-style-language/schema/raw/master/csl-citation.json"}</w:instrText>
      </w:r>
      <w:r w:rsidR="0008731D">
        <w:rPr>
          <w:rFonts w:ascii="Times New Roman" w:hAnsi="Times New Roman"/>
          <w:sz w:val="24"/>
          <w:szCs w:val="24"/>
          <w:lang w:val="id-ID"/>
        </w:rPr>
        <w:fldChar w:fldCharType="separate"/>
      </w:r>
      <w:r w:rsidR="0008731D" w:rsidRPr="0008731D">
        <w:rPr>
          <w:rFonts w:ascii="Times New Roman" w:hAnsi="Times New Roman"/>
          <w:noProof/>
          <w:sz w:val="24"/>
          <w:szCs w:val="24"/>
          <w:lang w:val="id-ID"/>
        </w:rPr>
        <w:t>(Sang Ayu Nyo</w:t>
      </w:r>
      <w:r w:rsidR="0008731D">
        <w:rPr>
          <w:rFonts w:ascii="Times New Roman" w:hAnsi="Times New Roman"/>
          <w:noProof/>
          <w:sz w:val="24"/>
          <w:szCs w:val="24"/>
          <w:lang w:val="id-ID"/>
        </w:rPr>
        <w:t>man Trisna Dewi and A.Dwirandra (</w:t>
      </w:r>
      <w:r w:rsidR="0008731D" w:rsidRPr="0008731D">
        <w:rPr>
          <w:rFonts w:ascii="Times New Roman" w:hAnsi="Times New Roman"/>
          <w:noProof/>
          <w:sz w:val="24"/>
          <w:szCs w:val="24"/>
          <w:lang w:val="id-ID"/>
        </w:rPr>
        <w:t>2013)</w:t>
      </w:r>
      <w:r w:rsidR="0008731D">
        <w:rPr>
          <w:rFonts w:ascii="Times New Roman" w:hAnsi="Times New Roman"/>
          <w:sz w:val="24"/>
          <w:szCs w:val="24"/>
          <w:lang w:val="id-ID"/>
        </w:rPr>
        <w:fldChar w:fldCharType="end"/>
      </w:r>
      <w:r w:rsidR="00243A6A">
        <w:rPr>
          <w:rFonts w:ascii="Times New Roman" w:hAnsi="Times New Roman"/>
          <w:sz w:val="24"/>
          <w:szCs w:val="24"/>
          <w:lang w:val="id-ID"/>
        </w:rPr>
        <w:t>.</w:t>
      </w:r>
    </w:p>
    <w:p w14:paraId="4FCAFB99" w14:textId="77777777" w:rsidR="00331EA2" w:rsidRPr="00331EA2" w:rsidRDefault="00331EA2" w:rsidP="00331EA2">
      <w:pPr>
        <w:spacing w:after="0" w:line="360" w:lineRule="auto"/>
        <w:ind w:left="426" w:firstLine="425"/>
        <w:contextualSpacing/>
        <w:jc w:val="both"/>
        <w:rPr>
          <w:rFonts w:ascii="Times New Roman" w:eastAsiaTheme="minorHAnsi" w:hAnsi="Times New Roman"/>
          <w:sz w:val="24"/>
          <w:szCs w:val="24"/>
          <w:lang w:val="id-ID"/>
        </w:rPr>
      </w:pPr>
    </w:p>
    <w:p w14:paraId="405980A4" w14:textId="477A6ADE" w:rsidR="006937D5" w:rsidRPr="00C95F5D" w:rsidRDefault="0053073A" w:rsidP="00B06D0B">
      <w:pPr>
        <w:pStyle w:val="ListParagraph"/>
        <w:numPr>
          <w:ilvl w:val="0"/>
          <w:numId w:val="30"/>
        </w:numPr>
        <w:spacing w:after="0" w:line="360" w:lineRule="auto"/>
        <w:ind w:left="426" w:hanging="426"/>
        <w:rPr>
          <w:rFonts w:ascii="Times New Roman" w:hAnsi="Times New Roman"/>
          <w:sz w:val="24"/>
          <w:szCs w:val="24"/>
          <w:lang w:val="id-ID"/>
        </w:rPr>
      </w:pPr>
      <w:r w:rsidRPr="00F27A80">
        <w:rPr>
          <w:rFonts w:ascii="Times New Roman" w:hAnsi="Times New Roman"/>
          <w:sz w:val="24"/>
          <w:szCs w:val="24"/>
        </w:rPr>
        <w:t xml:space="preserve">Dimensi/ Indikator Variabel </w:t>
      </w:r>
    </w:p>
    <w:p w14:paraId="447AD304" w14:textId="02CC929B" w:rsidR="00AE6339" w:rsidRDefault="009B38A0" w:rsidP="00C95F5D">
      <w:pPr>
        <w:spacing w:after="0" w:line="36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7.1. Indikator Persepsi Kemudahan Penggunaan</w:t>
      </w:r>
    </w:p>
    <w:p w14:paraId="48040972" w14:textId="1CFAF233" w:rsidR="0067523D" w:rsidRDefault="00C95F5D" w:rsidP="009A1CBE">
      <w:pPr>
        <w:spacing w:after="0" w:line="360" w:lineRule="auto"/>
        <w:ind w:firstLine="567"/>
        <w:jc w:val="both"/>
        <w:rPr>
          <w:rFonts w:ascii="Times New Roman" w:eastAsiaTheme="minorEastAsia" w:hAnsi="Times New Roman" w:cstheme="minorBidi"/>
          <w:sz w:val="24"/>
          <w:szCs w:val="24"/>
          <w:lang w:val="id-ID" w:eastAsia="id-ID"/>
        </w:rPr>
      </w:pPr>
      <w:r w:rsidRPr="00D03C47">
        <w:rPr>
          <w:rFonts w:ascii="Times New Roman" w:eastAsiaTheme="minorEastAsia" w:hAnsi="Times New Roman" w:cstheme="minorBidi"/>
          <w:sz w:val="24"/>
          <w:szCs w:val="24"/>
          <w:lang w:val="id-ID" w:eastAsia="id-ID"/>
        </w:rPr>
        <w:t xml:space="preserve">Indikator yang digunakan pada persepsi kemudahan penggunaan yaitu,mudah dipelajari, mudah dioperasikan fleksibel, dan mudah digunakan (Chawla &amp; Joshi, 2019) dalam </w:t>
      </w:r>
      <w:r w:rsidRPr="00D03C47">
        <w:rPr>
          <w:rFonts w:ascii="Times New Roman" w:eastAsiaTheme="minorEastAsia" w:hAnsi="Times New Roman" w:cstheme="minorBidi"/>
          <w:sz w:val="24"/>
          <w:szCs w:val="24"/>
          <w:lang w:val="id-ID" w:eastAsia="id-ID"/>
        </w:rPr>
        <w:fldChar w:fldCharType="begin" w:fldLock="1"/>
      </w:r>
      <w:r w:rsidRPr="00D03C47">
        <w:rPr>
          <w:rFonts w:ascii="Times New Roman" w:eastAsiaTheme="minorEastAsia" w:hAnsi="Times New Roman" w:cstheme="minorBidi"/>
          <w:sz w:val="24"/>
          <w:szCs w:val="24"/>
          <w:lang w:val="id-ID" w:eastAsia="id-ID"/>
        </w:rPr>
        <w:instrText>ADDIN CSL_CITATION {"citationItems":[{"id":"ITEM-1","itemData":{"abstract":"… usefulness, perceived ease, and perceived trust in the intention to use E-wallet, especially Go-pay with attitude towards users as a mediating … bagi pengguna E-wallet sebagai informasi dan pengetahuan dalam pengambilan keputusan informasi bagi lembaga terkait maupun E- …","author":[{"dropping-particle":"","family":"Afandi","given":"Ahmad","non-dropping-particle":"","parse-names":false,"suffix":""},{"dropping-particle":"","family":"Fadhillah","given":"Annessa","non-dropping-particle":"","parse-names":false,"suffix":""},{"dropping-particle":"","family":"Sari","given":"Dia Purnama","non-dropping-particle":"","parse-names":false,"suffix":""}],"container-title":"Journal of Social Science Research","id":"ITEM-1","issue":"2","issued":{"date-parts":[["2021"]]},"page":"568-577","title":"Pengaruh Persepsi Kegunaan, Persepsi Kemudahan dan Persepsi Kepercayaan Terhadap Niat Menggunakan E-Wallet Dengan Sikap Sebagai Variabel Intervening","type":"article-journal","volume":"1"},"uris":["http://www.mendeley.com/documents/?uuid=9fb3725b-fe86-4af1-95eb-87a8c54ae2c2"]}],"mendeley":{"formattedCitation":"(Afandi et al., 2021)","manualFormatting":"Afandi et al. (2021)","plainTextFormattedCitation":"(Afandi et al., 2021)","previouslyFormattedCitation":"(Afandi et al., 2021)"},"properties":{"noteIndex":0},"schema":"https://github.com/citation-style-language/schema/raw/master/csl-citation.json"}</w:instrText>
      </w:r>
      <w:r w:rsidRPr="00D03C47">
        <w:rPr>
          <w:rFonts w:ascii="Times New Roman" w:eastAsiaTheme="minorEastAsia" w:hAnsi="Times New Roman" w:cstheme="minorBidi"/>
          <w:sz w:val="24"/>
          <w:szCs w:val="24"/>
          <w:lang w:val="id-ID" w:eastAsia="id-ID"/>
        </w:rPr>
        <w:fldChar w:fldCharType="separate"/>
      </w:r>
      <w:r w:rsidRPr="00D03C47">
        <w:rPr>
          <w:rFonts w:ascii="Times New Roman" w:eastAsiaTheme="minorEastAsia" w:hAnsi="Times New Roman" w:cstheme="minorBidi"/>
          <w:noProof/>
          <w:sz w:val="24"/>
          <w:szCs w:val="24"/>
          <w:lang w:val="id-ID" w:eastAsia="id-ID"/>
        </w:rPr>
        <w:t>Afandi et al. (2021)</w:t>
      </w:r>
      <w:r w:rsidRPr="00D03C47">
        <w:rPr>
          <w:rFonts w:ascii="Times New Roman" w:eastAsiaTheme="minorEastAsia" w:hAnsi="Times New Roman" w:cstheme="minorBidi"/>
          <w:sz w:val="24"/>
          <w:szCs w:val="24"/>
          <w:lang w:val="id-ID" w:eastAsia="id-ID"/>
        </w:rPr>
        <w:fldChar w:fldCharType="end"/>
      </w:r>
      <w:r>
        <w:rPr>
          <w:rFonts w:ascii="Times New Roman" w:eastAsiaTheme="minorEastAsia" w:hAnsi="Times New Roman" w:cstheme="minorBidi"/>
          <w:sz w:val="24"/>
          <w:szCs w:val="24"/>
          <w:lang w:val="id-ID" w:eastAsia="id-ID"/>
        </w:rPr>
        <w:t>.</w:t>
      </w:r>
    </w:p>
    <w:p w14:paraId="622A5BED" w14:textId="77777777" w:rsidR="009A1CBE" w:rsidRPr="009A1CBE" w:rsidRDefault="009A1CBE" w:rsidP="009A1CBE">
      <w:pPr>
        <w:spacing w:after="0" w:line="360" w:lineRule="auto"/>
        <w:ind w:firstLine="567"/>
        <w:jc w:val="both"/>
        <w:rPr>
          <w:rFonts w:ascii="Times New Roman" w:eastAsiaTheme="minorEastAsia" w:hAnsi="Times New Roman" w:cstheme="minorBidi"/>
          <w:sz w:val="24"/>
          <w:szCs w:val="24"/>
          <w:lang w:val="id-ID" w:eastAsia="id-ID"/>
        </w:rPr>
      </w:pPr>
    </w:p>
    <w:p w14:paraId="41855ED6" w14:textId="5DF9E210" w:rsidR="009B38A0" w:rsidRDefault="009B38A0" w:rsidP="00C95F5D">
      <w:pPr>
        <w:spacing w:after="0" w:line="36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7.2. Indikator Persepsi Kegunaan</w:t>
      </w:r>
    </w:p>
    <w:p w14:paraId="68FA853C" w14:textId="77777777" w:rsidR="00B06D0B" w:rsidRPr="00B06D0B" w:rsidRDefault="00C95F5D" w:rsidP="00B06D0B">
      <w:pPr>
        <w:spacing w:after="0" w:line="360" w:lineRule="auto"/>
        <w:ind w:firstLine="283"/>
        <w:jc w:val="both"/>
        <w:rPr>
          <w:rFonts w:ascii="Times New Roman" w:hAnsi="Times New Roman"/>
          <w:sz w:val="24"/>
          <w:szCs w:val="24"/>
          <w:lang w:val="id-ID"/>
        </w:rPr>
      </w:pPr>
      <w:r>
        <w:rPr>
          <w:rFonts w:ascii="Times New Roman" w:hAnsi="Times New Roman"/>
          <w:sz w:val="24"/>
          <w:szCs w:val="24"/>
          <w:lang w:val="id-ID"/>
        </w:rPr>
        <w:t xml:space="preserve"> </w:t>
      </w:r>
      <w:r w:rsidR="00B06D0B" w:rsidRPr="00B06D0B">
        <w:rPr>
          <w:rFonts w:ascii="Times New Roman" w:hAnsi="Times New Roman"/>
          <w:sz w:val="24"/>
          <w:szCs w:val="24"/>
          <w:lang w:val="id-ID"/>
        </w:rPr>
        <w:t>Penelitian (Tan et al, 2014) dalam (Nadia et al., 2022) yang menghasilkan indikator dari persepsi kegunaan sebagai berikut:</w:t>
      </w:r>
    </w:p>
    <w:p w14:paraId="6DD6361F" w14:textId="77777777" w:rsidR="00B06D0B" w:rsidRPr="00B06D0B" w:rsidRDefault="00B06D0B" w:rsidP="00B06D0B">
      <w:pPr>
        <w:spacing w:after="0" w:line="360" w:lineRule="auto"/>
        <w:ind w:firstLine="283"/>
        <w:jc w:val="both"/>
        <w:rPr>
          <w:rFonts w:ascii="Times New Roman" w:hAnsi="Times New Roman"/>
          <w:sz w:val="24"/>
          <w:szCs w:val="24"/>
          <w:lang w:val="id-ID"/>
        </w:rPr>
      </w:pPr>
      <w:r w:rsidRPr="00B06D0B">
        <w:rPr>
          <w:rFonts w:ascii="Times New Roman" w:hAnsi="Times New Roman"/>
          <w:sz w:val="24"/>
          <w:szCs w:val="24"/>
          <w:lang w:val="id-ID"/>
        </w:rPr>
        <w:t>a)</w:t>
      </w:r>
      <w:r w:rsidRPr="00B06D0B">
        <w:rPr>
          <w:rFonts w:ascii="Times New Roman" w:hAnsi="Times New Roman"/>
          <w:sz w:val="24"/>
          <w:szCs w:val="24"/>
          <w:lang w:val="id-ID"/>
        </w:rPr>
        <w:tab/>
        <w:t xml:space="preserve">Meningkatkan produktivitas. </w:t>
      </w:r>
    </w:p>
    <w:p w14:paraId="4DE72F9C" w14:textId="77777777" w:rsidR="00B06D0B" w:rsidRPr="00B06D0B" w:rsidRDefault="00B06D0B" w:rsidP="00B06D0B">
      <w:pPr>
        <w:spacing w:after="0" w:line="360" w:lineRule="auto"/>
        <w:ind w:firstLine="283"/>
        <w:jc w:val="both"/>
        <w:rPr>
          <w:rFonts w:ascii="Times New Roman" w:hAnsi="Times New Roman"/>
          <w:sz w:val="24"/>
          <w:szCs w:val="24"/>
          <w:lang w:val="id-ID"/>
        </w:rPr>
      </w:pPr>
      <w:r w:rsidRPr="00B06D0B">
        <w:rPr>
          <w:rFonts w:ascii="Times New Roman" w:hAnsi="Times New Roman"/>
          <w:sz w:val="24"/>
          <w:szCs w:val="24"/>
          <w:lang w:val="id-ID"/>
        </w:rPr>
        <w:t>b)</w:t>
      </w:r>
      <w:r w:rsidRPr="00B06D0B">
        <w:rPr>
          <w:rFonts w:ascii="Times New Roman" w:hAnsi="Times New Roman"/>
          <w:sz w:val="24"/>
          <w:szCs w:val="24"/>
          <w:lang w:val="id-ID"/>
        </w:rPr>
        <w:tab/>
        <w:t>Meningkatkan efektivitas.</w:t>
      </w:r>
    </w:p>
    <w:p w14:paraId="391A402D" w14:textId="77777777" w:rsidR="00B06D0B" w:rsidRPr="00B06D0B" w:rsidRDefault="00B06D0B" w:rsidP="00B06D0B">
      <w:pPr>
        <w:spacing w:after="0" w:line="360" w:lineRule="auto"/>
        <w:ind w:firstLine="283"/>
        <w:jc w:val="both"/>
        <w:rPr>
          <w:rFonts w:ascii="Times New Roman" w:hAnsi="Times New Roman"/>
          <w:sz w:val="24"/>
          <w:szCs w:val="24"/>
          <w:lang w:val="id-ID"/>
        </w:rPr>
      </w:pPr>
      <w:r w:rsidRPr="00B06D0B">
        <w:rPr>
          <w:rFonts w:ascii="Times New Roman" w:hAnsi="Times New Roman"/>
          <w:sz w:val="24"/>
          <w:szCs w:val="24"/>
          <w:lang w:val="id-ID"/>
        </w:rPr>
        <w:t>c)</w:t>
      </w:r>
      <w:r w:rsidRPr="00B06D0B">
        <w:rPr>
          <w:rFonts w:ascii="Times New Roman" w:hAnsi="Times New Roman"/>
          <w:sz w:val="24"/>
          <w:szCs w:val="24"/>
          <w:lang w:val="id-ID"/>
        </w:rPr>
        <w:tab/>
        <w:t xml:space="preserve">Mempermudah sistem pembayaran. </w:t>
      </w:r>
    </w:p>
    <w:p w14:paraId="68138341" w14:textId="3F1CC348" w:rsidR="009B38A0" w:rsidRDefault="00B06D0B" w:rsidP="00B06D0B">
      <w:pPr>
        <w:spacing w:after="0" w:line="360" w:lineRule="auto"/>
        <w:ind w:firstLine="283"/>
        <w:jc w:val="both"/>
        <w:rPr>
          <w:rFonts w:ascii="Times New Roman" w:hAnsi="Times New Roman"/>
          <w:sz w:val="24"/>
          <w:szCs w:val="24"/>
          <w:lang w:val="id-ID"/>
        </w:rPr>
      </w:pPr>
      <w:r w:rsidRPr="00B06D0B">
        <w:rPr>
          <w:rFonts w:ascii="Times New Roman" w:hAnsi="Times New Roman"/>
          <w:sz w:val="24"/>
          <w:szCs w:val="24"/>
          <w:lang w:val="id-ID"/>
        </w:rPr>
        <w:t>d)</w:t>
      </w:r>
      <w:r w:rsidRPr="00B06D0B">
        <w:rPr>
          <w:rFonts w:ascii="Times New Roman" w:hAnsi="Times New Roman"/>
          <w:sz w:val="24"/>
          <w:szCs w:val="24"/>
          <w:lang w:val="id-ID"/>
        </w:rPr>
        <w:tab/>
        <w:t>Mendapatkan keuntungan.</w:t>
      </w:r>
    </w:p>
    <w:p w14:paraId="6CEBCCC2" w14:textId="77777777" w:rsidR="009A1CBE" w:rsidRDefault="009A1CBE" w:rsidP="009A1CBE">
      <w:pPr>
        <w:pStyle w:val="ListParagraph"/>
        <w:spacing w:after="0" w:line="360" w:lineRule="auto"/>
        <w:ind w:left="1134"/>
        <w:rPr>
          <w:rFonts w:ascii="Times New Roman" w:hAnsi="Times New Roman"/>
          <w:sz w:val="24"/>
          <w:szCs w:val="24"/>
          <w:lang w:val="id-ID"/>
        </w:rPr>
      </w:pPr>
    </w:p>
    <w:p w14:paraId="525A918B" w14:textId="52CE4902" w:rsidR="009B38A0" w:rsidRDefault="009B38A0" w:rsidP="00F27A80">
      <w:pPr>
        <w:spacing w:after="0" w:line="360" w:lineRule="auto"/>
        <w:rPr>
          <w:rFonts w:ascii="Times New Roman" w:hAnsi="Times New Roman"/>
          <w:sz w:val="24"/>
          <w:szCs w:val="24"/>
          <w:lang w:val="id-ID"/>
        </w:rPr>
      </w:pPr>
      <w:r>
        <w:rPr>
          <w:rFonts w:ascii="Times New Roman" w:hAnsi="Times New Roman"/>
          <w:sz w:val="24"/>
          <w:szCs w:val="24"/>
          <w:lang w:val="id-ID"/>
        </w:rPr>
        <w:t>7.3. Indikator Niat Untuk Menggunakan</w:t>
      </w:r>
    </w:p>
    <w:p w14:paraId="73BD0FBA" w14:textId="77777777" w:rsidR="0008731D" w:rsidRPr="00D03C47" w:rsidRDefault="009B38A0" w:rsidP="0008731D">
      <w:pPr>
        <w:spacing w:after="0" w:line="360" w:lineRule="auto"/>
        <w:ind w:firstLine="425"/>
        <w:jc w:val="both"/>
        <w:rPr>
          <w:rFonts w:ascii="Times New Roman" w:eastAsiaTheme="minorEastAsia" w:hAnsi="Times New Roman" w:cstheme="minorBidi"/>
          <w:sz w:val="24"/>
          <w:szCs w:val="24"/>
          <w:lang w:val="id-ID" w:eastAsia="id-ID"/>
        </w:rPr>
      </w:pPr>
      <w:r>
        <w:rPr>
          <w:rFonts w:ascii="Times New Roman" w:hAnsi="Times New Roman"/>
          <w:sz w:val="24"/>
          <w:szCs w:val="24"/>
          <w:lang w:val="id-ID"/>
        </w:rPr>
        <w:tab/>
      </w:r>
      <w:r w:rsidR="0008731D" w:rsidRPr="00D03C47">
        <w:rPr>
          <w:rFonts w:ascii="Times New Roman" w:eastAsiaTheme="minorEastAsia" w:hAnsi="Times New Roman" w:cstheme="minorBidi"/>
          <w:sz w:val="24"/>
          <w:szCs w:val="24"/>
          <w:lang w:val="id-ID" w:eastAsia="id-ID"/>
        </w:rPr>
        <w:t xml:space="preserve">Menurut Cheng (2014) dalam </w:t>
      </w:r>
      <w:r w:rsidR="0008731D" w:rsidRPr="00D03C47">
        <w:rPr>
          <w:rFonts w:ascii="Times New Roman" w:eastAsiaTheme="minorEastAsia" w:hAnsi="Times New Roman" w:cstheme="minorBidi"/>
          <w:sz w:val="24"/>
          <w:szCs w:val="24"/>
          <w:lang w:val="id-ID" w:eastAsia="id-ID"/>
        </w:rPr>
        <w:fldChar w:fldCharType="begin" w:fldLock="1"/>
      </w:r>
      <w:r w:rsidR="0008731D" w:rsidRPr="00D03C47">
        <w:rPr>
          <w:rFonts w:ascii="Times New Roman" w:eastAsiaTheme="minorEastAsia" w:hAnsi="Times New Roman" w:cstheme="minorBidi"/>
          <w:sz w:val="24"/>
          <w:szCs w:val="24"/>
          <w:lang w:val="id-ID" w:eastAsia="id-ID"/>
        </w:rPr>
        <w:instrText>ADDIN CSL_CITATION {"citationItems":[{"id":"ITEM-1","itemData":{"abstract":"Money as payment tools has developed rapidly over time. The development of money is also affected by the development of information technology, that created electronic money. Transaction volume and transaction value of electronic money has increase recently with the increasing of customer needs on payment tools. Many factors influence the consumer's desire to use electronic money. This research’s objectives are to test the effect of perceived benefits, perceptions of ease of use, trust and perceptions of risk to interest in using electronic money instruments. Taking a sample of 120 respondents from selected enrolled student of the school year 2016/2017 from Management Department Faculty of Economics and Business Diponegoro University. This research using nonprobability sampling technique for selecting respondents. The method of data analysis used is multiple regression analysis, where the analysis consist of validity test, reliability test, classical assumption test, multiple linear regression test, t test, and F test. The result shows that perceived usefulness, perceived ease of use and trust have positive and significant effect to intention to use, while perceived risk has negative and not significant effect to intention to use. Keywords:","author":[{"dropping-particle":"","family":"Yogananda","given":"Andrean Septa","non-dropping-particle":"","parse-names":false,"suffix":""},{"dropping-particle":"","family":"Dirgantara","given":"I Made Bayu","non-dropping-particle":"","parse-names":false,"suffix":""}],"container-title":"Diponegoro Journal of Management","id":"ITEM-1","issue":"4","issued":{"date-parts":[["2017"]]},"page":"1-7","title":"Pengaruh Persepsi Manfaat, Persepsi Kemudahan Penggunaan, Kepercayaan dan Persepsi Risiko Terhadap Minat Untuk Menggunakan Instrumen Uang Elektronik","type":"article-journal","volume":"6"},"uris":["http://www.mendeley.com/documents/?uuid=aad34057-2c59-4550-badb-a757268ecebe"]}],"mendeley":{"formattedCitation":"(Yogananda &amp; Dirgantara, 2017)","manualFormatting":"Yogananda &amp; Dirgantara (2017:4)","plainTextFormattedCitation":"(Yogananda &amp; Dirgantara, 2017)","previouslyFormattedCitation":"(Yogananda &amp; Dirgantara, 2017)"},"properties":{"noteIndex":0},"schema":"https://github.com/citation-style-language/schema/raw/master/csl-citation.json"}</w:instrText>
      </w:r>
      <w:r w:rsidR="0008731D" w:rsidRPr="00D03C47">
        <w:rPr>
          <w:rFonts w:ascii="Times New Roman" w:eastAsiaTheme="minorEastAsia" w:hAnsi="Times New Roman" w:cstheme="minorBidi"/>
          <w:sz w:val="24"/>
          <w:szCs w:val="24"/>
          <w:lang w:val="id-ID" w:eastAsia="id-ID"/>
        </w:rPr>
        <w:fldChar w:fldCharType="separate"/>
      </w:r>
      <w:r w:rsidR="0008731D" w:rsidRPr="00D03C47">
        <w:rPr>
          <w:rFonts w:ascii="Times New Roman" w:eastAsiaTheme="minorEastAsia" w:hAnsi="Times New Roman" w:cstheme="minorBidi"/>
          <w:noProof/>
          <w:sz w:val="24"/>
          <w:szCs w:val="24"/>
          <w:lang w:val="id-ID" w:eastAsia="id-ID"/>
        </w:rPr>
        <w:t>Yogananda &amp; Dirgantara (2017:4)</w:t>
      </w:r>
      <w:r w:rsidR="0008731D" w:rsidRPr="00D03C47">
        <w:rPr>
          <w:rFonts w:ascii="Times New Roman" w:eastAsiaTheme="minorEastAsia" w:hAnsi="Times New Roman" w:cstheme="minorBidi"/>
          <w:sz w:val="24"/>
          <w:szCs w:val="24"/>
          <w:lang w:val="id-ID" w:eastAsia="id-ID"/>
        </w:rPr>
        <w:fldChar w:fldCharType="end"/>
      </w:r>
      <w:r w:rsidR="0008731D" w:rsidRPr="00D03C47">
        <w:rPr>
          <w:rFonts w:ascii="Times New Roman" w:eastAsiaTheme="minorEastAsia" w:hAnsi="Times New Roman" w:cstheme="minorBidi"/>
          <w:sz w:val="24"/>
          <w:szCs w:val="24"/>
          <w:lang w:val="id-ID" w:eastAsia="id-ID"/>
        </w:rPr>
        <w:t xml:space="preserve">  mengemukakan bahwa Niat Penggunaan mobile commerce terdiri dari tiga indikator, yaitu: </w:t>
      </w:r>
    </w:p>
    <w:p w14:paraId="371138B3" w14:textId="77777777" w:rsidR="0008731D" w:rsidRPr="00D03C47" w:rsidRDefault="0008731D" w:rsidP="00F27A80">
      <w:pPr>
        <w:numPr>
          <w:ilvl w:val="0"/>
          <w:numId w:val="27"/>
        </w:numPr>
        <w:spacing w:after="0" w:line="360" w:lineRule="auto"/>
        <w:ind w:left="426" w:right="288" w:hanging="426"/>
        <w:contextualSpacing/>
        <w:jc w:val="both"/>
        <w:rPr>
          <w:rFonts w:ascii="Times New Roman" w:eastAsiaTheme="minorEastAsia" w:hAnsi="Times New Roman"/>
          <w:sz w:val="24"/>
          <w:szCs w:val="24"/>
          <w:lang w:val="id-ID" w:eastAsia="id-ID"/>
        </w:rPr>
      </w:pPr>
      <w:r w:rsidRPr="00D03C47">
        <w:rPr>
          <w:rFonts w:ascii="Times New Roman" w:eastAsiaTheme="minorEastAsia" w:hAnsi="Times New Roman"/>
          <w:sz w:val="24"/>
          <w:szCs w:val="24"/>
          <w:lang w:val="id-ID" w:eastAsia="id-ID"/>
        </w:rPr>
        <w:t>Akan menggunakan di masa depan Merupakan kondisi dimana seseorang memiliki suatu keinginan untuk menggunakan sesuatu di masa depan.</w:t>
      </w:r>
    </w:p>
    <w:p w14:paraId="2AB8F4AF" w14:textId="5486C510" w:rsidR="0008731D" w:rsidRPr="00D03C47" w:rsidRDefault="0008731D" w:rsidP="0008731D">
      <w:pPr>
        <w:numPr>
          <w:ilvl w:val="0"/>
          <w:numId w:val="27"/>
        </w:numPr>
        <w:spacing w:after="0" w:line="360" w:lineRule="auto"/>
        <w:ind w:left="426" w:right="288" w:hanging="425"/>
        <w:contextualSpacing/>
        <w:jc w:val="both"/>
        <w:rPr>
          <w:rFonts w:ascii="Times New Roman" w:eastAsiaTheme="minorEastAsia" w:hAnsi="Times New Roman"/>
          <w:sz w:val="24"/>
          <w:szCs w:val="24"/>
          <w:lang w:val="id-ID" w:eastAsia="id-ID"/>
        </w:rPr>
      </w:pPr>
      <w:r w:rsidRPr="00D03C47">
        <w:rPr>
          <w:rFonts w:ascii="Times New Roman" w:eastAsiaTheme="minorEastAsia" w:hAnsi="Times New Roman"/>
          <w:sz w:val="24"/>
          <w:szCs w:val="24"/>
          <w:lang w:val="id-ID" w:eastAsia="id-ID"/>
        </w:rPr>
        <w:t>Akan sering menggunakan di masa depan Merupakan Kondisi dimana seseorang memiliki keinginan untuk sering untuk menggunakan sesuatu di masa depan</w:t>
      </w:r>
      <w:r w:rsidR="009A1CBE">
        <w:rPr>
          <w:rFonts w:ascii="Times New Roman" w:eastAsiaTheme="minorEastAsia" w:hAnsi="Times New Roman"/>
          <w:sz w:val="24"/>
          <w:szCs w:val="24"/>
          <w:lang w:val="id-ID" w:eastAsia="id-ID"/>
        </w:rPr>
        <w:t>.</w:t>
      </w:r>
    </w:p>
    <w:p w14:paraId="148FA642" w14:textId="77777777" w:rsidR="0008731D" w:rsidRDefault="0008731D" w:rsidP="0008731D">
      <w:pPr>
        <w:numPr>
          <w:ilvl w:val="0"/>
          <w:numId w:val="27"/>
        </w:numPr>
        <w:spacing w:after="0" w:line="360" w:lineRule="auto"/>
        <w:ind w:left="426" w:right="288" w:hanging="425"/>
        <w:contextualSpacing/>
        <w:jc w:val="both"/>
        <w:rPr>
          <w:rFonts w:ascii="Times New Roman" w:eastAsiaTheme="minorEastAsia" w:hAnsi="Times New Roman"/>
          <w:sz w:val="24"/>
          <w:szCs w:val="24"/>
          <w:lang w:val="id-ID" w:eastAsia="id-ID"/>
        </w:rPr>
      </w:pPr>
      <w:r w:rsidRPr="00D03C47">
        <w:rPr>
          <w:rFonts w:ascii="Times New Roman" w:eastAsiaTheme="minorEastAsia" w:hAnsi="Times New Roman"/>
          <w:sz w:val="24"/>
          <w:szCs w:val="24"/>
          <w:lang w:val="id-ID" w:eastAsia="id-ID"/>
        </w:rPr>
        <w:t>Akan tetap menggunakan di masa depan Merupakan suatu kondisi dimana seseorang memiliki keinginan untuk tetap menggunakan di masa depan.</w:t>
      </w:r>
    </w:p>
    <w:p w14:paraId="3FBD9176" w14:textId="77777777" w:rsidR="00F27A80" w:rsidRPr="00D03C47" w:rsidRDefault="00F27A80" w:rsidP="00F27A80">
      <w:pPr>
        <w:spacing w:after="0" w:line="360" w:lineRule="auto"/>
        <w:ind w:left="426" w:right="288"/>
        <w:contextualSpacing/>
        <w:jc w:val="both"/>
        <w:rPr>
          <w:rFonts w:ascii="Times New Roman" w:eastAsiaTheme="minorEastAsia" w:hAnsi="Times New Roman"/>
          <w:sz w:val="24"/>
          <w:szCs w:val="24"/>
          <w:lang w:val="id-ID" w:eastAsia="id-ID"/>
        </w:rPr>
      </w:pPr>
    </w:p>
    <w:p w14:paraId="185B3723" w14:textId="53E3C679" w:rsidR="009B38A0" w:rsidRDefault="00110E81" w:rsidP="0008731D">
      <w:pPr>
        <w:spacing w:after="0" w:line="36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7.4. Indikator Penggunaan Aktual</w:t>
      </w:r>
    </w:p>
    <w:p w14:paraId="76DE0D9F" w14:textId="4D7C7F31" w:rsidR="00F27A80" w:rsidRPr="009A1CBE" w:rsidRDefault="00B06D0B" w:rsidP="00B06D0B">
      <w:pPr>
        <w:spacing w:after="0" w:line="360" w:lineRule="auto"/>
        <w:jc w:val="both"/>
        <w:rPr>
          <w:rFonts w:ascii="Times New Roman" w:hAnsi="Times New Roman"/>
          <w:sz w:val="24"/>
          <w:szCs w:val="24"/>
          <w:lang w:val="id-ID"/>
        </w:rPr>
      </w:pPr>
      <w:r>
        <w:rPr>
          <w:rFonts w:ascii="Times New Roman" w:eastAsiaTheme="minorHAnsi" w:hAnsi="Times New Roman"/>
          <w:sz w:val="24"/>
          <w:szCs w:val="24"/>
          <w:lang w:val="id-ID"/>
        </w:rPr>
        <w:t xml:space="preserve">       </w:t>
      </w:r>
      <w:r w:rsidR="009A1CBE" w:rsidRPr="009A1CBE">
        <w:rPr>
          <w:rFonts w:ascii="Times New Roman" w:eastAsiaTheme="minorHAnsi" w:hAnsi="Times New Roman"/>
          <w:sz w:val="24"/>
          <w:szCs w:val="24"/>
        </w:rPr>
        <w:t>Perilaku penggunaan dapat diukur lan</w:t>
      </w:r>
      <w:r w:rsidR="009A1CBE">
        <w:rPr>
          <w:rFonts w:ascii="Times New Roman" w:eastAsiaTheme="minorHAnsi" w:hAnsi="Times New Roman"/>
          <w:sz w:val="24"/>
          <w:szCs w:val="24"/>
        </w:rPr>
        <w:t>gsung menggunakan lamanya waktu</w:t>
      </w:r>
      <w:r w:rsidR="009A1CBE">
        <w:rPr>
          <w:rFonts w:ascii="Times New Roman" w:eastAsiaTheme="minorHAnsi" w:hAnsi="Times New Roman"/>
          <w:sz w:val="24"/>
          <w:szCs w:val="24"/>
          <w:lang w:val="id-ID"/>
        </w:rPr>
        <w:t xml:space="preserve"> </w:t>
      </w:r>
      <w:r w:rsidR="009A1CBE" w:rsidRPr="009A1CBE">
        <w:rPr>
          <w:rFonts w:ascii="Times New Roman" w:eastAsiaTheme="minorHAnsi" w:hAnsi="Times New Roman"/>
          <w:sz w:val="24"/>
          <w:szCs w:val="24"/>
        </w:rPr>
        <w:t>menggunakan (</w:t>
      </w:r>
      <w:r w:rsidR="009A1CBE" w:rsidRPr="009A1CBE">
        <w:rPr>
          <w:rFonts w:ascii="Times New Roman" w:eastAsiaTheme="minorHAnsi" w:hAnsi="Times New Roman"/>
          <w:i/>
          <w:sz w:val="24"/>
          <w:szCs w:val="24"/>
        </w:rPr>
        <w:t>usage time</w:t>
      </w:r>
      <w:r w:rsidR="009A1CBE" w:rsidRPr="009A1CBE">
        <w:rPr>
          <w:rFonts w:ascii="Times New Roman" w:eastAsiaTheme="minorHAnsi" w:hAnsi="Times New Roman"/>
          <w:sz w:val="24"/>
          <w:szCs w:val="24"/>
        </w:rPr>
        <w:t>) dan frekuensi penggunaan (</w:t>
      </w:r>
      <w:r w:rsidR="009A1CBE" w:rsidRPr="009A1CBE">
        <w:rPr>
          <w:rFonts w:ascii="Times New Roman" w:eastAsiaTheme="minorHAnsi" w:hAnsi="Times New Roman"/>
          <w:i/>
          <w:sz w:val="24"/>
          <w:szCs w:val="24"/>
        </w:rPr>
        <w:t>usage frequency</w:t>
      </w:r>
      <w:r w:rsidR="009A1CBE" w:rsidRPr="009A1CBE">
        <w:rPr>
          <w:rFonts w:ascii="Times New Roman" w:eastAsiaTheme="minorHAnsi" w:hAnsi="Times New Roman"/>
          <w:sz w:val="24"/>
          <w:szCs w:val="24"/>
        </w:rPr>
        <w:t>) suatu teknologi tersebut (Venkatesh et al.,2012)</w:t>
      </w:r>
      <w:r w:rsidR="009A1CBE" w:rsidRPr="009A1CBE">
        <w:rPr>
          <w:rFonts w:ascii="Times New Roman" w:eastAsiaTheme="minorHAnsi" w:hAnsi="Times New Roman"/>
          <w:sz w:val="24"/>
          <w:szCs w:val="24"/>
          <w:lang w:val="id-ID"/>
        </w:rPr>
        <w:t xml:space="preserve"> dalam </w:t>
      </w:r>
      <w:r w:rsidR="009A1CBE" w:rsidRPr="009A1CBE">
        <w:rPr>
          <w:rFonts w:ascii="Times New Roman" w:eastAsiaTheme="minorHAnsi" w:hAnsi="Times New Roman"/>
          <w:sz w:val="24"/>
          <w:szCs w:val="24"/>
          <w:lang w:val="id-ID"/>
        </w:rPr>
        <w:fldChar w:fldCharType="begin" w:fldLock="1"/>
      </w:r>
      <w:r w:rsidR="009A1CBE" w:rsidRPr="009A1CBE">
        <w:rPr>
          <w:rFonts w:ascii="Times New Roman" w:eastAsiaTheme="minorHAnsi" w:hAnsi="Times New Roman"/>
          <w:sz w:val="24"/>
          <w:szCs w:val="24"/>
          <w:lang w:val="id-ID"/>
        </w:rPr>
        <w:instrText>ADDIN CSL_CITATION {"citationItems":[{"id":"ITEM-1","itemData":{"DOI":"10.29303/jmm.v11i3.735","ISSN":"2621-7902","abstract":"This study aims to determine the factors that influence the intention of Small and Medium Enterprises (SMEs) in Denpasar City to use QRIS merchants as a cashless payment method in their workplace. This study uses primary data obtained from questionnaires with purposive sampling method. The sampling criteria for this study were SMEs in Denpasar City who used QRIS merchants to receive cashless payments. Questionnaires were given randomly to SMEs in Denpasar City who had used QRIS merchants. The questionnaire provided contains several research questions that must be completed and submitted using the Google Forms platform. The method used in this study uses PLS-SEM (Partial Least Squares-Structural Equation Model). This study uses causal effect, so the hypothesis is tested by SEM analysis techniques using the SmartPLS application. The results showed that perceived usefulness, perceived ease of use, trust and social influence had a significant positive effect on the intention to use QRIS merchants for SMEs in Denpasar City. Perceived risk has a significant negative effect on the intention to use QRIS merchants for SMEs in Denpasar City. Penelitian ini bertujuan untuk mengetahui faktor-faktor yang mempengaruhi niat pelaku UMKM Kota Denpasar menggunakan QRIS sebagai salah satu metode pembayaran non tunai di tempat usaha mereka. Penelitian ini menggunakan data primer yang diperoleh dari kuesioner dengan pengambilan sampel dengan metode purposive sampling. Kriteria sampel dalam penelitian ini yaitu pelaku UMKM di Kota Denpasar yang telah menggunakan merchant QRIS untuk pembayaran secara non tunai. Kuesioner","author":[{"dropping-particle":"","family":"Sudiatmika","given":"Ngakan Bagus Prasasta","non-dropping-particle":"","parse-names":false,"suffix":""},{"dropping-particle":"","family":"Martini","given":"Ida Ayu Oka","non-dropping-particle":"","parse-names":false,"suffix":""}],"container-title":"Jmm Unram","id":"ITEM-1","issue":"3","issued":{"date-parts":[["2022"]]},"page":"239-254","title":"Faktor-Faktor Mempengaruhi Niat Pelaku UMKM Kota Denpasar Menggunakan QRIS","type":"article-journal","volume":"11"},"uris":["http://www.mendeley.com/documents/?uuid=208066cc-88bd-45a6-8433-1719892db1cd"]}],"mendeley":{"formattedCitation":"(Sudiatmika &amp; Martini, 2022)","manualFormatting":"Sudiatmika &amp; Martini (2022)","plainTextFormattedCitation":"(Sudiatmika &amp; Martini, 2022)","previouslyFormattedCitation":"(Sudiatmika &amp; Martini, 2022)"},"properties":{"noteIndex":0},"schema":"https://github.com/citation-style-language/schema/raw/master/csl-citation.json"}</w:instrText>
      </w:r>
      <w:r w:rsidR="009A1CBE" w:rsidRPr="009A1CBE">
        <w:rPr>
          <w:rFonts w:ascii="Times New Roman" w:eastAsiaTheme="minorHAnsi" w:hAnsi="Times New Roman"/>
          <w:sz w:val="24"/>
          <w:szCs w:val="24"/>
          <w:lang w:val="id-ID"/>
        </w:rPr>
        <w:fldChar w:fldCharType="separate"/>
      </w:r>
      <w:r w:rsidR="009A1CBE" w:rsidRPr="009A1CBE">
        <w:rPr>
          <w:rFonts w:ascii="Times New Roman" w:eastAsiaTheme="minorHAnsi" w:hAnsi="Times New Roman"/>
          <w:noProof/>
          <w:sz w:val="24"/>
          <w:szCs w:val="24"/>
          <w:lang w:val="id-ID"/>
        </w:rPr>
        <w:t>Sudiatmika &amp; Martini (2022)</w:t>
      </w:r>
      <w:r w:rsidR="009A1CBE" w:rsidRPr="009A1CBE">
        <w:rPr>
          <w:rFonts w:ascii="Times New Roman" w:eastAsiaTheme="minorHAnsi" w:hAnsi="Times New Roman"/>
          <w:sz w:val="24"/>
          <w:szCs w:val="24"/>
          <w:lang w:val="id-ID"/>
        </w:rPr>
        <w:fldChar w:fldCharType="end"/>
      </w:r>
      <w:r w:rsidR="009A1CBE" w:rsidRPr="009A1CBE">
        <w:rPr>
          <w:rFonts w:ascii="Times New Roman" w:eastAsiaTheme="minorHAnsi" w:hAnsi="Times New Roman"/>
          <w:sz w:val="24"/>
          <w:szCs w:val="24"/>
          <w:lang w:val="id-ID"/>
        </w:rPr>
        <w:t xml:space="preserve"> </w:t>
      </w:r>
      <w:r w:rsidR="009A1CBE" w:rsidRPr="009A1CBE">
        <w:rPr>
          <w:rFonts w:ascii="Times New Roman" w:eastAsiaTheme="minorHAnsi" w:hAnsi="Times New Roman"/>
          <w:sz w:val="24"/>
          <w:szCs w:val="24"/>
        </w:rPr>
        <w:t>.</w:t>
      </w:r>
    </w:p>
    <w:p w14:paraId="3996F812" w14:textId="667A744D" w:rsidR="009B38A0" w:rsidRPr="009B38A0" w:rsidRDefault="009B38A0" w:rsidP="009B38A0">
      <w:pPr>
        <w:spacing w:after="0" w:line="360" w:lineRule="auto"/>
        <w:ind w:left="993"/>
        <w:jc w:val="both"/>
        <w:rPr>
          <w:rFonts w:ascii="Times New Roman" w:eastAsiaTheme="minorHAnsi" w:hAnsi="Times New Roman"/>
          <w:sz w:val="24"/>
          <w:szCs w:val="24"/>
          <w:lang w:val="id-ID"/>
        </w:rPr>
      </w:pPr>
      <w:r>
        <w:rPr>
          <w:rFonts w:ascii="Times New Roman" w:eastAsiaTheme="minorHAnsi" w:hAnsi="Times New Roman"/>
          <w:sz w:val="24"/>
          <w:szCs w:val="24"/>
          <w:lang w:val="id-ID"/>
        </w:rPr>
        <w:tab/>
      </w:r>
      <w:r>
        <w:rPr>
          <w:rFonts w:ascii="Times New Roman" w:eastAsiaTheme="minorHAnsi" w:hAnsi="Times New Roman"/>
          <w:sz w:val="24"/>
          <w:szCs w:val="24"/>
          <w:lang w:val="id-ID"/>
        </w:rPr>
        <w:tab/>
      </w:r>
    </w:p>
    <w:p w14:paraId="33641202" w14:textId="36FE1A11" w:rsidR="0053073A" w:rsidRDefault="00840A50" w:rsidP="00581B6A">
      <w:p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8</w:t>
      </w:r>
      <w:r w:rsidR="0053073A" w:rsidRPr="0053073A">
        <w:rPr>
          <w:rFonts w:ascii="Times New Roman" w:eastAsiaTheme="minorHAnsi" w:hAnsi="Times New Roman"/>
          <w:sz w:val="24"/>
          <w:szCs w:val="24"/>
        </w:rPr>
        <w:t>.    Alat analisis</w:t>
      </w:r>
    </w:p>
    <w:p w14:paraId="5542BBCE" w14:textId="24739EAD" w:rsidR="000378AA" w:rsidRPr="00B61505" w:rsidRDefault="0067523D" w:rsidP="00B61505">
      <w:pPr>
        <w:spacing w:after="0" w:line="360" w:lineRule="auto"/>
        <w:ind w:firstLine="720"/>
        <w:contextualSpacing/>
        <w:jc w:val="both"/>
        <w:rPr>
          <w:rFonts w:ascii="Times New Roman" w:hAnsi="Times New Roman"/>
          <w:color w:val="000000" w:themeColor="text1"/>
          <w:sz w:val="24"/>
          <w:szCs w:val="24"/>
          <w:shd w:val="clear" w:color="auto" w:fill="FFFFFF"/>
          <w:lang w:val="id-ID"/>
        </w:rPr>
      </w:pPr>
      <w:r>
        <w:rPr>
          <w:rFonts w:ascii="Times New Roman" w:eastAsiaTheme="minorHAnsi" w:hAnsi="Times New Roman"/>
          <w:sz w:val="24"/>
          <w:szCs w:val="24"/>
        </w:rPr>
        <w:lastRenderedPageBreak/>
        <w:t xml:space="preserve"> </w:t>
      </w:r>
      <w:r w:rsidR="00331EA2" w:rsidRPr="00B61505">
        <w:rPr>
          <w:rFonts w:ascii="Times New Roman" w:hAnsi="Times New Roman"/>
          <w:color w:val="000000" w:themeColor="text1"/>
          <w:sz w:val="24"/>
          <w:szCs w:val="24"/>
          <w:shd w:val="clear" w:color="auto" w:fill="FFFFFF"/>
        </w:rPr>
        <w:t xml:space="preserve">Analisis data dalam penelitian ini menggunakan metode Structural Equation Modelling (SEM) dengan bantuan software Smart-PLS Versi 3.2.7, </w:t>
      </w:r>
      <w:r w:rsidR="00B61505" w:rsidRPr="00B61505">
        <w:rPr>
          <w:rFonts w:ascii="Times New Roman" w:hAnsi="Times New Roman"/>
          <w:color w:val="000000" w:themeColor="text1"/>
          <w:sz w:val="24"/>
          <w:szCs w:val="24"/>
          <w:shd w:val="clear" w:color="auto" w:fill="FFFFFF"/>
        </w:rPr>
        <w:t>SEM-PLS,</w:t>
      </w:r>
      <w:r w:rsidR="00B61505" w:rsidRPr="00B61505">
        <w:t xml:space="preserve"> </w:t>
      </w:r>
      <w:r w:rsidR="00B61505" w:rsidRPr="00B61505">
        <w:rPr>
          <w:rFonts w:ascii="Times New Roman" w:hAnsi="Times New Roman"/>
          <w:color w:val="000000" w:themeColor="text1"/>
          <w:sz w:val="24"/>
          <w:szCs w:val="24"/>
          <w:shd w:val="clear" w:color="auto" w:fill="FFFFFF"/>
        </w:rPr>
        <w:t>Data diperiksa menggunakan Par</w:t>
      </w:r>
      <w:r w:rsidR="003061E4">
        <w:rPr>
          <w:rFonts w:ascii="Times New Roman" w:hAnsi="Times New Roman"/>
          <w:color w:val="000000" w:themeColor="text1"/>
          <w:sz w:val="24"/>
          <w:szCs w:val="24"/>
          <w:shd w:val="clear" w:color="auto" w:fill="FFFFFF"/>
        </w:rPr>
        <w:t>tial Least Squares (PLS) pintar</w:t>
      </w:r>
      <w:r w:rsidR="003061E4">
        <w:rPr>
          <w:rFonts w:ascii="Times New Roman" w:hAnsi="Times New Roman"/>
          <w:color w:val="000000" w:themeColor="text1"/>
          <w:sz w:val="24"/>
          <w:szCs w:val="24"/>
          <w:shd w:val="clear" w:color="auto" w:fill="FFFFFF"/>
          <w:lang w:val="id-ID"/>
        </w:rPr>
        <w:t xml:space="preserve"> </w:t>
      </w:r>
      <w:r w:rsidR="003061E4">
        <w:rPr>
          <w:rFonts w:ascii="Times New Roman" w:hAnsi="Times New Roman"/>
          <w:color w:val="000000" w:themeColor="text1"/>
          <w:sz w:val="24"/>
          <w:szCs w:val="24"/>
          <w:shd w:val="clear" w:color="auto" w:fill="FFFFFF"/>
          <w:lang w:val="id-ID"/>
        </w:rPr>
        <w:fldChar w:fldCharType="begin" w:fldLock="1"/>
      </w:r>
      <w:r w:rsidR="003061E4">
        <w:rPr>
          <w:rFonts w:ascii="Times New Roman" w:hAnsi="Times New Roman"/>
          <w:color w:val="000000" w:themeColor="text1"/>
          <w:sz w:val="24"/>
          <w:szCs w:val="24"/>
          <w:shd w:val="clear" w:color="auto" w:fill="FFFFFF"/>
          <w:lang w:val="id-ID"/>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technology","type":"article-journal","volume":"22"},"uris":["http://www.mendeley.com/documents/?uuid=f510ebad-149a-4444-8b2d-1b13d409ba47"]}],"mendeley":{"formattedCitation":"(Ekowati et al., 2021)","plainTextFormattedCitation":"(Ekowati et al., 2021)","previouslyFormattedCitation":"(Ekowati et al., 2021)"},"properties":{"noteIndex":0},"schema":"https://github.com/citation-style-language/schema/raw/master/csl-citation.json"}</w:instrText>
      </w:r>
      <w:r w:rsidR="003061E4">
        <w:rPr>
          <w:rFonts w:ascii="Times New Roman" w:hAnsi="Times New Roman"/>
          <w:color w:val="000000" w:themeColor="text1"/>
          <w:sz w:val="24"/>
          <w:szCs w:val="24"/>
          <w:shd w:val="clear" w:color="auto" w:fill="FFFFFF"/>
          <w:lang w:val="id-ID"/>
        </w:rPr>
        <w:fldChar w:fldCharType="separate"/>
      </w:r>
      <w:r w:rsidR="003061E4" w:rsidRPr="003061E4">
        <w:rPr>
          <w:rFonts w:ascii="Times New Roman" w:hAnsi="Times New Roman"/>
          <w:noProof/>
          <w:color w:val="000000" w:themeColor="text1"/>
          <w:sz w:val="24"/>
          <w:szCs w:val="24"/>
          <w:shd w:val="clear" w:color="auto" w:fill="FFFFFF"/>
          <w:lang w:val="id-ID"/>
        </w:rPr>
        <w:t>(Ekowati et al., 2021)</w:t>
      </w:r>
      <w:r w:rsidR="003061E4">
        <w:rPr>
          <w:rFonts w:ascii="Times New Roman" w:hAnsi="Times New Roman"/>
          <w:color w:val="000000" w:themeColor="text1"/>
          <w:sz w:val="24"/>
          <w:szCs w:val="24"/>
          <w:shd w:val="clear" w:color="auto" w:fill="FFFFFF"/>
          <w:lang w:val="id-ID"/>
        </w:rPr>
        <w:fldChar w:fldCharType="end"/>
      </w:r>
      <w:r w:rsidR="003061E4">
        <w:rPr>
          <w:rFonts w:ascii="Times New Roman" w:hAnsi="Times New Roman"/>
          <w:color w:val="000000" w:themeColor="text1"/>
          <w:sz w:val="24"/>
          <w:szCs w:val="24"/>
          <w:shd w:val="clear" w:color="auto" w:fill="FFFFFF"/>
          <w:lang w:val="id-ID"/>
        </w:rPr>
        <w:t>.</w:t>
      </w:r>
      <w:r w:rsidR="003061E4">
        <w:rPr>
          <w:rFonts w:ascii="Times New Roman" w:hAnsi="Times New Roman"/>
          <w:color w:val="000000" w:themeColor="text1"/>
          <w:sz w:val="24"/>
          <w:szCs w:val="24"/>
          <w:shd w:val="clear" w:color="auto" w:fill="FFFFFF"/>
        </w:rPr>
        <w:t xml:space="preserve"> </w:t>
      </w:r>
      <w:r w:rsidR="003061E4">
        <w:rPr>
          <w:rFonts w:ascii="Times New Roman" w:hAnsi="Times New Roman"/>
          <w:color w:val="000000" w:themeColor="text1"/>
          <w:sz w:val="24"/>
          <w:szCs w:val="24"/>
          <w:shd w:val="clear" w:color="auto" w:fill="FFFFFF"/>
          <w:lang w:val="id-ID"/>
        </w:rPr>
        <w:t>M</w:t>
      </w:r>
      <w:r w:rsidR="00B61505" w:rsidRPr="00B61505">
        <w:rPr>
          <w:rFonts w:ascii="Times New Roman" w:hAnsi="Times New Roman"/>
          <w:color w:val="000000" w:themeColor="text1"/>
          <w:sz w:val="24"/>
          <w:szCs w:val="24"/>
          <w:shd w:val="clear" w:color="auto" w:fill="FFFFFF"/>
        </w:rPr>
        <w:t>odel pengukuran dan persamaan struktural digunakan untuk menjelaskan hubungan antar variable</w:t>
      </w:r>
      <w:r w:rsidR="00B61505" w:rsidRPr="00B61505">
        <w:rPr>
          <w:rFonts w:ascii="Times New Roman" w:hAnsi="Times New Roman"/>
          <w:color w:val="000000" w:themeColor="text1"/>
          <w:sz w:val="24"/>
          <w:szCs w:val="24"/>
          <w:shd w:val="clear" w:color="auto" w:fill="FFFFFF"/>
          <w:lang w:val="id-ID"/>
        </w:rPr>
        <w:t xml:space="preserve"> </w:t>
      </w:r>
      <w:r w:rsidR="00B61505" w:rsidRPr="00B61505">
        <w:rPr>
          <w:rFonts w:ascii="Times New Roman" w:hAnsi="Times New Roman"/>
          <w:color w:val="000000" w:themeColor="text1"/>
          <w:sz w:val="24"/>
          <w:szCs w:val="24"/>
          <w:shd w:val="clear" w:color="auto" w:fill="FFFFFF"/>
          <w:lang w:val="id-ID"/>
        </w:rPr>
        <w:fldChar w:fldCharType="begin" w:fldLock="1"/>
      </w:r>
      <w:r w:rsidR="00B61505">
        <w:rPr>
          <w:rFonts w:ascii="Times New Roman" w:hAnsi="Times New Roman"/>
          <w:color w:val="000000" w:themeColor="text1"/>
          <w:sz w:val="24"/>
          <w:szCs w:val="24"/>
          <w:shd w:val="clear" w:color="auto" w:fill="FFFFFF"/>
          <w:lang w:val="id-ID"/>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Lenses","type":"article-journal","volume":"23"},"uris":["http://www.mendeley.com/documents/?uuid=fa265b03-fec6-41bf-b9eb-14e8bf278b71"]}],"mendeley":{"formattedCitation":"(Sabran et al., 2022)","plainTextFormattedCitation":"(Sabran et al., 2022)","previouslyFormattedCitation":"(Sabran et al., 2022)"},"properties":{"noteIndex":0},"schema":"https://github.com/citation-style-language/schema/raw/master/csl-citation.json"}</w:instrText>
      </w:r>
      <w:r w:rsidR="00B61505" w:rsidRPr="00B61505">
        <w:rPr>
          <w:rFonts w:ascii="Times New Roman" w:hAnsi="Times New Roman"/>
          <w:color w:val="000000" w:themeColor="text1"/>
          <w:sz w:val="24"/>
          <w:szCs w:val="24"/>
          <w:shd w:val="clear" w:color="auto" w:fill="FFFFFF"/>
          <w:lang w:val="id-ID"/>
        </w:rPr>
        <w:fldChar w:fldCharType="separate"/>
      </w:r>
      <w:r w:rsidR="00B61505" w:rsidRPr="00B61505">
        <w:rPr>
          <w:rFonts w:ascii="Times New Roman" w:hAnsi="Times New Roman"/>
          <w:noProof/>
          <w:color w:val="000000" w:themeColor="text1"/>
          <w:sz w:val="24"/>
          <w:szCs w:val="24"/>
          <w:shd w:val="clear" w:color="auto" w:fill="FFFFFF"/>
          <w:lang w:val="id-ID"/>
        </w:rPr>
        <w:t>(Sabran et al., 2022)</w:t>
      </w:r>
      <w:r w:rsidR="00B61505" w:rsidRPr="00B61505">
        <w:rPr>
          <w:rFonts w:ascii="Times New Roman" w:hAnsi="Times New Roman"/>
          <w:color w:val="000000" w:themeColor="text1"/>
          <w:sz w:val="24"/>
          <w:szCs w:val="24"/>
          <w:shd w:val="clear" w:color="auto" w:fill="FFFFFF"/>
          <w:lang w:val="id-ID"/>
        </w:rPr>
        <w:fldChar w:fldCharType="end"/>
      </w:r>
      <w:r w:rsidR="00B61505" w:rsidRPr="00B61505">
        <w:rPr>
          <w:rFonts w:ascii="Times New Roman" w:hAnsi="Times New Roman"/>
          <w:color w:val="000000" w:themeColor="text1"/>
          <w:sz w:val="24"/>
          <w:szCs w:val="24"/>
          <w:shd w:val="clear" w:color="auto" w:fill="FFFFFF"/>
          <w:lang w:val="id-ID"/>
        </w:rPr>
        <w:t>.</w:t>
      </w:r>
      <w:r w:rsidR="003061E4">
        <w:rPr>
          <w:rFonts w:ascii="Times New Roman" w:hAnsi="Times New Roman"/>
          <w:color w:val="000000" w:themeColor="text1"/>
          <w:sz w:val="24"/>
          <w:szCs w:val="24"/>
          <w:shd w:val="clear" w:color="auto" w:fill="FFFFFF"/>
          <w:lang w:val="id-ID"/>
        </w:rPr>
        <w:t xml:space="preserve"> </w:t>
      </w:r>
      <w:r w:rsidR="007E3108" w:rsidRPr="00B61505">
        <w:rPr>
          <w:rFonts w:ascii="Times New Roman" w:hAnsi="Times New Roman"/>
          <w:color w:val="000000" w:themeColor="text1"/>
          <w:sz w:val="24"/>
          <w:szCs w:val="24"/>
          <w:shd w:val="clear" w:color="auto" w:fill="FFFFFF"/>
          <w:lang w:val="id-ID"/>
        </w:rPr>
        <w:t>SEM yang berbasis convariance umumnya menguji kausalitas/teori sedangkan PLS lebih bersifat predictive model. Berikut langkah-langkah dalam analisis Partial Least Square (PLS):</w:t>
      </w:r>
    </w:p>
    <w:p w14:paraId="36B658E2" w14:textId="22721BF8" w:rsidR="007E3108" w:rsidRPr="00B61505" w:rsidRDefault="007E3108" w:rsidP="00E64682">
      <w:pPr>
        <w:pStyle w:val="ListParagraph"/>
        <w:numPr>
          <w:ilvl w:val="0"/>
          <w:numId w:val="22"/>
        </w:numPr>
        <w:spacing w:after="0" w:line="360" w:lineRule="auto"/>
        <w:ind w:left="426" w:hanging="425"/>
        <w:rPr>
          <w:rFonts w:ascii="Times New Roman" w:hAnsi="Times New Roman"/>
          <w:color w:val="000000" w:themeColor="text1"/>
          <w:sz w:val="24"/>
          <w:szCs w:val="24"/>
          <w:shd w:val="clear" w:color="auto" w:fill="FFFFFF"/>
          <w:lang w:val="id-ID"/>
        </w:rPr>
      </w:pPr>
      <w:r w:rsidRPr="00B61505">
        <w:rPr>
          <w:rFonts w:ascii="Times New Roman" w:hAnsi="Times New Roman"/>
          <w:color w:val="000000" w:themeColor="text1"/>
          <w:sz w:val="24"/>
          <w:szCs w:val="24"/>
          <w:shd w:val="clear" w:color="auto" w:fill="FFFFFF"/>
          <w:lang w:val="id-ID"/>
        </w:rPr>
        <w:t>Merancang Model Pengukuran (Outher Model)</w:t>
      </w:r>
    </w:p>
    <w:p w14:paraId="19385DC5" w14:textId="45862C0A" w:rsidR="007E3108" w:rsidRPr="00B61505" w:rsidRDefault="007E3108" w:rsidP="00E64682">
      <w:pPr>
        <w:pStyle w:val="ListParagraph"/>
        <w:numPr>
          <w:ilvl w:val="0"/>
          <w:numId w:val="22"/>
        </w:numPr>
        <w:spacing w:after="0" w:line="360" w:lineRule="auto"/>
        <w:ind w:left="426" w:hanging="425"/>
        <w:rPr>
          <w:rFonts w:ascii="Times New Roman" w:hAnsi="Times New Roman"/>
          <w:color w:val="000000" w:themeColor="text1"/>
          <w:sz w:val="24"/>
          <w:szCs w:val="24"/>
          <w:shd w:val="clear" w:color="auto" w:fill="FFFFFF"/>
          <w:lang w:val="id-ID"/>
        </w:rPr>
      </w:pPr>
      <w:r w:rsidRPr="00B61505">
        <w:rPr>
          <w:rFonts w:ascii="Times New Roman" w:hAnsi="Times New Roman"/>
          <w:color w:val="000000" w:themeColor="text1"/>
          <w:sz w:val="24"/>
          <w:szCs w:val="24"/>
          <w:shd w:val="clear" w:color="auto" w:fill="FFFFFF"/>
          <w:lang w:val="id-ID"/>
        </w:rPr>
        <w:t xml:space="preserve">Merancang </w:t>
      </w:r>
      <w:r w:rsidR="000636AF" w:rsidRPr="00B61505">
        <w:rPr>
          <w:rFonts w:ascii="Times New Roman" w:hAnsi="Times New Roman"/>
          <w:color w:val="000000" w:themeColor="text1"/>
          <w:sz w:val="24"/>
          <w:szCs w:val="24"/>
          <w:lang w:val="id-ID"/>
        </w:rPr>
        <w:t xml:space="preserve">persamaannya </w:t>
      </w:r>
      <w:r w:rsidRPr="00B61505">
        <w:rPr>
          <w:rFonts w:ascii="Times New Roman" w:hAnsi="Times New Roman"/>
          <w:color w:val="000000" w:themeColor="text1"/>
          <w:sz w:val="24"/>
          <w:szCs w:val="24"/>
          <w:shd w:val="clear" w:color="auto" w:fill="FFFFFF"/>
          <w:lang w:val="id-ID"/>
        </w:rPr>
        <w:t>Model Struktural (Inner Model)</w:t>
      </w:r>
    </w:p>
    <w:p w14:paraId="4089589E" w14:textId="4601938C" w:rsidR="00CC0E8A" w:rsidRPr="0089022A" w:rsidRDefault="00331EA2" w:rsidP="00E64682">
      <w:pPr>
        <w:spacing w:after="0" w:line="360" w:lineRule="auto"/>
        <w:ind w:left="426" w:firstLine="425"/>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Model sebagai berikut:</w:t>
      </w:r>
    </w:p>
    <w:p w14:paraId="75970F90" w14:textId="0DE8722F" w:rsidR="00CC0E8A" w:rsidRPr="0089022A" w:rsidRDefault="000636AF" w:rsidP="00E64682">
      <w:pPr>
        <w:spacing w:after="0" w:line="360" w:lineRule="auto"/>
        <w:ind w:left="426" w:hanging="142"/>
        <w:contextualSpacing/>
        <w:jc w:val="both"/>
        <w:rPr>
          <w:rFonts w:ascii="Times New Roman" w:hAnsi="Times New Roman"/>
          <w:color w:val="000000"/>
          <w:sz w:val="24"/>
          <w:szCs w:val="24"/>
          <w:lang w:val="id-ID"/>
        </w:rPr>
      </w:pPr>
      <w:r>
        <w:rPr>
          <w:rFonts w:ascii="Times New Roman" w:hAnsi="Times New Roman"/>
          <w:noProof/>
          <w:color w:val="000000"/>
          <w:sz w:val="24"/>
          <w:szCs w:val="24"/>
          <w:lang w:val="id-ID" w:eastAsia="id-ID"/>
        </w:rPr>
        <mc:AlternateContent>
          <mc:Choice Requires="wps">
            <w:drawing>
              <wp:anchor distT="0" distB="0" distL="114300" distR="114300" simplePos="0" relativeHeight="251663360" behindDoc="0" locked="0" layoutInCell="1" allowOverlap="1" wp14:anchorId="606C55EC" wp14:editId="0701F04D">
                <wp:simplePos x="0" y="0"/>
                <wp:positionH relativeFrom="column">
                  <wp:posOffset>783771</wp:posOffset>
                </wp:positionH>
                <wp:positionV relativeFrom="paragraph">
                  <wp:posOffset>36404</wp:posOffset>
                </wp:positionV>
                <wp:extent cx="60291" cy="90436"/>
                <wp:effectExtent l="0" t="0" r="16510" b="24130"/>
                <wp:wrapNone/>
                <wp:docPr id="13" name="Text Box 13"/>
                <wp:cNvGraphicFramePr/>
                <a:graphic xmlns:a="http://schemas.openxmlformats.org/drawingml/2006/main">
                  <a:graphicData uri="http://schemas.microsoft.com/office/word/2010/wordprocessingShape">
                    <wps:wsp>
                      <wps:cNvSpPr txBox="1"/>
                      <wps:spPr>
                        <a:xfrm>
                          <a:off x="0" y="0"/>
                          <a:ext cx="60291" cy="904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C5CCA3" w14:textId="77777777" w:rsidR="007A4E78" w:rsidRDefault="007A4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8" type="#_x0000_t202" style="position:absolute;left:0;text-align:left;margin-left:61.7pt;margin-top:2.85pt;width:4.75pt;height: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oklAIAALg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" fillcolor="white [3201]" strokeweight=".5pt">
                <v:textbox>
                  <w:txbxContent>
                    <w:p w14:paraId="69C5CCA3" w14:textId="77777777" w:rsidR="007A4E78" w:rsidRDefault="007A4E78"/>
                  </w:txbxContent>
                </v:textbox>
              </v:shape>
            </w:pict>
          </mc:Fallback>
        </mc:AlternateContent>
      </w:r>
      <w:r w:rsidR="00331EA2" w:rsidRPr="0089022A">
        <w:rPr>
          <w:rFonts w:ascii="Times New Roman" w:hAnsi="Times New Roman"/>
          <w:color w:val="000000"/>
          <w:sz w:val="24"/>
          <w:szCs w:val="24"/>
          <w:lang w:val="id-ID"/>
        </w:rPr>
        <w:t xml:space="preserve">  = βo + β</w:t>
      </w:r>
      <w:r>
        <w:rPr>
          <w:rFonts w:ascii="Times New Roman" w:hAnsi="Times New Roman"/>
          <w:color w:val="000000"/>
          <w:sz w:val="24"/>
          <w:szCs w:val="24"/>
          <w:lang w:val="id-ID"/>
        </w:rPr>
        <w:t xml:space="preserve"> </w:t>
      </w:r>
      <w:r>
        <w:rPr>
          <w:rFonts w:ascii="Times New Roman" w:hAnsi="Times New Roman"/>
          <w:noProof/>
          <w:color w:val="000000"/>
          <w:sz w:val="24"/>
          <w:szCs w:val="24"/>
          <w:lang w:val="id-ID" w:eastAsia="id-ID"/>
        </w:rPr>
        <w:drawing>
          <wp:inline distT="0" distB="0" distL="0" distR="0" wp14:anchorId="69D8DB4F" wp14:editId="24C17ABD">
            <wp:extent cx="66675" cy="95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95250"/>
                    </a:xfrm>
                    <a:prstGeom prst="rect">
                      <a:avLst/>
                    </a:prstGeom>
                    <a:noFill/>
                  </pic:spPr>
                </pic:pic>
              </a:graphicData>
            </a:graphic>
          </wp:inline>
        </w:drawing>
      </w:r>
      <w:r>
        <w:rPr>
          <w:rFonts w:ascii="Times New Roman" w:hAnsi="Times New Roman"/>
          <w:color w:val="000000"/>
          <w:sz w:val="24"/>
          <w:szCs w:val="24"/>
          <w:lang w:val="id-ID"/>
        </w:rPr>
        <w:t xml:space="preserve"> </w:t>
      </w:r>
      <w:r w:rsidR="00331EA2" w:rsidRPr="0089022A">
        <w:rPr>
          <w:rFonts w:ascii="Times New Roman" w:hAnsi="Times New Roman"/>
          <w:color w:val="000000"/>
          <w:sz w:val="24"/>
          <w:szCs w:val="24"/>
          <w:lang w:val="id-ID"/>
        </w:rPr>
        <w:t xml:space="preserve">+ Ѓξ + δ (1) </w:t>
      </w:r>
    </w:p>
    <w:p w14:paraId="1367D610" w14:textId="77777777" w:rsidR="00CC0E8A" w:rsidRPr="0089022A" w:rsidRDefault="00331EA2" w:rsidP="00E64682">
      <w:pPr>
        <w:spacing w:after="0" w:line="360" w:lineRule="auto"/>
        <w:ind w:left="426" w:hanging="142"/>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Dimana:</w:t>
      </w:r>
    </w:p>
    <w:p w14:paraId="1F10435E" w14:textId="77777777" w:rsidR="00CC0E8A" w:rsidRPr="0089022A" w:rsidRDefault="00331EA2" w:rsidP="00E64682">
      <w:pPr>
        <w:spacing w:after="0" w:line="360" w:lineRule="auto"/>
        <w:ind w:left="426" w:hanging="142"/>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 xml:space="preserve"> βo = (beta nol) koefisien konstanta</w:t>
      </w:r>
    </w:p>
    <w:p w14:paraId="50D76173" w14:textId="77777777" w:rsidR="00CC0E8A" w:rsidRPr="0089022A" w:rsidRDefault="00331EA2" w:rsidP="00E64682">
      <w:pPr>
        <w:spacing w:after="0" w:line="360" w:lineRule="auto"/>
        <w:ind w:left="426" w:hanging="142"/>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 xml:space="preserve">  β = (beta) koefisien variabel laten</w:t>
      </w:r>
    </w:p>
    <w:p w14:paraId="492CEEF2" w14:textId="4E6CDA76" w:rsidR="00CC0E8A" w:rsidRPr="0089022A" w:rsidRDefault="00331EA2" w:rsidP="00E64682">
      <w:pPr>
        <w:spacing w:after="0" w:line="360" w:lineRule="auto"/>
        <w:ind w:left="426" w:hanging="142"/>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 xml:space="preserve"> </w:t>
      </w:r>
      <w:r w:rsidR="000636AF">
        <w:rPr>
          <w:rFonts w:ascii="Times New Roman" w:hAnsi="Times New Roman"/>
          <w:noProof/>
          <w:color w:val="000000"/>
          <w:sz w:val="24"/>
          <w:szCs w:val="24"/>
          <w:lang w:val="id-ID" w:eastAsia="id-ID"/>
        </w:rPr>
        <w:drawing>
          <wp:inline distT="0" distB="0" distL="0" distR="0" wp14:anchorId="2BBF0A8D" wp14:editId="1BB0E4F2">
            <wp:extent cx="66675" cy="95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95250"/>
                    </a:xfrm>
                    <a:prstGeom prst="rect">
                      <a:avLst/>
                    </a:prstGeom>
                    <a:noFill/>
                  </pic:spPr>
                </pic:pic>
              </a:graphicData>
            </a:graphic>
          </wp:inline>
        </w:drawing>
      </w:r>
      <w:r w:rsidRPr="0089022A">
        <w:rPr>
          <w:rFonts w:ascii="Times New Roman" w:hAnsi="Times New Roman"/>
          <w:color w:val="000000"/>
          <w:sz w:val="24"/>
          <w:szCs w:val="24"/>
          <w:lang w:val="id-ID"/>
        </w:rPr>
        <w:t>= (eta) vektor endogen(dependen) variabel laten</w:t>
      </w:r>
    </w:p>
    <w:p w14:paraId="79F591A4" w14:textId="77777777" w:rsidR="00CC0E8A" w:rsidRPr="0089022A" w:rsidRDefault="00331EA2" w:rsidP="00E64682">
      <w:pPr>
        <w:spacing w:after="0" w:line="360" w:lineRule="auto"/>
        <w:ind w:left="426" w:hanging="142"/>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 xml:space="preserve">  Ѓ = (gji) koefisien variabel exogen</w:t>
      </w:r>
    </w:p>
    <w:p w14:paraId="49034474" w14:textId="77777777" w:rsidR="00CC0E8A" w:rsidRPr="0089022A" w:rsidRDefault="00331EA2" w:rsidP="00E64682">
      <w:pPr>
        <w:spacing w:after="0" w:line="360" w:lineRule="auto"/>
        <w:ind w:left="426" w:hanging="142"/>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 xml:space="preserve"> ξ = (xi) vektor variabel exogen</w:t>
      </w:r>
    </w:p>
    <w:p w14:paraId="2AB46E93" w14:textId="1D65F8C0" w:rsidR="00331EA2" w:rsidRPr="0089022A" w:rsidRDefault="00331EA2" w:rsidP="00E64682">
      <w:pPr>
        <w:spacing w:after="0" w:line="360" w:lineRule="auto"/>
        <w:ind w:left="426" w:hanging="142"/>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 xml:space="preserve"> δ = (zeta) vektor variabel residual</w:t>
      </w:r>
    </w:p>
    <w:p w14:paraId="5FEC00BB" w14:textId="77777777" w:rsidR="0089022A" w:rsidRPr="0089022A" w:rsidRDefault="0089022A" w:rsidP="00E64682">
      <w:pPr>
        <w:spacing w:after="0" w:line="360" w:lineRule="auto"/>
        <w:ind w:left="426" w:hanging="142"/>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Oleh karena PLS didesain untuk model recrusive maka hubungan antar variabel laten, setiap variabel dependen h, atau sering disebut causal chain system dari variabel laten dapat di spesifikasikan sebagai berikut:</w:t>
      </w:r>
    </w:p>
    <w:p w14:paraId="18C24593" w14:textId="77777777" w:rsidR="0089022A" w:rsidRPr="0089022A" w:rsidRDefault="0089022A" w:rsidP="00E64682">
      <w:pPr>
        <w:spacing w:after="0" w:line="360" w:lineRule="auto"/>
        <w:ind w:left="426" w:hanging="142"/>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 xml:space="preserve"> j = Σi βji + Σi  γjb ξb + δj (2)</w:t>
      </w:r>
    </w:p>
    <w:p w14:paraId="139A6676" w14:textId="1DD93C0E" w:rsidR="00AE6339" w:rsidRDefault="0089022A" w:rsidP="00E64682">
      <w:pPr>
        <w:spacing w:after="0" w:line="360" w:lineRule="auto"/>
        <w:ind w:left="426" w:hanging="142"/>
        <w:contextualSpacing/>
        <w:jc w:val="both"/>
        <w:rPr>
          <w:rFonts w:ascii="Times New Roman" w:hAnsi="Times New Roman"/>
          <w:color w:val="000000"/>
          <w:sz w:val="24"/>
          <w:szCs w:val="24"/>
          <w:lang w:val="id-ID"/>
        </w:rPr>
      </w:pPr>
      <w:r w:rsidRPr="0089022A">
        <w:rPr>
          <w:rFonts w:ascii="Times New Roman" w:hAnsi="Times New Roman"/>
          <w:color w:val="000000"/>
          <w:sz w:val="24"/>
          <w:szCs w:val="24"/>
          <w:lang w:val="id-ID"/>
        </w:rPr>
        <w:t xml:space="preserve"> Dimana βji dan γjb adalah koefisien jalur yang menghubungkan prediktor endogen dan variabel laten exogen ξ dan h sepanjang range indeks i dan b, dan δj adalah inner residual varibel.</w:t>
      </w:r>
    </w:p>
    <w:p w14:paraId="012141D1" w14:textId="1B63939A" w:rsidR="00302873" w:rsidRDefault="00302873" w:rsidP="00E64682">
      <w:pPr>
        <w:pStyle w:val="ListParagraph"/>
        <w:numPr>
          <w:ilvl w:val="0"/>
          <w:numId w:val="22"/>
        </w:numPr>
        <w:spacing w:after="0" w:line="360" w:lineRule="auto"/>
        <w:ind w:left="426"/>
        <w:rPr>
          <w:rFonts w:ascii="Times New Roman" w:hAnsi="Times New Roman"/>
          <w:color w:val="000000"/>
          <w:sz w:val="24"/>
          <w:szCs w:val="24"/>
          <w:lang w:val="id-ID"/>
        </w:rPr>
      </w:pPr>
      <w:r>
        <w:rPr>
          <w:rFonts w:ascii="Times New Roman" w:hAnsi="Times New Roman"/>
          <w:color w:val="000000"/>
          <w:sz w:val="24"/>
          <w:szCs w:val="24"/>
          <w:lang w:val="id-ID"/>
        </w:rPr>
        <w:t>Kontruksi Diagram Jalur</w:t>
      </w:r>
    </w:p>
    <w:p w14:paraId="3BADF382" w14:textId="79DCE593" w:rsidR="00302873" w:rsidRDefault="00302873" w:rsidP="00E64682">
      <w:pPr>
        <w:pStyle w:val="ListParagraph"/>
        <w:numPr>
          <w:ilvl w:val="0"/>
          <w:numId w:val="22"/>
        </w:numPr>
        <w:spacing w:after="0" w:line="360" w:lineRule="auto"/>
        <w:ind w:left="426"/>
        <w:rPr>
          <w:rFonts w:ascii="Times New Roman" w:hAnsi="Times New Roman"/>
          <w:color w:val="000000"/>
          <w:sz w:val="24"/>
          <w:szCs w:val="24"/>
          <w:lang w:val="id-ID"/>
        </w:rPr>
      </w:pPr>
      <w:r>
        <w:rPr>
          <w:rFonts w:ascii="Times New Roman" w:hAnsi="Times New Roman"/>
          <w:color w:val="000000"/>
          <w:sz w:val="24"/>
          <w:szCs w:val="24"/>
          <w:lang w:val="id-ID"/>
        </w:rPr>
        <w:t xml:space="preserve">Konversi Diagram Jalur Ke Sistem Persamaan </w:t>
      </w:r>
    </w:p>
    <w:p w14:paraId="56223876" w14:textId="46127EF5" w:rsidR="00302873" w:rsidRDefault="00302873" w:rsidP="00E64682">
      <w:pPr>
        <w:pStyle w:val="ListParagraph"/>
        <w:numPr>
          <w:ilvl w:val="0"/>
          <w:numId w:val="22"/>
        </w:numPr>
        <w:spacing w:after="0" w:line="360" w:lineRule="auto"/>
        <w:ind w:left="426"/>
        <w:rPr>
          <w:rFonts w:ascii="Times New Roman" w:hAnsi="Times New Roman"/>
          <w:color w:val="000000"/>
          <w:sz w:val="24"/>
          <w:szCs w:val="24"/>
          <w:lang w:val="id-ID"/>
        </w:rPr>
      </w:pPr>
      <w:r>
        <w:rPr>
          <w:rFonts w:ascii="Times New Roman" w:hAnsi="Times New Roman"/>
          <w:color w:val="000000"/>
          <w:sz w:val="24"/>
          <w:szCs w:val="24"/>
          <w:lang w:val="id-ID"/>
        </w:rPr>
        <w:t>Evaluasi Goodness Of Fit</w:t>
      </w:r>
    </w:p>
    <w:p w14:paraId="0076FF10" w14:textId="77777777" w:rsidR="00221EA2" w:rsidRDefault="00221EA2" w:rsidP="00E64682">
      <w:pPr>
        <w:pStyle w:val="ListParagraph"/>
        <w:numPr>
          <w:ilvl w:val="0"/>
          <w:numId w:val="22"/>
        </w:numPr>
        <w:spacing w:after="0" w:line="360" w:lineRule="auto"/>
        <w:ind w:left="426"/>
        <w:rPr>
          <w:rFonts w:ascii="Times New Roman" w:hAnsi="Times New Roman"/>
          <w:color w:val="000000"/>
          <w:sz w:val="24"/>
          <w:szCs w:val="24"/>
          <w:lang w:val="id-ID"/>
        </w:rPr>
      </w:pPr>
      <w:r>
        <w:rPr>
          <w:rFonts w:ascii="Times New Roman" w:hAnsi="Times New Roman"/>
          <w:color w:val="000000"/>
          <w:sz w:val="24"/>
          <w:szCs w:val="24"/>
          <w:lang w:val="id-ID"/>
        </w:rPr>
        <w:t>Pengujian Hipotesis</w:t>
      </w:r>
    </w:p>
    <w:p w14:paraId="4EDACF6C" w14:textId="77777777" w:rsidR="00C2330E" w:rsidRDefault="00C2330E" w:rsidP="00C2330E">
      <w:pPr>
        <w:spacing w:after="0" w:line="360" w:lineRule="auto"/>
        <w:rPr>
          <w:rFonts w:ascii="Times New Roman" w:hAnsi="Times New Roman"/>
          <w:color w:val="000000"/>
          <w:sz w:val="24"/>
          <w:szCs w:val="24"/>
          <w:lang w:val="id-ID"/>
        </w:rPr>
      </w:pPr>
    </w:p>
    <w:p w14:paraId="28C2522A" w14:textId="77777777" w:rsidR="00C2330E" w:rsidRDefault="00C2330E" w:rsidP="00C2330E">
      <w:pPr>
        <w:spacing w:after="0" w:line="360" w:lineRule="auto"/>
        <w:rPr>
          <w:rFonts w:ascii="Times New Roman" w:hAnsi="Times New Roman"/>
          <w:color w:val="000000"/>
          <w:sz w:val="24"/>
          <w:szCs w:val="24"/>
          <w:lang w:val="id-ID"/>
        </w:rPr>
      </w:pPr>
    </w:p>
    <w:p w14:paraId="41D6DA1E" w14:textId="77777777" w:rsidR="00C2330E" w:rsidRDefault="00C2330E" w:rsidP="00C2330E">
      <w:pPr>
        <w:spacing w:after="0" w:line="360" w:lineRule="auto"/>
        <w:rPr>
          <w:rFonts w:ascii="Times New Roman" w:hAnsi="Times New Roman"/>
          <w:color w:val="000000"/>
          <w:sz w:val="24"/>
          <w:szCs w:val="24"/>
          <w:lang w:val="id-ID"/>
        </w:rPr>
      </w:pPr>
    </w:p>
    <w:p w14:paraId="6A7A87F6" w14:textId="77777777" w:rsidR="00C2330E" w:rsidRDefault="00C2330E" w:rsidP="00C2330E">
      <w:pPr>
        <w:spacing w:after="0" w:line="360" w:lineRule="auto"/>
        <w:rPr>
          <w:rFonts w:ascii="Times New Roman" w:hAnsi="Times New Roman"/>
          <w:color w:val="000000"/>
          <w:sz w:val="24"/>
          <w:szCs w:val="24"/>
          <w:lang w:val="id-ID"/>
        </w:rPr>
      </w:pPr>
    </w:p>
    <w:p w14:paraId="26899EB7" w14:textId="77777777" w:rsidR="00F27A80" w:rsidRDefault="00F27A80" w:rsidP="00C2330E">
      <w:pPr>
        <w:spacing w:after="0" w:line="360" w:lineRule="auto"/>
        <w:rPr>
          <w:rFonts w:ascii="Times New Roman" w:hAnsi="Times New Roman"/>
          <w:color w:val="000000"/>
          <w:sz w:val="24"/>
          <w:szCs w:val="24"/>
          <w:lang w:val="id-ID"/>
        </w:rPr>
      </w:pPr>
    </w:p>
    <w:p w14:paraId="089AA222" w14:textId="77777777" w:rsidR="00F27A80" w:rsidRDefault="00F27A80" w:rsidP="00C2330E">
      <w:pPr>
        <w:spacing w:after="0" w:line="360" w:lineRule="auto"/>
        <w:rPr>
          <w:rFonts w:ascii="Times New Roman" w:hAnsi="Times New Roman"/>
          <w:color w:val="000000"/>
          <w:sz w:val="24"/>
          <w:szCs w:val="24"/>
          <w:lang w:val="id-ID"/>
        </w:rPr>
      </w:pPr>
    </w:p>
    <w:p w14:paraId="2F4AA90D" w14:textId="77777777" w:rsidR="00F27A80" w:rsidRDefault="00F27A80" w:rsidP="00C2330E">
      <w:pPr>
        <w:spacing w:after="0" w:line="360" w:lineRule="auto"/>
        <w:rPr>
          <w:rFonts w:ascii="Times New Roman" w:hAnsi="Times New Roman"/>
          <w:color w:val="000000"/>
          <w:sz w:val="24"/>
          <w:szCs w:val="24"/>
          <w:lang w:val="id-ID"/>
        </w:rPr>
      </w:pPr>
    </w:p>
    <w:p w14:paraId="3D374A1D" w14:textId="77777777" w:rsidR="00243A6A" w:rsidRDefault="00243A6A" w:rsidP="00C2330E">
      <w:pPr>
        <w:spacing w:after="0" w:line="360" w:lineRule="auto"/>
        <w:rPr>
          <w:rFonts w:ascii="Times New Roman" w:hAnsi="Times New Roman"/>
          <w:color w:val="000000"/>
          <w:sz w:val="24"/>
          <w:szCs w:val="24"/>
          <w:lang w:val="id-ID"/>
        </w:rPr>
      </w:pPr>
    </w:p>
    <w:p w14:paraId="0D23047E" w14:textId="77777777" w:rsidR="00243A6A" w:rsidRDefault="00243A6A" w:rsidP="00C2330E">
      <w:pPr>
        <w:spacing w:after="0" w:line="360" w:lineRule="auto"/>
        <w:rPr>
          <w:rFonts w:ascii="Times New Roman" w:hAnsi="Times New Roman"/>
          <w:color w:val="000000"/>
          <w:sz w:val="24"/>
          <w:szCs w:val="24"/>
          <w:lang w:val="id-ID"/>
        </w:rPr>
      </w:pPr>
    </w:p>
    <w:p w14:paraId="137013F8" w14:textId="77777777" w:rsidR="00243A6A" w:rsidRDefault="00243A6A" w:rsidP="00C2330E">
      <w:pPr>
        <w:spacing w:after="0" w:line="360" w:lineRule="auto"/>
        <w:rPr>
          <w:rFonts w:ascii="Times New Roman" w:hAnsi="Times New Roman"/>
          <w:color w:val="000000"/>
          <w:sz w:val="24"/>
          <w:szCs w:val="24"/>
          <w:lang w:val="id-ID"/>
        </w:rPr>
      </w:pPr>
    </w:p>
    <w:p w14:paraId="4DBABB6D" w14:textId="77777777" w:rsidR="00243A6A" w:rsidRDefault="00243A6A" w:rsidP="00C2330E">
      <w:pPr>
        <w:spacing w:after="0" w:line="360" w:lineRule="auto"/>
        <w:rPr>
          <w:rFonts w:ascii="Times New Roman" w:hAnsi="Times New Roman"/>
          <w:color w:val="000000"/>
          <w:sz w:val="24"/>
          <w:szCs w:val="24"/>
          <w:lang w:val="id-ID"/>
        </w:rPr>
      </w:pPr>
    </w:p>
    <w:p w14:paraId="0FB5367E" w14:textId="77777777" w:rsidR="00243A6A" w:rsidRDefault="00243A6A" w:rsidP="00C2330E">
      <w:pPr>
        <w:spacing w:after="0" w:line="360" w:lineRule="auto"/>
        <w:rPr>
          <w:rFonts w:ascii="Times New Roman" w:hAnsi="Times New Roman"/>
          <w:color w:val="000000"/>
          <w:sz w:val="24"/>
          <w:szCs w:val="24"/>
          <w:lang w:val="id-ID"/>
        </w:rPr>
      </w:pPr>
    </w:p>
    <w:p w14:paraId="35F836D9" w14:textId="77777777" w:rsidR="00243A6A" w:rsidRDefault="00243A6A" w:rsidP="00C2330E">
      <w:pPr>
        <w:spacing w:after="0" w:line="360" w:lineRule="auto"/>
        <w:rPr>
          <w:rFonts w:ascii="Times New Roman" w:hAnsi="Times New Roman"/>
          <w:color w:val="000000"/>
          <w:sz w:val="24"/>
          <w:szCs w:val="24"/>
          <w:lang w:val="id-ID"/>
        </w:rPr>
      </w:pPr>
    </w:p>
    <w:p w14:paraId="0E5CE9B8" w14:textId="77777777" w:rsidR="00243A6A" w:rsidRDefault="00243A6A" w:rsidP="00C2330E">
      <w:pPr>
        <w:spacing w:after="0" w:line="360" w:lineRule="auto"/>
        <w:rPr>
          <w:rFonts w:ascii="Times New Roman" w:hAnsi="Times New Roman"/>
          <w:color w:val="000000"/>
          <w:sz w:val="24"/>
          <w:szCs w:val="24"/>
          <w:lang w:val="id-ID"/>
        </w:rPr>
      </w:pPr>
    </w:p>
    <w:p w14:paraId="29A64D49" w14:textId="77777777" w:rsidR="00E64682" w:rsidRDefault="00E64682" w:rsidP="00E64682">
      <w:pPr>
        <w:pStyle w:val="ListParagraph"/>
        <w:spacing w:after="0" w:line="360" w:lineRule="auto"/>
        <w:ind w:left="426"/>
        <w:rPr>
          <w:rFonts w:ascii="Times New Roman" w:eastAsia="Calibri" w:hAnsi="Times New Roman" w:cs="Times New Roman"/>
          <w:color w:val="000000"/>
          <w:sz w:val="24"/>
          <w:szCs w:val="24"/>
          <w:lang w:val="id-ID"/>
        </w:rPr>
      </w:pPr>
    </w:p>
    <w:p w14:paraId="73268386" w14:textId="77777777" w:rsidR="00BE64BF" w:rsidRDefault="00BE64BF" w:rsidP="00E64682">
      <w:pPr>
        <w:pStyle w:val="ListParagraph"/>
        <w:spacing w:after="0" w:line="360" w:lineRule="auto"/>
        <w:ind w:left="426"/>
        <w:rPr>
          <w:rFonts w:ascii="Times New Roman" w:eastAsia="Calibri" w:hAnsi="Times New Roman" w:cs="Times New Roman"/>
          <w:color w:val="000000"/>
          <w:sz w:val="24"/>
          <w:szCs w:val="24"/>
          <w:lang w:val="id-ID"/>
        </w:rPr>
      </w:pPr>
    </w:p>
    <w:p w14:paraId="2790970E" w14:textId="77777777" w:rsidR="00BE64BF" w:rsidRDefault="00BE64BF" w:rsidP="00E64682">
      <w:pPr>
        <w:pStyle w:val="ListParagraph"/>
        <w:spacing w:after="0" w:line="360" w:lineRule="auto"/>
        <w:ind w:left="426"/>
        <w:rPr>
          <w:rFonts w:ascii="Times New Roman" w:hAnsi="Times New Roman"/>
          <w:color w:val="000000"/>
          <w:sz w:val="24"/>
          <w:szCs w:val="24"/>
          <w:lang w:val="id-ID"/>
        </w:rPr>
      </w:pPr>
    </w:p>
    <w:p w14:paraId="20E1D0DA" w14:textId="7023C6C7" w:rsidR="00270D2A" w:rsidRPr="00221EA2" w:rsidRDefault="0086629F" w:rsidP="00E64682">
      <w:pPr>
        <w:pStyle w:val="ListParagraph"/>
        <w:spacing w:after="0" w:line="360" w:lineRule="auto"/>
        <w:ind w:left="0"/>
        <w:jc w:val="center"/>
        <w:rPr>
          <w:rFonts w:ascii="Times New Roman" w:hAnsi="Times New Roman"/>
          <w:color w:val="000000"/>
          <w:sz w:val="24"/>
          <w:szCs w:val="24"/>
          <w:lang w:val="id-ID"/>
        </w:rPr>
      </w:pPr>
      <w:r w:rsidRPr="00221EA2">
        <w:rPr>
          <w:rFonts w:ascii="Times New Roman" w:hAnsi="Times New Roman"/>
          <w:b/>
          <w:sz w:val="24"/>
          <w:szCs w:val="24"/>
          <w:lang w:val="id-ID"/>
        </w:rPr>
        <w:t>DAFTAR PUSTAKA</w:t>
      </w:r>
    </w:p>
    <w:p w14:paraId="1215FE8F" w14:textId="77777777" w:rsidR="00270D2A" w:rsidRDefault="00270D2A" w:rsidP="0053073A">
      <w:pPr>
        <w:spacing w:after="0" w:line="240" w:lineRule="auto"/>
        <w:ind w:left="4395"/>
        <w:contextualSpacing/>
        <w:jc w:val="center"/>
        <w:rPr>
          <w:rFonts w:ascii="Times New Roman" w:eastAsiaTheme="minorHAnsi" w:hAnsi="Times New Roman"/>
          <w:sz w:val="24"/>
          <w:szCs w:val="24"/>
          <w:lang w:val="id-ID"/>
        </w:rPr>
      </w:pPr>
    </w:p>
    <w:p w14:paraId="6D099DFB" w14:textId="57005B1C" w:rsidR="008039AF" w:rsidRPr="008039AF" w:rsidRDefault="00AE1C93" w:rsidP="008039A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eastAsiaTheme="minorHAnsi" w:hAnsi="Times New Roman"/>
          <w:sz w:val="24"/>
          <w:szCs w:val="24"/>
          <w:lang w:val="id-ID"/>
        </w:rPr>
        <w:fldChar w:fldCharType="begin" w:fldLock="1"/>
      </w:r>
      <w:r>
        <w:rPr>
          <w:rFonts w:ascii="Times New Roman" w:eastAsiaTheme="minorHAnsi" w:hAnsi="Times New Roman"/>
          <w:sz w:val="24"/>
          <w:szCs w:val="24"/>
          <w:lang w:val="id-ID"/>
        </w:rPr>
        <w:instrText xml:space="preserve">ADDIN Mendeley Bibliography CSL_BIBLIOGRAPHY </w:instrText>
      </w:r>
      <w:r>
        <w:rPr>
          <w:rFonts w:ascii="Times New Roman" w:eastAsiaTheme="minorHAnsi" w:hAnsi="Times New Roman"/>
          <w:sz w:val="24"/>
          <w:szCs w:val="24"/>
          <w:lang w:val="id-ID"/>
        </w:rPr>
        <w:fldChar w:fldCharType="separate"/>
      </w:r>
      <w:r w:rsidR="008039AF" w:rsidRPr="008039AF">
        <w:rPr>
          <w:rFonts w:ascii="Times New Roman" w:hAnsi="Times New Roman"/>
          <w:noProof/>
          <w:sz w:val="24"/>
          <w:szCs w:val="24"/>
        </w:rPr>
        <w:t xml:space="preserve">Afandi, A., Fadhillah, A., &amp; Sari, D. P. (2021). Pengaruh Persepsi Kegunaan, Persepsi Kemudahan dan Persepsi Kepercayaan Terhadap Niat Menggunakan E-Wallet Dengan Sikap Sebagai Variabel Intervening. </w:t>
      </w:r>
      <w:r w:rsidR="008039AF" w:rsidRPr="008039AF">
        <w:rPr>
          <w:rFonts w:ascii="Times New Roman" w:hAnsi="Times New Roman"/>
          <w:i/>
          <w:iCs/>
          <w:noProof/>
          <w:sz w:val="24"/>
          <w:szCs w:val="24"/>
        </w:rPr>
        <w:t>Journal of Social Science Research</w:t>
      </w:r>
      <w:r w:rsidR="008039AF" w:rsidRPr="008039AF">
        <w:rPr>
          <w:rFonts w:ascii="Times New Roman" w:hAnsi="Times New Roman"/>
          <w:noProof/>
          <w:sz w:val="24"/>
          <w:szCs w:val="24"/>
        </w:rPr>
        <w:t xml:space="preserve">, </w:t>
      </w:r>
      <w:r w:rsidR="008039AF" w:rsidRPr="008039AF">
        <w:rPr>
          <w:rFonts w:ascii="Times New Roman" w:hAnsi="Times New Roman"/>
          <w:i/>
          <w:iCs/>
          <w:noProof/>
          <w:sz w:val="24"/>
          <w:szCs w:val="24"/>
        </w:rPr>
        <w:t>1</w:t>
      </w:r>
      <w:r w:rsidR="008039AF" w:rsidRPr="008039AF">
        <w:rPr>
          <w:rFonts w:ascii="Times New Roman" w:hAnsi="Times New Roman"/>
          <w:noProof/>
          <w:sz w:val="24"/>
          <w:szCs w:val="24"/>
        </w:rPr>
        <w:t>(2), 568–577.</w:t>
      </w:r>
    </w:p>
    <w:p w14:paraId="24FE94C8"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Asofta, W., Kurniati, R. R., Krisdianto, D., Studi, P., Bisnis, A., Administrasi, F. I., Islam, U., Mt, J., Malang, H., Universitas, L., Malang, I., Mt, J., Malang, H., &amp; Asoftawgmailcom, E. (2022). </w:t>
      </w:r>
      <w:r w:rsidRPr="008039AF">
        <w:rPr>
          <w:rFonts w:ascii="Times New Roman" w:hAnsi="Times New Roman"/>
          <w:i/>
          <w:iCs/>
          <w:noProof/>
          <w:sz w:val="24"/>
          <w:szCs w:val="24"/>
        </w:rPr>
        <w:t>Persepsi Kegunaan Terhadap Penggunaan Internet Banking ( Pengguna Internet Banking Nasabah Bank Bri Unit Kerja-Bri Kcp Gentengkali Jalan Gentengbesar No 26 Kecamatan Genteng Kota Surabaya )</w:t>
      </w:r>
      <w:r w:rsidRPr="008039AF">
        <w:rPr>
          <w:rFonts w:ascii="Times New Roman" w:hAnsi="Times New Roman"/>
          <w:noProof/>
          <w:sz w:val="24"/>
          <w:szCs w:val="24"/>
        </w:rPr>
        <w:t xml:space="preserve">. </w:t>
      </w:r>
      <w:r w:rsidRPr="008039AF">
        <w:rPr>
          <w:rFonts w:ascii="Times New Roman" w:hAnsi="Times New Roman"/>
          <w:i/>
          <w:iCs/>
          <w:noProof/>
          <w:sz w:val="24"/>
          <w:szCs w:val="24"/>
        </w:rPr>
        <w:t>11</w:t>
      </w:r>
      <w:r w:rsidRPr="008039AF">
        <w:rPr>
          <w:rFonts w:ascii="Times New Roman" w:hAnsi="Times New Roman"/>
          <w:noProof/>
          <w:sz w:val="24"/>
          <w:szCs w:val="24"/>
        </w:rPr>
        <w:t>(1), 123–130.</w:t>
      </w:r>
    </w:p>
    <w:p w14:paraId="559E7407"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Danuri, M. (2019). Development and transformation of digital technology. </w:t>
      </w:r>
      <w:r w:rsidRPr="008039AF">
        <w:rPr>
          <w:rFonts w:ascii="Times New Roman" w:hAnsi="Times New Roman"/>
          <w:i/>
          <w:iCs/>
          <w:noProof/>
          <w:sz w:val="24"/>
          <w:szCs w:val="24"/>
        </w:rPr>
        <w:t>Infokam</w:t>
      </w:r>
      <w:r w:rsidRPr="008039AF">
        <w:rPr>
          <w:rFonts w:ascii="Times New Roman" w:hAnsi="Times New Roman"/>
          <w:noProof/>
          <w:sz w:val="24"/>
          <w:szCs w:val="24"/>
        </w:rPr>
        <w:t xml:space="preserve">, </w:t>
      </w:r>
      <w:r w:rsidRPr="008039AF">
        <w:rPr>
          <w:rFonts w:ascii="Times New Roman" w:hAnsi="Times New Roman"/>
          <w:i/>
          <w:iCs/>
          <w:noProof/>
          <w:sz w:val="24"/>
          <w:szCs w:val="24"/>
        </w:rPr>
        <w:t>XV</w:t>
      </w:r>
      <w:r w:rsidRPr="008039AF">
        <w:rPr>
          <w:rFonts w:ascii="Times New Roman" w:hAnsi="Times New Roman"/>
          <w:noProof/>
          <w:sz w:val="24"/>
          <w:szCs w:val="24"/>
        </w:rPr>
        <w:t>(II), 116–123.</w:t>
      </w:r>
    </w:p>
    <w:p w14:paraId="3AD6134D"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8039AF">
        <w:rPr>
          <w:rFonts w:ascii="Times New Roman" w:hAnsi="Times New Roman"/>
          <w:i/>
          <w:iCs/>
          <w:noProof/>
          <w:sz w:val="24"/>
          <w:szCs w:val="24"/>
        </w:rPr>
        <w:t>Quality - Access to Success</w:t>
      </w:r>
      <w:r w:rsidRPr="008039AF">
        <w:rPr>
          <w:rFonts w:ascii="Times New Roman" w:hAnsi="Times New Roman"/>
          <w:noProof/>
          <w:sz w:val="24"/>
          <w:szCs w:val="24"/>
        </w:rPr>
        <w:t xml:space="preserve">, </w:t>
      </w:r>
      <w:r w:rsidRPr="008039AF">
        <w:rPr>
          <w:rFonts w:ascii="Times New Roman" w:hAnsi="Times New Roman"/>
          <w:i/>
          <w:iCs/>
          <w:noProof/>
          <w:sz w:val="24"/>
          <w:szCs w:val="24"/>
        </w:rPr>
        <w:t>22</w:t>
      </w:r>
      <w:r w:rsidRPr="008039AF">
        <w:rPr>
          <w:rFonts w:ascii="Times New Roman" w:hAnsi="Times New Roman"/>
          <w:noProof/>
          <w:sz w:val="24"/>
          <w:szCs w:val="24"/>
        </w:rPr>
        <w:t>(184), 211–216. https://doi.org/10.47750/QAS/22.184.27</w:t>
      </w:r>
    </w:p>
    <w:p w14:paraId="41AF33E2"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G.R.Terry. (2018). Manajemen Sumber Daya Manusia. </w:t>
      </w:r>
      <w:r w:rsidRPr="008039AF">
        <w:rPr>
          <w:rFonts w:ascii="Times New Roman" w:hAnsi="Times New Roman"/>
          <w:i/>
          <w:iCs/>
          <w:noProof/>
          <w:sz w:val="24"/>
          <w:szCs w:val="24"/>
        </w:rPr>
        <w:t>Jurnal BAB II</w:t>
      </w:r>
      <w:r w:rsidRPr="008039AF">
        <w:rPr>
          <w:rFonts w:ascii="Times New Roman" w:hAnsi="Times New Roman"/>
          <w:noProof/>
          <w:sz w:val="24"/>
          <w:szCs w:val="24"/>
        </w:rPr>
        <w:t>, 1.</w:t>
      </w:r>
    </w:p>
    <w:p w14:paraId="796646CE"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Hermanto, S. B., &amp; Patmawati, P. (2017). Determinan Penggunaan Aktual Perangkat Lunak Akuntansi Pendekatan Technology Acceptance Model. </w:t>
      </w:r>
      <w:r w:rsidRPr="008039AF">
        <w:rPr>
          <w:rFonts w:ascii="Times New Roman" w:hAnsi="Times New Roman"/>
          <w:i/>
          <w:iCs/>
          <w:noProof/>
          <w:sz w:val="24"/>
          <w:szCs w:val="24"/>
        </w:rPr>
        <w:t>Jurnal Akuntansi Dan Keuangan</w:t>
      </w:r>
      <w:r w:rsidRPr="008039AF">
        <w:rPr>
          <w:rFonts w:ascii="Times New Roman" w:hAnsi="Times New Roman"/>
          <w:noProof/>
          <w:sz w:val="24"/>
          <w:szCs w:val="24"/>
        </w:rPr>
        <w:t xml:space="preserve">, </w:t>
      </w:r>
      <w:r w:rsidRPr="008039AF">
        <w:rPr>
          <w:rFonts w:ascii="Times New Roman" w:hAnsi="Times New Roman"/>
          <w:i/>
          <w:iCs/>
          <w:noProof/>
          <w:sz w:val="24"/>
          <w:szCs w:val="24"/>
        </w:rPr>
        <w:t>19</w:t>
      </w:r>
      <w:r w:rsidRPr="008039AF">
        <w:rPr>
          <w:rFonts w:ascii="Times New Roman" w:hAnsi="Times New Roman"/>
          <w:noProof/>
          <w:sz w:val="24"/>
          <w:szCs w:val="24"/>
        </w:rPr>
        <w:t>(2), 67–81. https://doi.org/10.9744/jak.19.2.67-81</w:t>
      </w:r>
    </w:p>
    <w:p w14:paraId="63B747A4"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8039AF">
        <w:rPr>
          <w:rFonts w:ascii="Times New Roman" w:hAnsi="Times New Roman"/>
          <w:i/>
          <w:iCs/>
          <w:noProof/>
          <w:sz w:val="24"/>
          <w:szCs w:val="24"/>
        </w:rPr>
        <w:t>Jurnal Ekonomi Bisnis Dan Kewirausahaan</w:t>
      </w:r>
      <w:r w:rsidRPr="008039AF">
        <w:rPr>
          <w:rFonts w:ascii="Times New Roman" w:hAnsi="Times New Roman"/>
          <w:noProof/>
          <w:sz w:val="24"/>
          <w:szCs w:val="24"/>
        </w:rPr>
        <w:t xml:space="preserve">, </w:t>
      </w:r>
      <w:r w:rsidRPr="008039AF">
        <w:rPr>
          <w:rFonts w:ascii="Times New Roman" w:hAnsi="Times New Roman"/>
          <w:i/>
          <w:iCs/>
          <w:noProof/>
          <w:sz w:val="24"/>
          <w:szCs w:val="24"/>
        </w:rPr>
        <w:t>8</w:t>
      </w:r>
      <w:r w:rsidRPr="008039AF">
        <w:rPr>
          <w:rFonts w:ascii="Times New Roman" w:hAnsi="Times New Roman"/>
          <w:noProof/>
          <w:sz w:val="24"/>
          <w:szCs w:val="24"/>
        </w:rPr>
        <w:t>(3), 236. https://doi.org/10.26418/jebik.v8i3.35001</w:t>
      </w:r>
    </w:p>
    <w:p w14:paraId="094453B2"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Ismanto, J. (2020). Manajemen Pemasaran. In </w:t>
      </w:r>
      <w:r w:rsidRPr="008039AF">
        <w:rPr>
          <w:rFonts w:ascii="Times New Roman" w:hAnsi="Times New Roman"/>
          <w:i/>
          <w:iCs/>
          <w:noProof/>
          <w:sz w:val="24"/>
          <w:szCs w:val="24"/>
        </w:rPr>
        <w:t>UNPAM PRESS: Tangerang</w:t>
      </w:r>
      <w:r w:rsidRPr="008039AF">
        <w:rPr>
          <w:rFonts w:ascii="Times New Roman" w:hAnsi="Times New Roman"/>
          <w:noProof/>
          <w:sz w:val="24"/>
          <w:szCs w:val="24"/>
        </w:rPr>
        <w:t xml:space="preserve"> (Issue 1).</w:t>
      </w:r>
    </w:p>
    <w:p w14:paraId="1D4B8379"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Joan, L. (n.d.). </w:t>
      </w:r>
      <w:r w:rsidRPr="008039AF">
        <w:rPr>
          <w:rFonts w:ascii="Times New Roman" w:hAnsi="Times New Roman"/>
          <w:i/>
          <w:iCs/>
          <w:noProof/>
          <w:sz w:val="24"/>
          <w:szCs w:val="24"/>
        </w:rPr>
        <w:t>Pengaruh Persepsi Kebermanfaatan dan Persepsi Kemudahan Penggunaan terhadap Minat Penggunaan Layanan Pembayaran Digital Go-Pay</w:t>
      </w:r>
      <w:r w:rsidRPr="008039AF">
        <w:rPr>
          <w:rFonts w:ascii="Times New Roman" w:hAnsi="Times New Roman"/>
          <w:noProof/>
          <w:sz w:val="24"/>
          <w:szCs w:val="24"/>
        </w:rPr>
        <w:t>. http://eprints.kwikkiangie.ac.id/547/</w:t>
      </w:r>
    </w:p>
    <w:p w14:paraId="74FF6816"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Jundrio, H., &amp; Keni, K. (2020). Pengaruh Website Quality, Website Reputation Dan Perceived Risk Terhadap Purchase Intention Pada Perusahahaan E-Commerce. </w:t>
      </w:r>
      <w:r w:rsidRPr="008039AF">
        <w:rPr>
          <w:rFonts w:ascii="Times New Roman" w:hAnsi="Times New Roman"/>
          <w:i/>
          <w:iCs/>
          <w:noProof/>
          <w:sz w:val="24"/>
          <w:szCs w:val="24"/>
        </w:rPr>
        <w:t>Jurnal Muara Ilmu Ekonomi Dan Bisnis</w:t>
      </w:r>
      <w:r w:rsidRPr="008039AF">
        <w:rPr>
          <w:rFonts w:ascii="Times New Roman" w:hAnsi="Times New Roman"/>
          <w:noProof/>
          <w:sz w:val="24"/>
          <w:szCs w:val="24"/>
        </w:rPr>
        <w:t xml:space="preserve">, </w:t>
      </w:r>
      <w:r w:rsidRPr="008039AF">
        <w:rPr>
          <w:rFonts w:ascii="Times New Roman" w:hAnsi="Times New Roman"/>
          <w:i/>
          <w:iCs/>
          <w:noProof/>
          <w:sz w:val="24"/>
          <w:szCs w:val="24"/>
        </w:rPr>
        <w:t>4</w:t>
      </w:r>
      <w:r w:rsidRPr="008039AF">
        <w:rPr>
          <w:rFonts w:ascii="Times New Roman" w:hAnsi="Times New Roman"/>
          <w:noProof/>
          <w:sz w:val="24"/>
          <w:szCs w:val="24"/>
        </w:rPr>
        <w:t>(2), 229. https://doi.org/10.24912/jmieb.v4i2.7802</w:t>
      </w:r>
    </w:p>
    <w:p w14:paraId="0548F780"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Mahyuni, L. P., &amp; Setiawan, I. W. A. (2021). Bagaimana QRIS Menarik Minat UMKM ? Sebuah Model Untuk Memahani Intensi UMKM Menggunakan QRIS How Does QRIS Attract Msmes ? A Model To Understand The Intentions Of Smes Using QRIS. </w:t>
      </w:r>
      <w:r w:rsidRPr="008039AF">
        <w:rPr>
          <w:rFonts w:ascii="Times New Roman" w:hAnsi="Times New Roman"/>
          <w:i/>
          <w:iCs/>
          <w:noProof/>
          <w:sz w:val="24"/>
          <w:szCs w:val="24"/>
        </w:rPr>
        <w:t>Forum EKonomi</w:t>
      </w:r>
      <w:r w:rsidRPr="008039AF">
        <w:rPr>
          <w:rFonts w:ascii="Times New Roman" w:hAnsi="Times New Roman"/>
          <w:noProof/>
          <w:sz w:val="24"/>
          <w:szCs w:val="24"/>
        </w:rPr>
        <w:t xml:space="preserve">, </w:t>
      </w:r>
      <w:r w:rsidRPr="008039AF">
        <w:rPr>
          <w:rFonts w:ascii="Times New Roman" w:hAnsi="Times New Roman"/>
          <w:i/>
          <w:iCs/>
          <w:noProof/>
          <w:sz w:val="24"/>
          <w:szCs w:val="24"/>
        </w:rPr>
        <w:t>23</w:t>
      </w:r>
      <w:r w:rsidRPr="008039AF">
        <w:rPr>
          <w:rFonts w:ascii="Times New Roman" w:hAnsi="Times New Roman"/>
          <w:noProof/>
          <w:sz w:val="24"/>
          <w:szCs w:val="24"/>
        </w:rPr>
        <w:t>(4), 735–747.</w:t>
      </w:r>
    </w:p>
    <w:p w14:paraId="5B4BA55E"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Mardiana, N. Y., Utomo, N. A., &amp; Amaliah, Y. R. (2022). Pengaruh Persepsi Kegunaan dan Kemudahan Teknologi Internet Terhadap Efektifitas Perusahaan di JABODETABEK. </w:t>
      </w:r>
      <w:r w:rsidRPr="008039AF">
        <w:rPr>
          <w:rFonts w:ascii="Times New Roman" w:hAnsi="Times New Roman"/>
          <w:i/>
          <w:iCs/>
          <w:noProof/>
          <w:sz w:val="24"/>
          <w:szCs w:val="24"/>
        </w:rPr>
        <w:t>Ekonomika</w:t>
      </w:r>
      <w:r w:rsidRPr="008039AF">
        <w:rPr>
          <w:rFonts w:ascii="Times New Roman" w:hAnsi="Times New Roman"/>
          <w:noProof/>
          <w:sz w:val="24"/>
          <w:szCs w:val="24"/>
        </w:rPr>
        <w:t xml:space="preserve">, </w:t>
      </w:r>
      <w:r w:rsidRPr="008039AF">
        <w:rPr>
          <w:rFonts w:ascii="Times New Roman" w:hAnsi="Times New Roman"/>
          <w:i/>
          <w:iCs/>
          <w:noProof/>
          <w:sz w:val="24"/>
          <w:szCs w:val="24"/>
        </w:rPr>
        <w:t>6</w:t>
      </w:r>
      <w:r w:rsidRPr="008039AF">
        <w:rPr>
          <w:rFonts w:ascii="Times New Roman" w:hAnsi="Times New Roman"/>
          <w:noProof/>
          <w:sz w:val="24"/>
          <w:szCs w:val="24"/>
        </w:rPr>
        <w:t>, 1–10.</w:t>
      </w:r>
    </w:p>
    <w:p w14:paraId="0013E603"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Nadia, G., Wiryawan, D., Asri, D., &amp; Ambarwati, S. (2022). </w:t>
      </w:r>
      <w:r w:rsidRPr="008039AF">
        <w:rPr>
          <w:rFonts w:ascii="Times New Roman" w:hAnsi="Times New Roman"/>
          <w:i/>
          <w:iCs/>
          <w:noProof/>
          <w:sz w:val="24"/>
          <w:szCs w:val="24"/>
        </w:rPr>
        <w:t>KEMUDAHAN TERHADAP NIAT PENGGUNAAN E-WALLET SHOPEEPAY ( Studi Pada Pengguna ShopeePay di Bandar Lampung )</w:t>
      </w:r>
      <w:r w:rsidRPr="008039AF">
        <w:rPr>
          <w:rFonts w:ascii="Times New Roman" w:hAnsi="Times New Roman"/>
          <w:noProof/>
          <w:sz w:val="24"/>
          <w:szCs w:val="24"/>
        </w:rPr>
        <w:t xml:space="preserve">. </w:t>
      </w:r>
      <w:r w:rsidRPr="008039AF">
        <w:rPr>
          <w:rFonts w:ascii="Times New Roman" w:hAnsi="Times New Roman"/>
          <w:i/>
          <w:iCs/>
          <w:noProof/>
          <w:sz w:val="24"/>
          <w:szCs w:val="24"/>
        </w:rPr>
        <w:t>3</w:t>
      </w:r>
      <w:r w:rsidRPr="008039AF">
        <w:rPr>
          <w:rFonts w:ascii="Times New Roman" w:hAnsi="Times New Roman"/>
          <w:noProof/>
          <w:sz w:val="24"/>
          <w:szCs w:val="24"/>
        </w:rPr>
        <w:t>(2), 185–198.</w:t>
      </w:r>
    </w:p>
    <w:p w14:paraId="166BB2EC"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Rahayu, P. P. (2019). </w:t>
      </w:r>
      <w:r w:rsidRPr="008039AF">
        <w:rPr>
          <w:rFonts w:ascii="Times New Roman" w:hAnsi="Times New Roman"/>
          <w:i/>
          <w:iCs/>
          <w:noProof/>
          <w:sz w:val="24"/>
          <w:szCs w:val="24"/>
        </w:rPr>
        <w:t xml:space="preserve">PENGARUH PERSEPSI KEGUNAAN, PERSEPSI KEMUDAHAN, PERSEPSI KEPERCAYAAN, DAN PERSEPSI KENYAMANAN </w:t>
      </w:r>
      <w:r w:rsidRPr="008039AF">
        <w:rPr>
          <w:rFonts w:ascii="Times New Roman" w:hAnsi="Times New Roman"/>
          <w:i/>
          <w:iCs/>
          <w:noProof/>
          <w:sz w:val="24"/>
          <w:szCs w:val="24"/>
        </w:rPr>
        <w:lastRenderedPageBreak/>
        <w:t>TERHADAP MINAT PENGGUNAAN MOBILE BANKING (Studi Empiris pada Mahasiswa di Yogyakarta)</w:t>
      </w:r>
      <w:r w:rsidRPr="008039AF">
        <w:rPr>
          <w:rFonts w:ascii="Times New Roman" w:hAnsi="Times New Roman"/>
          <w:noProof/>
          <w:sz w:val="24"/>
          <w:szCs w:val="24"/>
        </w:rPr>
        <w:t>. 5–10.</w:t>
      </w:r>
    </w:p>
    <w:p w14:paraId="3CBBB332"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Sabran, Ekowati, V. M., &amp; Supriyanto, A. S. (2022). The Interactive Effects of Leadership Styles on Counterproductive Work Behavior: An Examination Through Multiple Theoretical Lenses. </w:t>
      </w:r>
      <w:r w:rsidRPr="008039AF">
        <w:rPr>
          <w:rFonts w:ascii="Times New Roman" w:hAnsi="Times New Roman"/>
          <w:i/>
          <w:iCs/>
          <w:noProof/>
          <w:sz w:val="24"/>
          <w:szCs w:val="24"/>
        </w:rPr>
        <w:t>Quality - Access to Success</w:t>
      </w:r>
      <w:r w:rsidRPr="008039AF">
        <w:rPr>
          <w:rFonts w:ascii="Times New Roman" w:hAnsi="Times New Roman"/>
          <w:noProof/>
          <w:sz w:val="24"/>
          <w:szCs w:val="24"/>
        </w:rPr>
        <w:t xml:space="preserve">, </w:t>
      </w:r>
      <w:r w:rsidRPr="008039AF">
        <w:rPr>
          <w:rFonts w:ascii="Times New Roman" w:hAnsi="Times New Roman"/>
          <w:i/>
          <w:iCs/>
          <w:noProof/>
          <w:sz w:val="24"/>
          <w:szCs w:val="24"/>
        </w:rPr>
        <w:t>23</w:t>
      </w:r>
      <w:r w:rsidRPr="008039AF">
        <w:rPr>
          <w:rFonts w:ascii="Times New Roman" w:hAnsi="Times New Roman"/>
          <w:noProof/>
          <w:sz w:val="24"/>
          <w:szCs w:val="24"/>
        </w:rPr>
        <w:t>(188), 145–153. https://doi.org/10.47750/QAS/23.188.21</w:t>
      </w:r>
    </w:p>
    <w:p w14:paraId="07D653C9"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Sang Ayu Nyoman Trisna Dewi and A.Dwirandra. (2013). Pengaruh Dukungan Manajemen Puncak, Kualitas Sistem, Kualitas Informasi, Pengguna Aktual Dan Kepuasan Pengguna Terhadap Implementasi Sistem Informasi Keuangan Daerah Di Kota Denpasar. </w:t>
      </w:r>
      <w:r w:rsidRPr="008039AF">
        <w:rPr>
          <w:rFonts w:ascii="Times New Roman" w:hAnsi="Times New Roman"/>
          <w:i/>
          <w:iCs/>
          <w:noProof/>
          <w:sz w:val="24"/>
          <w:szCs w:val="24"/>
        </w:rPr>
        <w:t>E-Jurnal Akuntansi</w:t>
      </w:r>
      <w:r w:rsidRPr="008039AF">
        <w:rPr>
          <w:rFonts w:ascii="Times New Roman" w:hAnsi="Times New Roman"/>
          <w:noProof/>
          <w:sz w:val="24"/>
          <w:szCs w:val="24"/>
        </w:rPr>
        <w:t xml:space="preserve">, </w:t>
      </w:r>
      <w:r w:rsidRPr="008039AF">
        <w:rPr>
          <w:rFonts w:ascii="Times New Roman" w:hAnsi="Times New Roman"/>
          <w:i/>
          <w:iCs/>
          <w:noProof/>
          <w:sz w:val="24"/>
          <w:szCs w:val="24"/>
        </w:rPr>
        <w:t>4</w:t>
      </w:r>
      <w:r w:rsidRPr="008039AF">
        <w:rPr>
          <w:rFonts w:ascii="Times New Roman" w:hAnsi="Times New Roman"/>
          <w:noProof/>
          <w:sz w:val="24"/>
          <w:szCs w:val="24"/>
        </w:rPr>
        <w:t>(1), 196–214.</w:t>
      </w:r>
    </w:p>
    <w:p w14:paraId="44590662"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Sari, N. A. (2022). </w:t>
      </w:r>
      <w:r w:rsidRPr="008039AF">
        <w:rPr>
          <w:rFonts w:ascii="Times New Roman" w:hAnsi="Times New Roman"/>
          <w:i/>
          <w:iCs/>
          <w:noProof/>
          <w:sz w:val="24"/>
          <w:szCs w:val="24"/>
        </w:rPr>
        <w:t>11126-24868-1-Pb</w:t>
      </w:r>
      <w:r w:rsidRPr="008039AF">
        <w:rPr>
          <w:rFonts w:ascii="Times New Roman" w:hAnsi="Times New Roman"/>
          <w:noProof/>
          <w:sz w:val="24"/>
          <w:szCs w:val="24"/>
        </w:rPr>
        <w:t xml:space="preserve">. </w:t>
      </w:r>
      <w:r w:rsidRPr="008039AF">
        <w:rPr>
          <w:rFonts w:ascii="Times New Roman" w:hAnsi="Times New Roman"/>
          <w:i/>
          <w:iCs/>
          <w:noProof/>
          <w:sz w:val="24"/>
          <w:szCs w:val="24"/>
        </w:rPr>
        <w:t>14</w:t>
      </w:r>
      <w:r w:rsidRPr="008039AF">
        <w:rPr>
          <w:rFonts w:ascii="Times New Roman" w:hAnsi="Times New Roman"/>
          <w:noProof/>
          <w:sz w:val="24"/>
          <w:szCs w:val="24"/>
        </w:rPr>
        <w:t>(2), 271–283. https://doi.org/10.29264/jmmn.v14i2.11126</w:t>
      </w:r>
    </w:p>
    <w:p w14:paraId="2656B891"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Sari, N. A., &amp; Raudatul, A. (2019). Economics Development Analysis Journal The Impact of 900VA Electricity Tariff Adjustment on Household Consumption. </w:t>
      </w:r>
      <w:r w:rsidRPr="008039AF">
        <w:rPr>
          <w:rFonts w:ascii="Times New Roman" w:hAnsi="Times New Roman"/>
          <w:i/>
          <w:iCs/>
          <w:noProof/>
          <w:sz w:val="24"/>
          <w:szCs w:val="24"/>
        </w:rPr>
        <w:t>Economics Development Analysis Journal</w:t>
      </w:r>
      <w:r w:rsidRPr="008039AF">
        <w:rPr>
          <w:rFonts w:ascii="Times New Roman" w:hAnsi="Times New Roman"/>
          <w:noProof/>
          <w:sz w:val="24"/>
          <w:szCs w:val="24"/>
        </w:rPr>
        <w:t xml:space="preserve">, </w:t>
      </w:r>
      <w:r w:rsidRPr="008039AF">
        <w:rPr>
          <w:rFonts w:ascii="Times New Roman" w:hAnsi="Times New Roman"/>
          <w:i/>
          <w:iCs/>
          <w:noProof/>
          <w:sz w:val="24"/>
          <w:szCs w:val="24"/>
        </w:rPr>
        <w:t>8</w:t>
      </w:r>
      <w:r w:rsidRPr="008039AF">
        <w:rPr>
          <w:rFonts w:ascii="Times New Roman" w:hAnsi="Times New Roman"/>
          <w:noProof/>
          <w:sz w:val="24"/>
          <w:szCs w:val="24"/>
        </w:rPr>
        <w:t>(2), 200–214. http://journal.unnes.ac.id/sju/index.php/edaj</w:t>
      </w:r>
    </w:p>
    <w:p w14:paraId="67F359C8"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Setia, D., &amp; Indra, A. P. (2022). Analisis Penilaian Nasabah terhadap Peralihan dan Kemudahan Cara Reservasi Transaksi Manual ke Digital Pada Bank Syariah Indonesia KCP Medan Tomang Elok. </w:t>
      </w:r>
      <w:r w:rsidRPr="008039AF">
        <w:rPr>
          <w:rFonts w:ascii="Times New Roman" w:hAnsi="Times New Roman"/>
          <w:i/>
          <w:iCs/>
          <w:noProof/>
          <w:sz w:val="24"/>
          <w:szCs w:val="24"/>
        </w:rPr>
        <w:t>Jurnal Ekonomi, Manajemen, Bisnis Dan Akuntansi Review</w:t>
      </w:r>
      <w:r w:rsidRPr="008039AF">
        <w:rPr>
          <w:rFonts w:ascii="Times New Roman" w:hAnsi="Times New Roman"/>
          <w:noProof/>
          <w:sz w:val="24"/>
          <w:szCs w:val="24"/>
        </w:rPr>
        <w:t xml:space="preserve">, </w:t>
      </w:r>
      <w:r w:rsidRPr="008039AF">
        <w:rPr>
          <w:rFonts w:ascii="Times New Roman" w:hAnsi="Times New Roman"/>
          <w:i/>
          <w:iCs/>
          <w:noProof/>
          <w:sz w:val="24"/>
          <w:szCs w:val="24"/>
        </w:rPr>
        <w:t>2</w:t>
      </w:r>
      <w:r w:rsidRPr="008039AF">
        <w:rPr>
          <w:rFonts w:ascii="Times New Roman" w:hAnsi="Times New Roman"/>
          <w:noProof/>
          <w:sz w:val="24"/>
          <w:szCs w:val="24"/>
        </w:rPr>
        <w:t>(1), 157–162.</w:t>
      </w:r>
    </w:p>
    <w:p w14:paraId="7DC835F4"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Soegiarto, E., Palinggi, Y., Reza, F., &amp; Purwanti, S. (2022). Human Capital, Difussion Model, And Endogenous Growth: Evidence From Arellano-Bond Specification. </w:t>
      </w:r>
      <w:r w:rsidRPr="008039AF">
        <w:rPr>
          <w:rFonts w:ascii="Times New Roman" w:hAnsi="Times New Roman"/>
          <w:i/>
          <w:iCs/>
          <w:noProof/>
          <w:sz w:val="24"/>
          <w:szCs w:val="24"/>
        </w:rPr>
        <w:t>Webology (ISSN: 1735-188X)</w:t>
      </w:r>
      <w:r w:rsidRPr="008039AF">
        <w:rPr>
          <w:rFonts w:ascii="Times New Roman" w:hAnsi="Times New Roman"/>
          <w:noProof/>
          <w:sz w:val="24"/>
          <w:szCs w:val="24"/>
        </w:rPr>
        <w:t xml:space="preserve">, </w:t>
      </w:r>
      <w:r w:rsidRPr="008039AF">
        <w:rPr>
          <w:rFonts w:ascii="Times New Roman" w:hAnsi="Times New Roman"/>
          <w:i/>
          <w:iCs/>
          <w:noProof/>
          <w:sz w:val="24"/>
          <w:szCs w:val="24"/>
        </w:rPr>
        <w:t>19</w:t>
      </w:r>
      <w:r w:rsidRPr="008039AF">
        <w:rPr>
          <w:rFonts w:ascii="Times New Roman" w:hAnsi="Times New Roman"/>
          <w:noProof/>
          <w:sz w:val="24"/>
          <w:szCs w:val="24"/>
        </w:rPr>
        <w:t>(2), 6265–6278. https://repository.unmul.ac.id/bitstream/handle/123456789/37263/20220319100913pmwebology 19 (2) - 456 pdf.pdf?sequence=1</w:t>
      </w:r>
    </w:p>
    <w:p w14:paraId="04CACBDA"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Sudiatmika, N. B. P., &amp; Martini, I. A. O. (2022). Faktor-Faktor Mempengaruhi Niat Pelaku UMKM Kota Denpasar Menggunakan QRIS. </w:t>
      </w:r>
      <w:r w:rsidRPr="008039AF">
        <w:rPr>
          <w:rFonts w:ascii="Times New Roman" w:hAnsi="Times New Roman"/>
          <w:i/>
          <w:iCs/>
          <w:noProof/>
          <w:sz w:val="24"/>
          <w:szCs w:val="24"/>
        </w:rPr>
        <w:t>Jmm Unram</w:t>
      </w:r>
      <w:r w:rsidRPr="008039AF">
        <w:rPr>
          <w:rFonts w:ascii="Times New Roman" w:hAnsi="Times New Roman"/>
          <w:noProof/>
          <w:sz w:val="24"/>
          <w:szCs w:val="24"/>
        </w:rPr>
        <w:t xml:space="preserve">, </w:t>
      </w:r>
      <w:r w:rsidRPr="008039AF">
        <w:rPr>
          <w:rFonts w:ascii="Times New Roman" w:hAnsi="Times New Roman"/>
          <w:i/>
          <w:iCs/>
          <w:noProof/>
          <w:sz w:val="24"/>
          <w:szCs w:val="24"/>
        </w:rPr>
        <w:t>11</w:t>
      </w:r>
      <w:r w:rsidRPr="008039AF">
        <w:rPr>
          <w:rFonts w:ascii="Times New Roman" w:hAnsi="Times New Roman"/>
          <w:noProof/>
          <w:sz w:val="24"/>
          <w:szCs w:val="24"/>
        </w:rPr>
        <w:t>(3), 239–254. https://doi.org/10.29303/jmm.v11i3.735</w:t>
      </w:r>
    </w:p>
    <w:p w14:paraId="72FB278F"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Tyas, E. I., &amp; Darma, E. S. (2017). Pengaruh Perceived Usefulness, Perceived Ease of Use, Perceived Enjoyment, dan Actual Usage Terhadap Penerimaan Teknologi Informasi: Studi Empiris Pada Karyawan Bagian Akuntansi dan Keuangan Baitul Maal Wa Tamwil Wilayah Daerah Istimewa Yogyakarta. </w:t>
      </w:r>
      <w:r w:rsidRPr="008039AF">
        <w:rPr>
          <w:rFonts w:ascii="Times New Roman" w:hAnsi="Times New Roman"/>
          <w:i/>
          <w:iCs/>
          <w:noProof/>
          <w:sz w:val="24"/>
          <w:szCs w:val="24"/>
        </w:rPr>
        <w:t>Reviu Akuntansi Dan Bisnis Indonesia</w:t>
      </w:r>
      <w:r w:rsidRPr="008039AF">
        <w:rPr>
          <w:rFonts w:ascii="Times New Roman" w:hAnsi="Times New Roman"/>
          <w:noProof/>
          <w:sz w:val="24"/>
          <w:szCs w:val="24"/>
        </w:rPr>
        <w:t xml:space="preserve">, </w:t>
      </w:r>
      <w:r w:rsidRPr="008039AF">
        <w:rPr>
          <w:rFonts w:ascii="Times New Roman" w:hAnsi="Times New Roman"/>
          <w:i/>
          <w:iCs/>
          <w:noProof/>
          <w:sz w:val="24"/>
          <w:szCs w:val="24"/>
        </w:rPr>
        <w:t>1</w:t>
      </w:r>
      <w:r w:rsidRPr="008039AF">
        <w:rPr>
          <w:rFonts w:ascii="Times New Roman" w:hAnsi="Times New Roman"/>
          <w:noProof/>
          <w:sz w:val="24"/>
          <w:szCs w:val="24"/>
        </w:rPr>
        <w:t>(1), 25–35. https://doi.org/10.18196/rab.010103</w:t>
      </w:r>
    </w:p>
    <w:p w14:paraId="28299016"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Very Torganta Tampubolon,  bulan prabawani. (2022). </w:t>
      </w:r>
      <w:r w:rsidRPr="008039AF">
        <w:rPr>
          <w:rFonts w:ascii="Times New Roman" w:hAnsi="Times New Roman"/>
          <w:i/>
          <w:iCs/>
          <w:noProof/>
          <w:sz w:val="24"/>
          <w:szCs w:val="24"/>
        </w:rPr>
        <w:t>Pengaruh Kemudahan Penggunaan Dan Manfaat Terhadap Penggunaan Aplikasi Pertamina Go Di Kota Semarang (Survey Pada Pengguna Apllikasi Pertamina Go Di Kota Semarang)</w:t>
      </w:r>
      <w:r w:rsidRPr="008039AF">
        <w:rPr>
          <w:rFonts w:ascii="Times New Roman" w:hAnsi="Times New Roman"/>
          <w:noProof/>
          <w:sz w:val="24"/>
          <w:szCs w:val="24"/>
        </w:rPr>
        <w:t>. 1–8. https://doi.org/10.14341/conf7-8.09.22-84</w:t>
      </w:r>
    </w:p>
    <w:p w14:paraId="5D896E7D"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Wati, N. (2022). </w:t>
      </w:r>
      <w:r w:rsidRPr="008039AF">
        <w:rPr>
          <w:rFonts w:ascii="Times New Roman" w:hAnsi="Times New Roman"/>
          <w:i/>
          <w:iCs/>
          <w:noProof/>
          <w:sz w:val="24"/>
          <w:szCs w:val="24"/>
        </w:rPr>
        <w:t>TikTok</w:t>
      </w:r>
      <w:r w:rsidRPr="008039AF">
        <w:rPr>
          <w:rFonts w:ascii="Times New Roman" w:hAnsi="Times New Roman"/>
          <w:noProof/>
          <w:sz w:val="24"/>
          <w:szCs w:val="24"/>
        </w:rPr>
        <w:t xml:space="preserve">. </w:t>
      </w:r>
      <w:r w:rsidRPr="008039AF">
        <w:rPr>
          <w:rFonts w:ascii="Times New Roman" w:hAnsi="Times New Roman"/>
          <w:i/>
          <w:iCs/>
          <w:noProof/>
          <w:sz w:val="24"/>
          <w:szCs w:val="24"/>
        </w:rPr>
        <w:t>7</w:t>
      </w:r>
      <w:r w:rsidRPr="008039AF">
        <w:rPr>
          <w:rFonts w:ascii="Times New Roman" w:hAnsi="Times New Roman"/>
          <w:noProof/>
          <w:sz w:val="24"/>
          <w:szCs w:val="24"/>
        </w:rPr>
        <w:t>(1), 23–31.</w:t>
      </w:r>
    </w:p>
    <w:p w14:paraId="7C608AB9"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Wijaya, J. P., &amp; Setiawan, A. S. (n.d.). </w:t>
      </w:r>
      <w:r w:rsidRPr="008039AF">
        <w:rPr>
          <w:rFonts w:ascii="Times New Roman" w:hAnsi="Times New Roman"/>
          <w:i/>
          <w:iCs/>
          <w:noProof/>
          <w:sz w:val="24"/>
          <w:szCs w:val="24"/>
        </w:rPr>
        <w:t>Aplikasi Technology Acceptance Model ( TAM ) Terhadap Penggunaan Internet Banking &amp; Mobile Banking</w:t>
      </w:r>
      <w:r w:rsidRPr="008039AF">
        <w:rPr>
          <w:rFonts w:ascii="Times New Roman" w:hAnsi="Times New Roman"/>
          <w:noProof/>
          <w:sz w:val="24"/>
          <w:szCs w:val="24"/>
        </w:rPr>
        <w:t xml:space="preserve">. </w:t>
      </w:r>
      <w:r w:rsidRPr="008039AF">
        <w:rPr>
          <w:rFonts w:ascii="Times New Roman" w:hAnsi="Times New Roman"/>
          <w:i/>
          <w:iCs/>
          <w:noProof/>
          <w:sz w:val="24"/>
          <w:szCs w:val="24"/>
        </w:rPr>
        <w:t>1</w:t>
      </w:r>
      <w:r w:rsidRPr="008039AF">
        <w:rPr>
          <w:rFonts w:ascii="Times New Roman" w:hAnsi="Times New Roman"/>
          <w:noProof/>
          <w:sz w:val="24"/>
          <w:szCs w:val="24"/>
        </w:rPr>
        <w:t>, 322–333.</w:t>
      </w:r>
    </w:p>
    <w:p w14:paraId="1EB6C8D4"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Wiratama, K., &amp; Sulindawati, N. L. G. E. (2022). Pengaruh persepsi kegunaan, persepsi kemudahan penggunaan, pengetahuan akuntansi dan kompatibilitas terhadap minat umkm dalam menggunakan aplikasi si apik. </w:t>
      </w:r>
      <w:r w:rsidRPr="008039AF">
        <w:rPr>
          <w:rFonts w:ascii="Times New Roman" w:hAnsi="Times New Roman"/>
          <w:i/>
          <w:iCs/>
          <w:noProof/>
          <w:sz w:val="24"/>
          <w:szCs w:val="24"/>
        </w:rPr>
        <w:t>JIMAT (Jurnal Ilmiah Mahasiswa Akuntansi Udiksa)</w:t>
      </w:r>
      <w:r w:rsidRPr="008039AF">
        <w:rPr>
          <w:rFonts w:ascii="Times New Roman" w:hAnsi="Times New Roman"/>
          <w:noProof/>
          <w:sz w:val="24"/>
          <w:szCs w:val="24"/>
        </w:rPr>
        <w:t xml:space="preserve">, </w:t>
      </w:r>
      <w:r w:rsidRPr="008039AF">
        <w:rPr>
          <w:rFonts w:ascii="Times New Roman" w:hAnsi="Times New Roman"/>
          <w:i/>
          <w:iCs/>
          <w:noProof/>
          <w:sz w:val="24"/>
          <w:szCs w:val="24"/>
        </w:rPr>
        <w:t>13</w:t>
      </w:r>
      <w:r w:rsidRPr="008039AF">
        <w:rPr>
          <w:rFonts w:ascii="Times New Roman" w:hAnsi="Times New Roman"/>
          <w:noProof/>
          <w:sz w:val="24"/>
          <w:szCs w:val="24"/>
        </w:rPr>
        <w:t>(01), 58–69. https://ejournal.undiksha.ac.id/index.php/S1ak/article/view/35566</w:t>
      </w:r>
    </w:p>
    <w:p w14:paraId="65433CF6"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szCs w:val="24"/>
        </w:rPr>
      </w:pPr>
      <w:r w:rsidRPr="008039AF">
        <w:rPr>
          <w:rFonts w:ascii="Times New Roman" w:hAnsi="Times New Roman"/>
          <w:noProof/>
          <w:sz w:val="24"/>
          <w:szCs w:val="24"/>
        </w:rPr>
        <w:t xml:space="preserve">Yogananda, A. S., &amp; Dirgantara, I. M. B. (2017). Pengaruh Persepsi Manfaat, Persepsi Kemudahan Penggunaan, Kepercayaan dan Persepsi Risiko Terhadap Minat Untuk Menggunakan Instrumen Uang Elektronik. </w:t>
      </w:r>
      <w:r w:rsidRPr="008039AF">
        <w:rPr>
          <w:rFonts w:ascii="Times New Roman" w:hAnsi="Times New Roman"/>
          <w:i/>
          <w:iCs/>
          <w:noProof/>
          <w:sz w:val="24"/>
          <w:szCs w:val="24"/>
        </w:rPr>
        <w:t>Diponegoro Journal of Management</w:t>
      </w:r>
      <w:r w:rsidRPr="008039AF">
        <w:rPr>
          <w:rFonts w:ascii="Times New Roman" w:hAnsi="Times New Roman"/>
          <w:noProof/>
          <w:sz w:val="24"/>
          <w:szCs w:val="24"/>
        </w:rPr>
        <w:t xml:space="preserve">, </w:t>
      </w:r>
      <w:r w:rsidRPr="008039AF">
        <w:rPr>
          <w:rFonts w:ascii="Times New Roman" w:hAnsi="Times New Roman"/>
          <w:i/>
          <w:iCs/>
          <w:noProof/>
          <w:sz w:val="24"/>
          <w:szCs w:val="24"/>
        </w:rPr>
        <w:t>6</w:t>
      </w:r>
      <w:r w:rsidRPr="008039AF">
        <w:rPr>
          <w:rFonts w:ascii="Times New Roman" w:hAnsi="Times New Roman"/>
          <w:noProof/>
          <w:sz w:val="24"/>
          <w:szCs w:val="24"/>
        </w:rPr>
        <w:t>(4), 1–7.</w:t>
      </w:r>
    </w:p>
    <w:p w14:paraId="5F86A24D" w14:textId="77777777" w:rsidR="008039AF" w:rsidRPr="008039AF" w:rsidRDefault="008039AF" w:rsidP="008039AF">
      <w:pPr>
        <w:widowControl w:val="0"/>
        <w:autoSpaceDE w:val="0"/>
        <w:autoSpaceDN w:val="0"/>
        <w:adjustRightInd w:val="0"/>
        <w:spacing w:after="0" w:line="240" w:lineRule="auto"/>
        <w:ind w:left="480" w:hanging="480"/>
        <w:rPr>
          <w:rFonts w:ascii="Times New Roman" w:hAnsi="Times New Roman"/>
          <w:noProof/>
          <w:sz w:val="24"/>
        </w:rPr>
      </w:pPr>
      <w:r w:rsidRPr="008039AF">
        <w:rPr>
          <w:rFonts w:ascii="Times New Roman" w:hAnsi="Times New Roman"/>
          <w:noProof/>
          <w:sz w:val="24"/>
          <w:szCs w:val="24"/>
        </w:rPr>
        <w:t xml:space="preserve">Yulita Amalia, R., &amp; Fauziah, S. (2019). Perilaku Konsumen Milenial Muslim Pada Resto Bersertifikat Halal Di Indonesia: Implementasi Teori Perilaku Terencana Ajzen. </w:t>
      </w:r>
      <w:r w:rsidRPr="008039AF">
        <w:rPr>
          <w:rFonts w:ascii="Times New Roman" w:hAnsi="Times New Roman"/>
          <w:i/>
          <w:iCs/>
          <w:noProof/>
          <w:sz w:val="24"/>
          <w:szCs w:val="24"/>
        </w:rPr>
        <w:t>JEBA (Journal of Economics and Business Aseanomics)</w:t>
      </w:r>
      <w:r w:rsidRPr="008039AF">
        <w:rPr>
          <w:rFonts w:ascii="Times New Roman" w:hAnsi="Times New Roman"/>
          <w:noProof/>
          <w:sz w:val="24"/>
          <w:szCs w:val="24"/>
        </w:rPr>
        <w:t xml:space="preserve">, </w:t>
      </w:r>
      <w:r w:rsidRPr="008039AF">
        <w:rPr>
          <w:rFonts w:ascii="Times New Roman" w:hAnsi="Times New Roman"/>
          <w:i/>
          <w:iCs/>
          <w:noProof/>
          <w:sz w:val="24"/>
          <w:szCs w:val="24"/>
        </w:rPr>
        <w:t>3</w:t>
      </w:r>
      <w:r w:rsidRPr="008039AF">
        <w:rPr>
          <w:rFonts w:ascii="Times New Roman" w:hAnsi="Times New Roman"/>
          <w:noProof/>
          <w:sz w:val="24"/>
          <w:szCs w:val="24"/>
        </w:rPr>
        <w:t>(2), 200–218. https://doi.org/10.33476/jeba.v3i2.960</w:t>
      </w:r>
    </w:p>
    <w:p w14:paraId="243A8854" w14:textId="128BF30C" w:rsidR="002379B0" w:rsidRDefault="00AE1C93" w:rsidP="008039AF">
      <w:pPr>
        <w:widowControl w:val="0"/>
        <w:autoSpaceDE w:val="0"/>
        <w:autoSpaceDN w:val="0"/>
        <w:adjustRightInd w:val="0"/>
        <w:spacing w:after="0" w:line="240" w:lineRule="auto"/>
        <w:ind w:left="480" w:hanging="480"/>
        <w:rPr>
          <w:rFonts w:ascii="Times New Roman" w:eastAsiaTheme="minorHAnsi" w:hAnsi="Times New Roman"/>
          <w:sz w:val="24"/>
          <w:szCs w:val="24"/>
          <w:lang w:val="id-ID"/>
        </w:rPr>
      </w:pPr>
      <w:r>
        <w:rPr>
          <w:rFonts w:ascii="Times New Roman" w:eastAsiaTheme="minorHAnsi" w:hAnsi="Times New Roman"/>
          <w:sz w:val="24"/>
          <w:szCs w:val="24"/>
          <w:lang w:val="id-ID"/>
        </w:rPr>
        <w:fldChar w:fldCharType="end"/>
      </w:r>
    </w:p>
    <w:p w14:paraId="748CB955" w14:textId="77777777" w:rsidR="002379B0" w:rsidRDefault="002379B0" w:rsidP="0053073A">
      <w:pPr>
        <w:spacing w:after="0" w:line="240" w:lineRule="auto"/>
        <w:ind w:left="4395"/>
        <w:contextualSpacing/>
        <w:jc w:val="center"/>
        <w:rPr>
          <w:rFonts w:ascii="Times New Roman" w:eastAsiaTheme="minorHAnsi" w:hAnsi="Times New Roman"/>
          <w:sz w:val="24"/>
          <w:szCs w:val="24"/>
          <w:lang w:val="id-ID"/>
        </w:rPr>
      </w:pPr>
    </w:p>
    <w:p w14:paraId="55AEE245" w14:textId="77777777" w:rsidR="002379B0" w:rsidRDefault="002379B0" w:rsidP="0053073A">
      <w:pPr>
        <w:spacing w:after="0" w:line="240" w:lineRule="auto"/>
        <w:ind w:left="4395"/>
        <w:contextualSpacing/>
        <w:jc w:val="center"/>
        <w:rPr>
          <w:rFonts w:ascii="Times New Roman" w:eastAsiaTheme="minorHAnsi" w:hAnsi="Times New Roman"/>
          <w:sz w:val="24"/>
          <w:szCs w:val="24"/>
          <w:lang w:val="id-ID"/>
        </w:rPr>
      </w:pPr>
    </w:p>
    <w:p w14:paraId="312B5C97" w14:textId="77777777" w:rsidR="002379B0" w:rsidRDefault="002379B0" w:rsidP="0053073A">
      <w:pPr>
        <w:spacing w:after="0" w:line="240" w:lineRule="auto"/>
        <w:ind w:left="4395"/>
        <w:contextualSpacing/>
        <w:jc w:val="center"/>
        <w:rPr>
          <w:rFonts w:ascii="Times New Roman" w:eastAsiaTheme="minorHAnsi" w:hAnsi="Times New Roman"/>
          <w:sz w:val="24"/>
          <w:szCs w:val="24"/>
          <w:lang w:val="id-ID"/>
        </w:rPr>
      </w:pPr>
    </w:p>
    <w:p w14:paraId="678BD96E" w14:textId="77777777" w:rsidR="002379B0" w:rsidRDefault="002379B0" w:rsidP="0053073A">
      <w:pPr>
        <w:spacing w:after="0" w:line="240" w:lineRule="auto"/>
        <w:ind w:left="4395"/>
        <w:contextualSpacing/>
        <w:jc w:val="center"/>
        <w:rPr>
          <w:rFonts w:ascii="Times New Roman" w:eastAsiaTheme="minorHAnsi" w:hAnsi="Times New Roman"/>
          <w:sz w:val="24"/>
          <w:szCs w:val="24"/>
          <w:lang w:val="id-ID"/>
        </w:rPr>
      </w:pPr>
    </w:p>
    <w:p w14:paraId="2AB3789E" w14:textId="77777777" w:rsidR="00600BE3" w:rsidRDefault="00600BE3" w:rsidP="0053073A">
      <w:pPr>
        <w:spacing w:after="0" w:line="240" w:lineRule="auto"/>
        <w:ind w:left="4395"/>
        <w:contextualSpacing/>
        <w:jc w:val="center"/>
        <w:rPr>
          <w:rFonts w:ascii="Times New Roman" w:eastAsiaTheme="minorHAnsi" w:hAnsi="Times New Roman"/>
          <w:sz w:val="24"/>
          <w:szCs w:val="24"/>
          <w:lang w:val="id-ID"/>
        </w:rPr>
      </w:pPr>
    </w:p>
    <w:p w14:paraId="422708AF" w14:textId="77777777" w:rsidR="00600BE3" w:rsidRDefault="00600BE3" w:rsidP="0053073A">
      <w:pPr>
        <w:spacing w:after="0" w:line="240" w:lineRule="auto"/>
        <w:ind w:left="4395"/>
        <w:contextualSpacing/>
        <w:jc w:val="center"/>
        <w:rPr>
          <w:rFonts w:ascii="Times New Roman" w:eastAsiaTheme="minorHAnsi" w:hAnsi="Times New Roman"/>
          <w:sz w:val="24"/>
          <w:szCs w:val="24"/>
          <w:lang w:val="id-ID"/>
        </w:rPr>
      </w:pPr>
    </w:p>
    <w:p w14:paraId="6E84FFC2" w14:textId="77777777" w:rsidR="00600BE3" w:rsidRDefault="00600BE3" w:rsidP="0053073A">
      <w:pPr>
        <w:spacing w:after="0" w:line="240" w:lineRule="auto"/>
        <w:ind w:left="4395"/>
        <w:contextualSpacing/>
        <w:jc w:val="center"/>
        <w:rPr>
          <w:rFonts w:ascii="Times New Roman" w:eastAsiaTheme="minorHAnsi" w:hAnsi="Times New Roman"/>
          <w:sz w:val="24"/>
          <w:szCs w:val="24"/>
          <w:lang w:val="id-ID"/>
        </w:rPr>
      </w:pPr>
    </w:p>
    <w:p w14:paraId="7F549BAD" w14:textId="77777777" w:rsidR="00600BE3" w:rsidRDefault="00600BE3" w:rsidP="0053073A">
      <w:pPr>
        <w:spacing w:after="0" w:line="240" w:lineRule="auto"/>
        <w:ind w:left="4395"/>
        <w:contextualSpacing/>
        <w:jc w:val="center"/>
        <w:rPr>
          <w:rFonts w:ascii="Times New Roman" w:eastAsiaTheme="minorHAnsi" w:hAnsi="Times New Roman"/>
          <w:sz w:val="24"/>
          <w:szCs w:val="24"/>
          <w:lang w:val="id-ID"/>
        </w:rPr>
      </w:pPr>
    </w:p>
    <w:p w14:paraId="6BE532C2" w14:textId="77777777" w:rsidR="00600BE3" w:rsidRDefault="00600BE3" w:rsidP="0053073A">
      <w:pPr>
        <w:spacing w:after="0" w:line="240" w:lineRule="auto"/>
        <w:ind w:left="4395"/>
        <w:contextualSpacing/>
        <w:jc w:val="center"/>
        <w:rPr>
          <w:rFonts w:ascii="Times New Roman" w:eastAsiaTheme="minorHAnsi" w:hAnsi="Times New Roman"/>
          <w:sz w:val="24"/>
          <w:szCs w:val="24"/>
          <w:lang w:val="id-ID"/>
        </w:rPr>
      </w:pPr>
    </w:p>
    <w:p w14:paraId="52D92081" w14:textId="77777777" w:rsidR="00600BE3" w:rsidRDefault="00600BE3" w:rsidP="0053073A">
      <w:pPr>
        <w:spacing w:after="0" w:line="240" w:lineRule="auto"/>
        <w:ind w:left="4395"/>
        <w:contextualSpacing/>
        <w:jc w:val="center"/>
        <w:rPr>
          <w:rFonts w:ascii="Times New Roman" w:eastAsiaTheme="minorHAnsi" w:hAnsi="Times New Roman"/>
          <w:sz w:val="24"/>
          <w:szCs w:val="24"/>
          <w:lang w:val="id-ID"/>
        </w:rPr>
      </w:pPr>
    </w:p>
    <w:p w14:paraId="5D165930" w14:textId="77777777" w:rsidR="002379B0" w:rsidRDefault="002379B0" w:rsidP="00BE64BF">
      <w:pPr>
        <w:spacing w:after="0" w:line="240" w:lineRule="auto"/>
        <w:contextualSpacing/>
        <w:rPr>
          <w:rFonts w:ascii="Times New Roman" w:eastAsiaTheme="minorHAnsi" w:hAnsi="Times New Roman"/>
          <w:sz w:val="24"/>
          <w:szCs w:val="24"/>
          <w:lang w:val="id-ID"/>
        </w:rPr>
      </w:pPr>
    </w:p>
    <w:p w14:paraId="3D685BB5" w14:textId="77777777" w:rsidR="002379B0" w:rsidRDefault="002379B0" w:rsidP="0053073A">
      <w:pPr>
        <w:spacing w:after="0" w:line="240" w:lineRule="auto"/>
        <w:ind w:left="4395"/>
        <w:contextualSpacing/>
        <w:jc w:val="center"/>
        <w:rPr>
          <w:rFonts w:ascii="Times New Roman" w:eastAsiaTheme="minorHAnsi" w:hAnsi="Times New Roman"/>
          <w:sz w:val="24"/>
          <w:szCs w:val="24"/>
          <w:lang w:val="id-ID"/>
        </w:rPr>
      </w:pPr>
    </w:p>
    <w:p w14:paraId="6792FD5A" w14:textId="77777777" w:rsidR="002379B0" w:rsidRDefault="002379B0" w:rsidP="0053073A">
      <w:pPr>
        <w:spacing w:after="0" w:line="240" w:lineRule="auto"/>
        <w:ind w:left="4395"/>
        <w:contextualSpacing/>
        <w:jc w:val="center"/>
        <w:rPr>
          <w:rFonts w:ascii="Times New Roman" w:eastAsiaTheme="minorHAnsi" w:hAnsi="Times New Roman"/>
          <w:sz w:val="24"/>
          <w:szCs w:val="24"/>
          <w:lang w:val="id-ID"/>
        </w:rPr>
      </w:pPr>
    </w:p>
    <w:p w14:paraId="7542861C" w14:textId="04EC230C" w:rsidR="00243E73" w:rsidRPr="00243E73" w:rsidRDefault="0053073A" w:rsidP="00BE64BF">
      <w:pPr>
        <w:pStyle w:val="ListParagraph"/>
        <w:ind w:left="0"/>
        <w:rPr>
          <w:rFonts w:ascii="Times New Roman" w:hAnsi="Times New Roman"/>
          <w:sz w:val="24"/>
          <w:szCs w:val="24"/>
        </w:rPr>
      </w:pPr>
      <w:r w:rsidRPr="0053073A">
        <w:rPr>
          <w:rFonts w:ascii="Times New Roman" w:hAnsi="Times New Roman"/>
          <w:sz w:val="20"/>
          <w:szCs w:val="20"/>
        </w:rPr>
        <w:tab/>
      </w:r>
      <w:r w:rsidRPr="0053073A">
        <w:rPr>
          <w:rFonts w:ascii="Times New Roman" w:hAnsi="Times New Roman"/>
          <w:sz w:val="20"/>
          <w:szCs w:val="20"/>
        </w:rPr>
        <w:tab/>
      </w:r>
    </w:p>
    <w:sectPr w:rsidR="00243E73" w:rsidRPr="00243E73" w:rsidSect="00221EA2">
      <w:pgSz w:w="12242" w:h="20160" w:code="5"/>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D7C3D" w14:textId="77777777" w:rsidR="00720446" w:rsidRDefault="00720446" w:rsidP="00295A83">
      <w:pPr>
        <w:spacing w:after="0" w:line="240" w:lineRule="auto"/>
      </w:pPr>
      <w:r>
        <w:separator/>
      </w:r>
    </w:p>
  </w:endnote>
  <w:endnote w:type="continuationSeparator" w:id="0">
    <w:p w14:paraId="4AAE314A" w14:textId="77777777" w:rsidR="00720446" w:rsidRDefault="00720446" w:rsidP="0029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21870" w14:textId="77777777" w:rsidR="00720446" w:rsidRDefault="00720446" w:rsidP="00295A83">
      <w:pPr>
        <w:spacing w:after="0" w:line="240" w:lineRule="auto"/>
      </w:pPr>
      <w:r>
        <w:separator/>
      </w:r>
    </w:p>
  </w:footnote>
  <w:footnote w:type="continuationSeparator" w:id="0">
    <w:p w14:paraId="459DFAC7" w14:textId="77777777" w:rsidR="00720446" w:rsidRDefault="00720446" w:rsidP="00295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458"/>
    <w:multiLevelType w:val="hybridMultilevel"/>
    <w:tmpl w:val="AE5437D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C1E0F0E"/>
    <w:multiLevelType w:val="hybridMultilevel"/>
    <w:tmpl w:val="2DBE1E30"/>
    <w:lvl w:ilvl="0" w:tplc="0421000F">
      <w:start w:val="1"/>
      <w:numFmt w:val="decimal"/>
      <w:lvlText w:val="%1."/>
      <w:lvlJc w:val="left"/>
      <w:pPr>
        <w:ind w:left="2520" w:hanging="102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
    <w:nsid w:val="0C960840"/>
    <w:multiLevelType w:val="multilevel"/>
    <w:tmpl w:val="BF5E09F6"/>
    <w:lvl w:ilvl="0">
      <w:start w:val="1"/>
      <w:numFmt w:val="decimal"/>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
    <w:nsid w:val="0FD50278"/>
    <w:multiLevelType w:val="hybridMultilevel"/>
    <w:tmpl w:val="EB2C9662"/>
    <w:lvl w:ilvl="0" w:tplc="0421000F">
      <w:start w:val="1"/>
      <w:numFmt w:val="decimal"/>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4">
    <w:nsid w:val="10676780"/>
    <w:multiLevelType w:val="multilevel"/>
    <w:tmpl w:val="BBCC2700"/>
    <w:lvl w:ilvl="0">
      <w:start w:val="5"/>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
    <w:nsid w:val="13974259"/>
    <w:multiLevelType w:val="hybridMultilevel"/>
    <w:tmpl w:val="BF5E09F6"/>
    <w:lvl w:ilvl="0" w:tplc="FA727F1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AF96A8A"/>
    <w:multiLevelType w:val="hybridMultilevel"/>
    <w:tmpl w:val="96C0C408"/>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844427"/>
    <w:multiLevelType w:val="hybridMultilevel"/>
    <w:tmpl w:val="C682110A"/>
    <w:lvl w:ilvl="0" w:tplc="56624F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A1368A"/>
    <w:multiLevelType w:val="multilevel"/>
    <w:tmpl w:val="38CC32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522062"/>
    <w:multiLevelType w:val="hybridMultilevel"/>
    <w:tmpl w:val="813ECD2C"/>
    <w:lvl w:ilvl="0" w:tplc="69D487C8">
      <w:start w:val="1"/>
      <w:numFmt w:val="decimal"/>
      <w:lvlText w:val="%1."/>
      <w:lvlJc w:val="left"/>
      <w:pPr>
        <w:ind w:left="2520" w:hanging="102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0">
    <w:nsid w:val="284641E9"/>
    <w:multiLevelType w:val="multilevel"/>
    <w:tmpl w:val="9AC2AD9C"/>
    <w:lvl w:ilvl="0">
      <w:start w:val="5"/>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173" w:hanging="72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6835" w:hanging="108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497" w:hanging="1440"/>
      </w:pPr>
      <w:rPr>
        <w:rFonts w:hint="default"/>
      </w:rPr>
    </w:lvl>
    <w:lvl w:ilvl="8">
      <w:start w:val="1"/>
      <w:numFmt w:val="decimal"/>
      <w:lvlText w:val="%1.%2.%3.%4.%5.%6.%7.%8.%9"/>
      <w:lvlJc w:val="left"/>
      <w:pPr>
        <w:ind w:left="11008" w:hanging="1800"/>
      </w:pPr>
      <w:rPr>
        <w:rFonts w:hint="default"/>
      </w:rPr>
    </w:lvl>
  </w:abstractNum>
  <w:abstractNum w:abstractNumId="11">
    <w:nsid w:val="35C75E75"/>
    <w:multiLevelType w:val="hybridMultilevel"/>
    <w:tmpl w:val="8F74DA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B8F402CE">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26356D"/>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3">
    <w:nsid w:val="3CF72053"/>
    <w:multiLevelType w:val="multilevel"/>
    <w:tmpl w:val="2BD8766C"/>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23A612B"/>
    <w:multiLevelType w:val="hybridMultilevel"/>
    <w:tmpl w:val="F920F5CE"/>
    <w:lvl w:ilvl="0" w:tplc="11EA9A50">
      <w:start w:val="1"/>
      <w:numFmt w:val="decimal"/>
      <w:lvlText w:val="%1."/>
      <w:lvlJc w:val="left"/>
      <w:pPr>
        <w:ind w:left="252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424B0950"/>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4D225592"/>
    <w:multiLevelType w:val="hybridMultilevel"/>
    <w:tmpl w:val="6A9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360EE"/>
    <w:multiLevelType w:val="hybridMultilevel"/>
    <w:tmpl w:val="C036739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4F9E2BE4"/>
    <w:multiLevelType w:val="hybridMultilevel"/>
    <w:tmpl w:val="2DBE1E30"/>
    <w:lvl w:ilvl="0" w:tplc="0421000F">
      <w:start w:val="1"/>
      <w:numFmt w:val="decimal"/>
      <w:lvlText w:val="%1."/>
      <w:lvlJc w:val="left"/>
      <w:pPr>
        <w:ind w:left="2520" w:hanging="102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9">
    <w:nsid w:val="506037C2"/>
    <w:multiLevelType w:val="hybridMultilevel"/>
    <w:tmpl w:val="AA4EE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D1C86"/>
    <w:multiLevelType w:val="hybridMultilevel"/>
    <w:tmpl w:val="FDD0CDE4"/>
    <w:lvl w:ilvl="0" w:tplc="9B104BC4">
      <w:start w:val="1"/>
      <w:numFmt w:val="decimal"/>
      <w:lvlText w:val="%1."/>
      <w:lvlJc w:val="left"/>
      <w:pPr>
        <w:ind w:left="1511" w:hanging="360"/>
      </w:pPr>
      <w:rPr>
        <w:b w:val="0"/>
      </w:r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21">
    <w:nsid w:val="63296EEF"/>
    <w:multiLevelType w:val="hybridMultilevel"/>
    <w:tmpl w:val="2DBE1E30"/>
    <w:lvl w:ilvl="0" w:tplc="0421000F">
      <w:start w:val="1"/>
      <w:numFmt w:val="decimal"/>
      <w:lvlText w:val="%1."/>
      <w:lvlJc w:val="left"/>
      <w:pPr>
        <w:ind w:left="2520" w:hanging="102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2">
    <w:nsid w:val="64C7639E"/>
    <w:multiLevelType w:val="hybridMultilevel"/>
    <w:tmpl w:val="9398D0A2"/>
    <w:lvl w:ilvl="0" w:tplc="11EA9A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56948B9"/>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E95A2D"/>
    <w:multiLevelType w:val="hybridMultilevel"/>
    <w:tmpl w:val="9398D0A2"/>
    <w:lvl w:ilvl="0" w:tplc="11EA9A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4496B4C"/>
    <w:multiLevelType w:val="hybridMultilevel"/>
    <w:tmpl w:val="226CFEA6"/>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79632BC9"/>
    <w:multiLevelType w:val="hybridMultilevel"/>
    <w:tmpl w:val="61FEEA5A"/>
    <w:lvl w:ilvl="0" w:tplc="9D8A4D00">
      <w:start w:val="1"/>
      <w:numFmt w:val="decimal"/>
      <w:lvlText w:val="%1."/>
      <w:lvlJc w:val="left"/>
      <w:pPr>
        <w:ind w:left="2250" w:hanging="75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7">
    <w:nsid w:val="79EA501D"/>
    <w:multiLevelType w:val="multilevel"/>
    <w:tmpl w:val="A8680730"/>
    <w:lvl w:ilvl="0">
      <w:start w:val="1"/>
      <w:numFmt w:val="decimal"/>
      <w:lvlText w:val="%1."/>
      <w:lvlJc w:val="left"/>
      <w:pPr>
        <w:ind w:left="2340" w:hanging="360"/>
      </w:pPr>
    </w:lvl>
    <w:lvl w:ilvl="1">
      <w:start w:val="4"/>
      <w:numFmt w:val="decimal"/>
      <w:isLgl/>
      <w:lvlText w:val="%1.%2."/>
      <w:lvlJc w:val="left"/>
      <w:pPr>
        <w:ind w:left="2445" w:hanging="46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8">
    <w:nsid w:val="7A265530"/>
    <w:multiLevelType w:val="hybridMultilevel"/>
    <w:tmpl w:val="112E6BA6"/>
    <w:lvl w:ilvl="0" w:tplc="6A9451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7D9F0896"/>
    <w:multiLevelType w:val="hybridMultilevel"/>
    <w:tmpl w:val="46B034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
  </w:num>
  <w:num w:numId="2">
    <w:abstractNumId w:val="27"/>
  </w:num>
  <w:num w:numId="3">
    <w:abstractNumId w:val="13"/>
  </w:num>
  <w:num w:numId="4">
    <w:abstractNumId w:val="12"/>
  </w:num>
  <w:num w:numId="5">
    <w:abstractNumId w:val="16"/>
  </w:num>
  <w:num w:numId="6">
    <w:abstractNumId w:val="7"/>
  </w:num>
  <w:num w:numId="7">
    <w:abstractNumId w:val="9"/>
  </w:num>
  <w:num w:numId="8">
    <w:abstractNumId w:val="21"/>
  </w:num>
  <w:num w:numId="9">
    <w:abstractNumId w:val="18"/>
  </w:num>
  <w:num w:numId="10">
    <w:abstractNumId w:val="1"/>
  </w:num>
  <w:num w:numId="11">
    <w:abstractNumId w:val="29"/>
  </w:num>
  <w:num w:numId="12">
    <w:abstractNumId w:val="22"/>
  </w:num>
  <w:num w:numId="13">
    <w:abstractNumId w:val="14"/>
  </w:num>
  <w:num w:numId="14">
    <w:abstractNumId w:val="26"/>
  </w:num>
  <w:num w:numId="15">
    <w:abstractNumId w:val="4"/>
  </w:num>
  <w:num w:numId="16">
    <w:abstractNumId w:val="23"/>
  </w:num>
  <w:num w:numId="17">
    <w:abstractNumId w:val="5"/>
  </w:num>
  <w:num w:numId="18">
    <w:abstractNumId w:val="2"/>
  </w:num>
  <w:num w:numId="19">
    <w:abstractNumId w:val="28"/>
  </w:num>
  <w:num w:numId="20">
    <w:abstractNumId w:val="25"/>
  </w:num>
  <w:num w:numId="21">
    <w:abstractNumId w:val="15"/>
  </w:num>
  <w:num w:numId="22">
    <w:abstractNumId w:val="3"/>
  </w:num>
  <w:num w:numId="23">
    <w:abstractNumId w:val="20"/>
  </w:num>
  <w:num w:numId="24">
    <w:abstractNumId w:val="11"/>
  </w:num>
  <w:num w:numId="25">
    <w:abstractNumId w:val="17"/>
  </w:num>
  <w:num w:numId="26">
    <w:abstractNumId w:val="0"/>
  </w:num>
  <w:num w:numId="27">
    <w:abstractNumId w:val="24"/>
  </w:num>
  <w:num w:numId="28">
    <w:abstractNumId w:val="6"/>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5E"/>
    <w:rsid w:val="000112A4"/>
    <w:rsid w:val="00015F66"/>
    <w:rsid w:val="000266C6"/>
    <w:rsid w:val="00027A97"/>
    <w:rsid w:val="000378AA"/>
    <w:rsid w:val="00037D6C"/>
    <w:rsid w:val="0004368B"/>
    <w:rsid w:val="0004545B"/>
    <w:rsid w:val="000467EE"/>
    <w:rsid w:val="00052938"/>
    <w:rsid w:val="000572AE"/>
    <w:rsid w:val="00057646"/>
    <w:rsid w:val="00060FA4"/>
    <w:rsid w:val="00061210"/>
    <w:rsid w:val="000636AF"/>
    <w:rsid w:val="00076C42"/>
    <w:rsid w:val="000827EE"/>
    <w:rsid w:val="00082D12"/>
    <w:rsid w:val="000834AB"/>
    <w:rsid w:val="00085943"/>
    <w:rsid w:val="0008731D"/>
    <w:rsid w:val="00087DB0"/>
    <w:rsid w:val="00094478"/>
    <w:rsid w:val="00095CA1"/>
    <w:rsid w:val="00096372"/>
    <w:rsid w:val="000B1EEE"/>
    <w:rsid w:val="000B3213"/>
    <w:rsid w:val="000B44FF"/>
    <w:rsid w:val="000C0FCD"/>
    <w:rsid w:val="000C14E0"/>
    <w:rsid w:val="000C72C4"/>
    <w:rsid w:val="000D1592"/>
    <w:rsid w:val="000D71D3"/>
    <w:rsid w:val="000F1C70"/>
    <w:rsid w:val="001001FD"/>
    <w:rsid w:val="00103E73"/>
    <w:rsid w:val="00105169"/>
    <w:rsid w:val="00105E2E"/>
    <w:rsid w:val="00107310"/>
    <w:rsid w:val="001105C0"/>
    <w:rsid w:val="00110E81"/>
    <w:rsid w:val="00122504"/>
    <w:rsid w:val="00125F06"/>
    <w:rsid w:val="00130756"/>
    <w:rsid w:val="00131A68"/>
    <w:rsid w:val="0013293E"/>
    <w:rsid w:val="00137FEF"/>
    <w:rsid w:val="001575F1"/>
    <w:rsid w:val="001653DA"/>
    <w:rsid w:val="00171D83"/>
    <w:rsid w:val="00185160"/>
    <w:rsid w:val="0019746B"/>
    <w:rsid w:val="001A249B"/>
    <w:rsid w:val="001A6B6D"/>
    <w:rsid w:val="001B0574"/>
    <w:rsid w:val="001B216E"/>
    <w:rsid w:val="001B4C44"/>
    <w:rsid w:val="001B71F3"/>
    <w:rsid w:val="001B74C2"/>
    <w:rsid w:val="001C1394"/>
    <w:rsid w:val="001D267C"/>
    <w:rsid w:val="001D3788"/>
    <w:rsid w:val="001D3AE2"/>
    <w:rsid w:val="001D52A6"/>
    <w:rsid w:val="001D604F"/>
    <w:rsid w:val="001E2100"/>
    <w:rsid w:val="001E3FCD"/>
    <w:rsid w:val="002012BA"/>
    <w:rsid w:val="00205837"/>
    <w:rsid w:val="00207EFA"/>
    <w:rsid w:val="00212793"/>
    <w:rsid w:val="0021347C"/>
    <w:rsid w:val="00214451"/>
    <w:rsid w:val="0021689A"/>
    <w:rsid w:val="00221EA2"/>
    <w:rsid w:val="00222C8D"/>
    <w:rsid w:val="00231350"/>
    <w:rsid w:val="00231BD8"/>
    <w:rsid w:val="00233067"/>
    <w:rsid w:val="002379B0"/>
    <w:rsid w:val="00243A6A"/>
    <w:rsid w:val="00243E73"/>
    <w:rsid w:val="002474D4"/>
    <w:rsid w:val="0025794E"/>
    <w:rsid w:val="00257DBB"/>
    <w:rsid w:val="00262F11"/>
    <w:rsid w:val="00270D2A"/>
    <w:rsid w:val="0027512E"/>
    <w:rsid w:val="00277595"/>
    <w:rsid w:val="00287143"/>
    <w:rsid w:val="002875A6"/>
    <w:rsid w:val="00291455"/>
    <w:rsid w:val="0029180D"/>
    <w:rsid w:val="00291C3D"/>
    <w:rsid w:val="00294CD1"/>
    <w:rsid w:val="00295A83"/>
    <w:rsid w:val="002B17D3"/>
    <w:rsid w:val="002B21FA"/>
    <w:rsid w:val="002B68B9"/>
    <w:rsid w:val="002C0453"/>
    <w:rsid w:val="002C1008"/>
    <w:rsid w:val="002C18E9"/>
    <w:rsid w:val="002D1D68"/>
    <w:rsid w:val="002E2FC1"/>
    <w:rsid w:val="002E39EA"/>
    <w:rsid w:val="002E481B"/>
    <w:rsid w:val="002F25DA"/>
    <w:rsid w:val="002F6C52"/>
    <w:rsid w:val="00302873"/>
    <w:rsid w:val="003061E4"/>
    <w:rsid w:val="00310AAA"/>
    <w:rsid w:val="003134D6"/>
    <w:rsid w:val="00313D47"/>
    <w:rsid w:val="00321EC8"/>
    <w:rsid w:val="00331EA2"/>
    <w:rsid w:val="00332F6C"/>
    <w:rsid w:val="0033543B"/>
    <w:rsid w:val="00342029"/>
    <w:rsid w:val="00347FA2"/>
    <w:rsid w:val="00366F4D"/>
    <w:rsid w:val="003A3602"/>
    <w:rsid w:val="003A41AA"/>
    <w:rsid w:val="003B46C7"/>
    <w:rsid w:val="003D12B1"/>
    <w:rsid w:val="003D3002"/>
    <w:rsid w:val="003D7704"/>
    <w:rsid w:val="004001E0"/>
    <w:rsid w:val="004047C8"/>
    <w:rsid w:val="0040613C"/>
    <w:rsid w:val="004062DA"/>
    <w:rsid w:val="00406349"/>
    <w:rsid w:val="00406E89"/>
    <w:rsid w:val="00410D89"/>
    <w:rsid w:val="00411185"/>
    <w:rsid w:val="00413437"/>
    <w:rsid w:val="00416F66"/>
    <w:rsid w:val="004177DB"/>
    <w:rsid w:val="0042032F"/>
    <w:rsid w:val="00421AF5"/>
    <w:rsid w:val="004257C7"/>
    <w:rsid w:val="00442A3D"/>
    <w:rsid w:val="004507C1"/>
    <w:rsid w:val="00455E8D"/>
    <w:rsid w:val="00456F36"/>
    <w:rsid w:val="00467410"/>
    <w:rsid w:val="00470874"/>
    <w:rsid w:val="0047574C"/>
    <w:rsid w:val="00476D72"/>
    <w:rsid w:val="004817AF"/>
    <w:rsid w:val="00483C92"/>
    <w:rsid w:val="00486B1D"/>
    <w:rsid w:val="004906F3"/>
    <w:rsid w:val="00494FF1"/>
    <w:rsid w:val="004954A0"/>
    <w:rsid w:val="004A4366"/>
    <w:rsid w:val="004A7EEE"/>
    <w:rsid w:val="004C3538"/>
    <w:rsid w:val="004C6E4D"/>
    <w:rsid w:val="004D52A2"/>
    <w:rsid w:val="004D6934"/>
    <w:rsid w:val="004E0A08"/>
    <w:rsid w:val="004E0B7E"/>
    <w:rsid w:val="004E2D76"/>
    <w:rsid w:val="004E7579"/>
    <w:rsid w:val="004F1C7C"/>
    <w:rsid w:val="0053073A"/>
    <w:rsid w:val="00530F0B"/>
    <w:rsid w:val="00532603"/>
    <w:rsid w:val="00537452"/>
    <w:rsid w:val="00542204"/>
    <w:rsid w:val="0054295B"/>
    <w:rsid w:val="00550BB1"/>
    <w:rsid w:val="005547BB"/>
    <w:rsid w:val="0055649A"/>
    <w:rsid w:val="00557F8C"/>
    <w:rsid w:val="0056025A"/>
    <w:rsid w:val="005645B0"/>
    <w:rsid w:val="00566913"/>
    <w:rsid w:val="005705E7"/>
    <w:rsid w:val="00570889"/>
    <w:rsid w:val="00574412"/>
    <w:rsid w:val="00581B6A"/>
    <w:rsid w:val="00586535"/>
    <w:rsid w:val="00591FB0"/>
    <w:rsid w:val="0059613B"/>
    <w:rsid w:val="005A3BBC"/>
    <w:rsid w:val="005B31D1"/>
    <w:rsid w:val="005B46B0"/>
    <w:rsid w:val="005C4206"/>
    <w:rsid w:val="005D1064"/>
    <w:rsid w:val="005D27C0"/>
    <w:rsid w:val="005D28EA"/>
    <w:rsid w:val="005D3C13"/>
    <w:rsid w:val="005D5CD9"/>
    <w:rsid w:val="005D6FCA"/>
    <w:rsid w:val="005E22AC"/>
    <w:rsid w:val="005E4A2D"/>
    <w:rsid w:val="005E5882"/>
    <w:rsid w:val="005E64BE"/>
    <w:rsid w:val="005F2F92"/>
    <w:rsid w:val="005F7444"/>
    <w:rsid w:val="00600BE3"/>
    <w:rsid w:val="00601274"/>
    <w:rsid w:val="00603FA7"/>
    <w:rsid w:val="006118BF"/>
    <w:rsid w:val="0061344E"/>
    <w:rsid w:val="0061476C"/>
    <w:rsid w:val="00614B7E"/>
    <w:rsid w:val="00616516"/>
    <w:rsid w:val="00631CC2"/>
    <w:rsid w:val="00635634"/>
    <w:rsid w:val="006418E8"/>
    <w:rsid w:val="00642882"/>
    <w:rsid w:val="0064402A"/>
    <w:rsid w:val="00653392"/>
    <w:rsid w:val="0065388B"/>
    <w:rsid w:val="00653BDA"/>
    <w:rsid w:val="00672512"/>
    <w:rsid w:val="0067523D"/>
    <w:rsid w:val="00675E99"/>
    <w:rsid w:val="006761F6"/>
    <w:rsid w:val="00676B44"/>
    <w:rsid w:val="00685673"/>
    <w:rsid w:val="006937D5"/>
    <w:rsid w:val="006946B5"/>
    <w:rsid w:val="006A7EB7"/>
    <w:rsid w:val="006D56B5"/>
    <w:rsid w:val="006D6BB5"/>
    <w:rsid w:val="006D6FDF"/>
    <w:rsid w:val="006E74E3"/>
    <w:rsid w:val="006F19EE"/>
    <w:rsid w:val="006F203B"/>
    <w:rsid w:val="006F56C7"/>
    <w:rsid w:val="006F6EEC"/>
    <w:rsid w:val="006F6EF2"/>
    <w:rsid w:val="007011FC"/>
    <w:rsid w:val="00703C1C"/>
    <w:rsid w:val="0070617D"/>
    <w:rsid w:val="00706530"/>
    <w:rsid w:val="007075D9"/>
    <w:rsid w:val="00713815"/>
    <w:rsid w:val="007148E6"/>
    <w:rsid w:val="007153BB"/>
    <w:rsid w:val="0071551A"/>
    <w:rsid w:val="00720446"/>
    <w:rsid w:val="007208EA"/>
    <w:rsid w:val="00720FB2"/>
    <w:rsid w:val="00721D89"/>
    <w:rsid w:val="00724415"/>
    <w:rsid w:val="00724A31"/>
    <w:rsid w:val="00725333"/>
    <w:rsid w:val="00734EEC"/>
    <w:rsid w:val="0073520E"/>
    <w:rsid w:val="00736233"/>
    <w:rsid w:val="00741F10"/>
    <w:rsid w:val="00741F7F"/>
    <w:rsid w:val="007523BF"/>
    <w:rsid w:val="007532DE"/>
    <w:rsid w:val="0077053D"/>
    <w:rsid w:val="0077204F"/>
    <w:rsid w:val="00782D4D"/>
    <w:rsid w:val="00786C6C"/>
    <w:rsid w:val="00787E19"/>
    <w:rsid w:val="007A30B6"/>
    <w:rsid w:val="007A4E78"/>
    <w:rsid w:val="007A7BFB"/>
    <w:rsid w:val="007D0BDD"/>
    <w:rsid w:val="007E1A2C"/>
    <w:rsid w:val="007E3108"/>
    <w:rsid w:val="007E51EC"/>
    <w:rsid w:val="007F369D"/>
    <w:rsid w:val="008039AF"/>
    <w:rsid w:val="0081616F"/>
    <w:rsid w:val="00817B2D"/>
    <w:rsid w:val="008201CE"/>
    <w:rsid w:val="00821B59"/>
    <w:rsid w:val="00821FF1"/>
    <w:rsid w:val="00830D3E"/>
    <w:rsid w:val="00831549"/>
    <w:rsid w:val="00840A50"/>
    <w:rsid w:val="008449B4"/>
    <w:rsid w:val="00845391"/>
    <w:rsid w:val="00845F88"/>
    <w:rsid w:val="00847408"/>
    <w:rsid w:val="0085188E"/>
    <w:rsid w:val="00862941"/>
    <w:rsid w:val="008640A1"/>
    <w:rsid w:val="008646A4"/>
    <w:rsid w:val="0086629F"/>
    <w:rsid w:val="00883588"/>
    <w:rsid w:val="0088474C"/>
    <w:rsid w:val="00884FB0"/>
    <w:rsid w:val="008857CA"/>
    <w:rsid w:val="0089022A"/>
    <w:rsid w:val="00890C76"/>
    <w:rsid w:val="0089660F"/>
    <w:rsid w:val="008A0E30"/>
    <w:rsid w:val="008A1E4D"/>
    <w:rsid w:val="008A2138"/>
    <w:rsid w:val="008A324C"/>
    <w:rsid w:val="008A70F2"/>
    <w:rsid w:val="008B1D91"/>
    <w:rsid w:val="008C02A5"/>
    <w:rsid w:val="008C235C"/>
    <w:rsid w:val="008C5A2B"/>
    <w:rsid w:val="008D2A70"/>
    <w:rsid w:val="008D6B0E"/>
    <w:rsid w:val="008E02F9"/>
    <w:rsid w:val="008E3983"/>
    <w:rsid w:val="008F07C3"/>
    <w:rsid w:val="008F3A8B"/>
    <w:rsid w:val="008F4B22"/>
    <w:rsid w:val="008F5213"/>
    <w:rsid w:val="0090724F"/>
    <w:rsid w:val="00911829"/>
    <w:rsid w:val="0092106E"/>
    <w:rsid w:val="00921D3E"/>
    <w:rsid w:val="00932308"/>
    <w:rsid w:val="00944DD8"/>
    <w:rsid w:val="009517F7"/>
    <w:rsid w:val="00953014"/>
    <w:rsid w:val="009557D6"/>
    <w:rsid w:val="00956360"/>
    <w:rsid w:val="009601B5"/>
    <w:rsid w:val="00961347"/>
    <w:rsid w:val="00962EBE"/>
    <w:rsid w:val="00967291"/>
    <w:rsid w:val="00972A1D"/>
    <w:rsid w:val="00982233"/>
    <w:rsid w:val="00991EC7"/>
    <w:rsid w:val="00994B62"/>
    <w:rsid w:val="00997718"/>
    <w:rsid w:val="009A1CBE"/>
    <w:rsid w:val="009B274B"/>
    <w:rsid w:val="009B38A0"/>
    <w:rsid w:val="009D4E2D"/>
    <w:rsid w:val="009D7196"/>
    <w:rsid w:val="009D7C6E"/>
    <w:rsid w:val="009E0A59"/>
    <w:rsid w:val="009E43D1"/>
    <w:rsid w:val="009E5B3E"/>
    <w:rsid w:val="00A07CDD"/>
    <w:rsid w:val="00A14B53"/>
    <w:rsid w:val="00A30ABB"/>
    <w:rsid w:val="00A312A9"/>
    <w:rsid w:val="00A36D8E"/>
    <w:rsid w:val="00A4378A"/>
    <w:rsid w:val="00A6257B"/>
    <w:rsid w:val="00A7420F"/>
    <w:rsid w:val="00A7611E"/>
    <w:rsid w:val="00A76C06"/>
    <w:rsid w:val="00A80182"/>
    <w:rsid w:val="00A9106F"/>
    <w:rsid w:val="00A94819"/>
    <w:rsid w:val="00AA6953"/>
    <w:rsid w:val="00AB446E"/>
    <w:rsid w:val="00AC001D"/>
    <w:rsid w:val="00AD3537"/>
    <w:rsid w:val="00AD701F"/>
    <w:rsid w:val="00AD7995"/>
    <w:rsid w:val="00AE0197"/>
    <w:rsid w:val="00AE1C93"/>
    <w:rsid w:val="00AE33CD"/>
    <w:rsid w:val="00AE6339"/>
    <w:rsid w:val="00AF5304"/>
    <w:rsid w:val="00B032EA"/>
    <w:rsid w:val="00B06D0B"/>
    <w:rsid w:val="00B10FDD"/>
    <w:rsid w:val="00B141D0"/>
    <w:rsid w:val="00B1699B"/>
    <w:rsid w:val="00B233CA"/>
    <w:rsid w:val="00B270DA"/>
    <w:rsid w:val="00B27A9E"/>
    <w:rsid w:val="00B30CEC"/>
    <w:rsid w:val="00B33288"/>
    <w:rsid w:val="00B34F5A"/>
    <w:rsid w:val="00B4519A"/>
    <w:rsid w:val="00B47B02"/>
    <w:rsid w:val="00B47EE9"/>
    <w:rsid w:val="00B52EA5"/>
    <w:rsid w:val="00B57700"/>
    <w:rsid w:val="00B61505"/>
    <w:rsid w:val="00B722B1"/>
    <w:rsid w:val="00B804FB"/>
    <w:rsid w:val="00B866B2"/>
    <w:rsid w:val="00B9353D"/>
    <w:rsid w:val="00B94152"/>
    <w:rsid w:val="00B94B5E"/>
    <w:rsid w:val="00BA5801"/>
    <w:rsid w:val="00BA7EBF"/>
    <w:rsid w:val="00BC3F46"/>
    <w:rsid w:val="00BC7346"/>
    <w:rsid w:val="00BD3382"/>
    <w:rsid w:val="00BD46DA"/>
    <w:rsid w:val="00BD6112"/>
    <w:rsid w:val="00BE171D"/>
    <w:rsid w:val="00BE64BF"/>
    <w:rsid w:val="00BF1B61"/>
    <w:rsid w:val="00C01551"/>
    <w:rsid w:val="00C0317D"/>
    <w:rsid w:val="00C07006"/>
    <w:rsid w:val="00C10669"/>
    <w:rsid w:val="00C2166D"/>
    <w:rsid w:val="00C2330E"/>
    <w:rsid w:val="00C3293F"/>
    <w:rsid w:val="00C44BB5"/>
    <w:rsid w:val="00C46972"/>
    <w:rsid w:val="00C508EC"/>
    <w:rsid w:val="00C52DE2"/>
    <w:rsid w:val="00C61869"/>
    <w:rsid w:val="00C61EF6"/>
    <w:rsid w:val="00C7191E"/>
    <w:rsid w:val="00C74628"/>
    <w:rsid w:val="00C75F8D"/>
    <w:rsid w:val="00C774D7"/>
    <w:rsid w:val="00C82A35"/>
    <w:rsid w:val="00C92A4B"/>
    <w:rsid w:val="00C943A0"/>
    <w:rsid w:val="00C95F5D"/>
    <w:rsid w:val="00C97301"/>
    <w:rsid w:val="00CA22E9"/>
    <w:rsid w:val="00CA64AF"/>
    <w:rsid w:val="00CB216A"/>
    <w:rsid w:val="00CC046A"/>
    <w:rsid w:val="00CC0E8A"/>
    <w:rsid w:val="00CC1841"/>
    <w:rsid w:val="00CC20D3"/>
    <w:rsid w:val="00CC4BBE"/>
    <w:rsid w:val="00CC6E80"/>
    <w:rsid w:val="00CD2782"/>
    <w:rsid w:val="00CF035D"/>
    <w:rsid w:val="00D02D34"/>
    <w:rsid w:val="00D03C47"/>
    <w:rsid w:val="00D0641E"/>
    <w:rsid w:val="00D13C45"/>
    <w:rsid w:val="00D14449"/>
    <w:rsid w:val="00D16EF7"/>
    <w:rsid w:val="00D254A6"/>
    <w:rsid w:val="00D31157"/>
    <w:rsid w:val="00D40767"/>
    <w:rsid w:val="00D44EB8"/>
    <w:rsid w:val="00D509D8"/>
    <w:rsid w:val="00D6157A"/>
    <w:rsid w:val="00D71DB2"/>
    <w:rsid w:val="00D749FB"/>
    <w:rsid w:val="00D77E04"/>
    <w:rsid w:val="00D8027B"/>
    <w:rsid w:val="00D80E9F"/>
    <w:rsid w:val="00DA4538"/>
    <w:rsid w:val="00DA646F"/>
    <w:rsid w:val="00DB2A05"/>
    <w:rsid w:val="00DC4678"/>
    <w:rsid w:val="00DC6139"/>
    <w:rsid w:val="00DF0883"/>
    <w:rsid w:val="00DF5A4E"/>
    <w:rsid w:val="00E251B1"/>
    <w:rsid w:val="00E27F19"/>
    <w:rsid w:val="00E30C44"/>
    <w:rsid w:val="00E31741"/>
    <w:rsid w:val="00E33DC4"/>
    <w:rsid w:val="00E36648"/>
    <w:rsid w:val="00E43C97"/>
    <w:rsid w:val="00E508E2"/>
    <w:rsid w:val="00E51B2A"/>
    <w:rsid w:val="00E52D8F"/>
    <w:rsid w:val="00E63C3C"/>
    <w:rsid w:val="00E64682"/>
    <w:rsid w:val="00E65F74"/>
    <w:rsid w:val="00E80191"/>
    <w:rsid w:val="00E81B86"/>
    <w:rsid w:val="00E90F59"/>
    <w:rsid w:val="00EA73AC"/>
    <w:rsid w:val="00EA776A"/>
    <w:rsid w:val="00EB2E07"/>
    <w:rsid w:val="00EC1384"/>
    <w:rsid w:val="00EC5E74"/>
    <w:rsid w:val="00EC6386"/>
    <w:rsid w:val="00ED0093"/>
    <w:rsid w:val="00ED0302"/>
    <w:rsid w:val="00ED0A4B"/>
    <w:rsid w:val="00ED7FA7"/>
    <w:rsid w:val="00EE2C6A"/>
    <w:rsid w:val="00EE6A1A"/>
    <w:rsid w:val="00F018B7"/>
    <w:rsid w:val="00F01C6F"/>
    <w:rsid w:val="00F120C1"/>
    <w:rsid w:val="00F21568"/>
    <w:rsid w:val="00F225AF"/>
    <w:rsid w:val="00F2271B"/>
    <w:rsid w:val="00F27A80"/>
    <w:rsid w:val="00F310F1"/>
    <w:rsid w:val="00F34B41"/>
    <w:rsid w:val="00F42685"/>
    <w:rsid w:val="00F43844"/>
    <w:rsid w:val="00F50FAD"/>
    <w:rsid w:val="00F54563"/>
    <w:rsid w:val="00F5695D"/>
    <w:rsid w:val="00F569A2"/>
    <w:rsid w:val="00F577F1"/>
    <w:rsid w:val="00F66D8E"/>
    <w:rsid w:val="00F70F5D"/>
    <w:rsid w:val="00FA4199"/>
    <w:rsid w:val="00FA521F"/>
    <w:rsid w:val="00FA69C4"/>
    <w:rsid w:val="00FB0403"/>
    <w:rsid w:val="00FB2505"/>
    <w:rsid w:val="00FB2F72"/>
    <w:rsid w:val="00FB5D1E"/>
    <w:rsid w:val="00FF7D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1D"/>
    <w:pPr>
      <w:spacing w:after="200" w:line="276" w:lineRule="auto"/>
    </w:pPr>
    <w:rPr>
      <w:sz w:val="22"/>
      <w:szCs w:val="22"/>
      <w:lang w:val="en-US" w:eastAsia="en-US"/>
    </w:rPr>
  </w:style>
  <w:style w:type="paragraph" w:styleId="Heading3">
    <w:name w:val="heading 3"/>
    <w:basedOn w:val="ListParagraph"/>
    <w:next w:val="Normal"/>
    <w:link w:val="Heading3Char"/>
    <w:uiPriority w:val="9"/>
    <w:unhideWhenUsed/>
    <w:qFormat/>
    <w:rsid w:val="00D03C47"/>
    <w:pPr>
      <w:spacing w:after="0" w:line="360" w:lineRule="auto"/>
      <w:ind w:left="1134" w:hanging="708"/>
      <w:outlineLvl w:val="2"/>
    </w:pPr>
    <w:rPr>
      <w:rFonts w:ascii="Times New Roman" w:hAnsi="Times New Roman" w:cs="Times New Roman"/>
      <w:b/>
      <w:color w:val="00000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5A83"/>
    <w:pPr>
      <w:tabs>
        <w:tab w:val="center" w:pos="4680"/>
        <w:tab w:val="right" w:pos="9360"/>
      </w:tabs>
    </w:pPr>
  </w:style>
  <w:style w:type="character" w:customStyle="1" w:styleId="HeaderChar">
    <w:name w:val="Header Char"/>
    <w:basedOn w:val="DefaultParagraphFont"/>
    <w:link w:val="Header"/>
    <w:uiPriority w:val="99"/>
    <w:rsid w:val="00295A83"/>
    <w:rPr>
      <w:sz w:val="22"/>
      <w:szCs w:val="22"/>
    </w:rPr>
  </w:style>
  <w:style w:type="paragraph" w:styleId="Footer">
    <w:name w:val="footer"/>
    <w:basedOn w:val="Normal"/>
    <w:link w:val="FooterChar"/>
    <w:uiPriority w:val="99"/>
    <w:unhideWhenUsed/>
    <w:rsid w:val="00295A83"/>
    <w:pPr>
      <w:tabs>
        <w:tab w:val="center" w:pos="4680"/>
        <w:tab w:val="right" w:pos="9360"/>
      </w:tabs>
    </w:pPr>
  </w:style>
  <w:style w:type="character" w:customStyle="1" w:styleId="FooterChar">
    <w:name w:val="Footer Char"/>
    <w:basedOn w:val="DefaultParagraphFont"/>
    <w:link w:val="Footer"/>
    <w:uiPriority w:val="99"/>
    <w:rsid w:val="00295A83"/>
    <w:rPr>
      <w:sz w:val="22"/>
      <w:szCs w:val="22"/>
    </w:rPr>
  </w:style>
  <w:style w:type="table" w:customStyle="1" w:styleId="TableGrid1">
    <w:name w:val="Table Grid1"/>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3E73"/>
    <w:pPr>
      <w:spacing w:line="240" w:lineRule="auto"/>
      <w:ind w:left="720"/>
      <w:contextualSpacing/>
      <w:jc w:val="both"/>
    </w:pPr>
    <w:rPr>
      <w:rFonts w:asciiTheme="minorHAnsi" w:eastAsiaTheme="minorHAnsi" w:hAnsiTheme="minorHAnsi" w:cstheme="minorBidi"/>
    </w:rPr>
  </w:style>
  <w:style w:type="table" w:customStyle="1" w:styleId="TableGrid3">
    <w:name w:val="Table Grid3"/>
    <w:basedOn w:val="TableNormal"/>
    <w:next w:val="TableGrid"/>
    <w:uiPriority w:val="59"/>
    <w:rsid w:val="00243E73"/>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545B"/>
    <w:rPr>
      <w:i/>
      <w:iCs/>
    </w:rPr>
  </w:style>
  <w:style w:type="paragraph" w:styleId="NormalWeb">
    <w:name w:val="Normal (Web)"/>
    <w:basedOn w:val="Normal"/>
    <w:uiPriority w:val="99"/>
    <w:semiHidden/>
    <w:unhideWhenUsed/>
    <w:rsid w:val="000378A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0378AA"/>
    <w:rPr>
      <w:b/>
      <w:bCs/>
    </w:rPr>
  </w:style>
  <w:style w:type="paragraph" w:styleId="BalloonText">
    <w:name w:val="Balloon Text"/>
    <w:basedOn w:val="Normal"/>
    <w:link w:val="BalloonTextChar"/>
    <w:uiPriority w:val="99"/>
    <w:semiHidden/>
    <w:unhideWhenUsed/>
    <w:rsid w:val="0030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73"/>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D03C47"/>
    <w:rPr>
      <w:rFonts w:ascii="Times New Roman" w:eastAsiaTheme="minorHAnsi" w:hAnsi="Times New Roman"/>
      <w:b/>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1D"/>
    <w:pPr>
      <w:spacing w:after="200" w:line="276" w:lineRule="auto"/>
    </w:pPr>
    <w:rPr>
      <w:sz w:val="22"/>
      <w:szCs w:val="22"/>
      <w:lang w:val="en-US" w:eastAsia="en-US"/>
    </w:rPr>
  </w:style>
  <w:style w:type="paragraph" w:styleId="Heading3">
    <w:name w:val="heading 3"/>
    <w:basedOn w:val="ListParagraph"/>
    <w:next w:val="Normal"/>
    <w:link w:val="Heading3Char"/>
    <w:uiPriority w:val="9"/>
    <w:unhideWhenUsed/>
    <w:qFormat/>
    <w:rsid w:val="00D03C47"/>
    <w:pPr>
      <w:spacing w:after="0" w:line="360" w:lineRule="auto"/>
      <w:ind w:left="1134" w:hanging="708"/>
      <w:outlineLvl w:val="2"/>
    </w:pPr>
    <w:rPr>
      <w:rFonts w:ascii="Times New Roman" w:hAnsi="Times New Roman" w:cs="Times New Roman"/>
      <w:b/>
      <w:color w:val="00000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5A83"/>
    <w:pPr>
      <w:tabs>
        <w:tab w:val="center" w:pos="4680"/>
        <w:tab w:val="right" w:pos="9360"/>
      </w:tabs>
    </w:pPr>
  </w:style>
  <w:style w:type="character" w:customStyle="1" w:styleId="HeaderChar">
    <w:name w:val="Header Char"/>
    <w:basedOn w:val="DefaultParagraphFont"/>
    <w:link w:val="Header"/>
    <w:uiPriority w:val="99"/>
    <w:rsid w:val="00295A83"/>
    <w:rPr>
      <w:sz w:val="22"/>
      <w:szCs w:val="22"/>
    </w:rPr>
  </w:style>
  <w:style w:type="paragraph" w:styleId="Footer">
    <w:name w:val="footer"/>
    <w:basedOn w:val="Normal"/>
    <w:link w:val="FooterChar"/>
    <w:uiPriority w:val="99"/>
    <w:unhideWhenUsed/>
    <w:rsid w:val="00295A83"/>
    <w:pPr>
      <w:tabs>
        <w:tab w:val="center" w:pos="4680"/>
        <w:tab w:val="right" w:pos="9360"/>
      </w:tabs>
    </w:pPr>
  </w:style>
  <w:style w:type="character" w:customStyle="1" w:styleId="FooterChar">
    <w:name w:val="Footer Char"/>
    <w:basedOn w:val="DefaultParagraphFont"/>
    <w:link w:val="Footer"/>
    <w:uiPriority w:val="99"/>
    <w:rsid w:val="00295A83"/>
    <w:rPr>
      <w:sz w:val="22"/>
      <w:szCs w:val="22"/>
    </w:rPr>
  </w:style>
  <w:style w:type="table" w:customStyle="1" w:styleId="TableGrid1">
    <w:name w:val="Table Grid1"/>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3E73"/>
    <w:pPr>
      <w:spacing w:line="240" w:lineRule="auto"/>
      <w:ind w:left="720"/>
      <w:contextualSpacing/>
      <w:jc w:val="both"/>
    </w:pPr>
    <w:rPr>
      <w:rFonts w:asciiTheme="minorHAnsi" w:eastAsiaTheme="minorHAnsi" w:hAnsiTheme="minorHAnsi" w:cstheme="minorBidi"/>
    </w:rPr>
  </w:style>
  <w:style w:type="table" w:customStyle="1" w:styleId="TableGrid3">
    <w:name w:val="Table Grid3"/>
    <w:basedOn w:val="TableNormal"/>
    <w:next w:val="TableGrid"/>
    <w:uiPriority w:val="59"/>
    <w:rsid w:val="00243E73"/>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545B"/>
    <w:rPr>
      <w:i/>
      <w:iCs/>
    </w:rPr>
  </w:style>
  <w:style w:type="paragraph" w:styleId="NormalWeb">
    <w:name w:val="Normal (Web)"/>
    <w:basedOn w:val="Normal"/>
    <w:uiPriority w:val="99"/>
    <w:semiHidden/>
    <w:unhideWhenUsed/>
    <w:rsid w:val="000378A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0378AA"/>
    <w:rPr>
      <w:b/>
      <w:bCs/>
    </w:rPr>
  </w:style>
  <w:style w:type="paragraph" w:styleId="BalloonText">
    <w:name w:val="Balloon Text"/>
    <w:basedOn w:val="Normal"/>
    <w:link w:val="BalloonTextChar"/>
    <w:uiPriority w:val="99"/>
    <w:semiHidden/>
    <w:unhideWhenUsed/>
    <w:rsid w:val="0030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73"/>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D03C47"/>
    <w:rPr>
      <w:rFonts w:ascii="Times New Roman" w:eastAsiaTheme="minorHAnsi" w:hAnsi="Times New Roman"/>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9BFA7-604D-41E8-A193-0964A9B4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16214</Words>
  <Characters>92421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SYAHEDU</dc:creator>
  <cp:lastModifiedBy>USER</cp:lastModifiedBy>
  <cp:revision>3</cp:revision>
  <cp:lastPrinted>2018-09-20T02:57:00Z</cp:lastPrinted>
  <dcterms:created xsi:type="dcterms:W3CDTF">2022-12-19T12:03:00Z</dcterms:created>
  <dcterms:modified xsi:type="dcterms:W3CDTF">2022-12-20T02:14:00Z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68975e47-4a64-32ef-9a56-977c1ea90b17</vt:lpwstr>
  </property>
  <property fmtid="{D5CDD505-2E9C-101B-9397-08002B2CF9AE}" pid="24" name="Mendeley Citation Style_1">
    <vt:lpwstr>http://www.zotero.org/styles/apa</vt:lpwstr>
  </property>
</Properties>
</file>